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color w:val="000000" w:themeColor="text1"/>
          <w:sz w:val="32"/>
          <w:szCs w:val="32"/>
          <w:lang w:eastAsia="zh-CN"/>
        </w:rPr>
      </w:pPr>
    </w:p>
    <w:p>
      <w:pPr>
        <w:adjustRightInd w:val="0"/>
        <w:snapToGrid w:val="0"/>
        <w:spacing w:line="500" w:lineRule="exact"/>
        <w:rPr>
          <w:rFonts w:hint="eastAsia" w:ascii="Times New Roman" w:hAnsi="Times New Roman" w:eastAsia="黑体"/>
          <w:color w:val="000000" w:themeColor="text1"/>
          <w:kern w:val="0"/>
          <w:sz w:val="32"/>
          <w:szCs w:val="32"/>
        </w:rPr>
      </w:pPr>
      <w:r>
        <w:rPr>
          <w:rFonts w:hint="eastAsia" w:ascii="Times New Roman" w:hAnsi="Times New Roman" w:eastAsia="黑体"/>
          <w:color w:val="000000" w:themeColor="text1"/>
          <w:kern w:val="0"/>
          <w:sz w:val="32"/>
          <w:szCs w:val="32"/>
        </w:rPr>
        <w:t>附件</w:t>
      </w:r>
    </w:p>
    <w:p>
      <w:pPr>
        <w:pStyle w:val="2"/>
      </w:pPr>
    </w:p>
    <w:p>
      <w:pPr>
        <w:spacing w:after="158" w:afterLines="50"/>
        <w:jc w:val="center"/>
        <w:rPr>
          <w:rFonts w:hint="eastAsia" w:ascii="方正小标宋简体" w:eastAsia="方正小标宋简体"/>
          <w:bCs/>
          <w:color w:val="000000" w:themeColor="text1"/>
          <w:sz w:val="44"/>
          <w:szCs w:val="44"/>
        </w:rPr>
      </w:pPr>
      <w:bookmarkStart w:id="0" w:name="_GoBack"/>
      <w:r>
        <w:rPr>
          <w:rFonts w:hint="eastAsia" w:ascii="方正小标宋简体" w:eastAsia="方正小标宋简体"/>
          <w:bCs/>
          <w:color w:val="000000" w:themeColor="text1"/>
          <w:sz w:val="44"/>
          <w:szCs w:val="44"/>
          <w:lang w:val="en-US" w:eastAsia="zh-CN"/>
        </w:rPr>
        <w:t>2019年以来</w:t>
      </w:r>
      <w:r>
        <w:rPr>
          <w:rFonts w:hint="eastAsia" w:ascii="方正小标宋简体" w:eastAsia="方正小标宋简体"/>
          <w:bCs/>
          <w:color w:val="000000" w:themeColor="text1"/>
          <w:sz w:val="44"/>
          <w:szCs w:val="44"/>
          <w:lang w:eastAsia="zh-CN"/>
        </w:rPr>
        <w:t>柳州市</w:t>
      </w:r>
      <w:r>
        <w:rPr>
          <w:rFonts w:hint="eastAsia" w:ascii="方正小标宋简体" w:eastAsia="方正小标宋简体"/>
          <w:bCs/>
          <w:color w:val="000000" w:themeColor="text1"/>
          <w:sz w:val="44"/>
          <w:szCs w:val="44"/>
        </w:rPr>
        <w:t>科研激励政策</w:t>
      </w:r>
      <w:r>
        <w:rPr>
          <w:rFonts w:hint="eastAsia" w:ascii="方正小标宋简体" w:eastAsia="方正小标宋简体"/>
          <w:bCs/>
          <w:color w:val="000000" w:themeColor="text1"/>
          <w:sz w:val="44"/>
          <w:szCs w:val="44"/>
          <w:lang w:eastAsia="zh-CN"/>
        </w:rPr>
        <w:t>制度</w:t>
      </w:r>
      <w:r>
        <w:rPr>
          <w:rFonts w:hint="eastAsia" w:ascii="方正小标宋简体" w:eastAsia="方正小标宋简体"/>
          <w:bCs/>
          <w:color w:val="000000" w:themeColor="text1"/>
          <w:sz w:val="44"/>
          <w:szCs w:val="44"/>
        </w:rPr>
        <w:t>清单</w:t>
      </w:r>
      <w:bookmarkEnd w:id="0"/>
    </w:p>
    <w:p>
      <w:pPr>
        <w:pStyle w:val="2"/>
      </w:pPr>
    </w:p>
    <w:tbl>
      <w:tblPr>
        <w:tblStyle w:val="8"/>
        <w:tblW w:w="9859" w:type="dxa"/>
        <w:jc w:val="center"/>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701"/>
        <w:gridCol w:w="1710"/>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ascii="黑体" w:hAnsi="黑体" w:eastAsia="黑体" w:cs="仿宋"/>
                <w:b/>
                <w:bCs w:val="0"/>
                <w:color w:val="000000" w:themeColor="text1"/>
                <w:sz w:val="28"/>
                <w:szCs w:val="28"/>
              </w:rPr>
            </w:pPr>
            <w:r>
              <w:rPr>
                <w:rFonts w:hint="eastAsia" w:ascii="黑体" w:hAnsi="黑体" w:eastAsia="黑体" w:cs="仿宋"/>
                <w:b/>
                <w:bCs w:val="0"/>
                <w:color w:val="000000" w:themeColor="text1"/>
                <w:sz w:val="28"/>
                <w:szCs w:val="28"/>
              </w:rPr>
              <w:t>序号</w:t>
            </w: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ascii="黑体" w:hAnsi="黑体" w:eastAsia="黑体" w:cs="仿宋"/>
                <w:b/>
                <w:bCs w:val="0"/>
                <w:color w:val="000000" w:themeColor="text1"/>
                <w:sz w:val="28"/>
                <w:szCs w:val="28"/>
              </w:rPr>
            </w:pPr>
            <w:r>
              <w:rPr>
                <w:rFonts w:hint="eastAsia" w:ascii="黑体" w:hAnsi="黑体" w:eastAsia="黑体" w:cs="仿宋"/>
                <w:b/>
                <w:bCs w:val="0"/>
                <w:color w:val="000000" w:themeColor="text1"/>
                <w:sz w:val="28"/>
                <w:szCs w:val="28"/>
              </w:rPr>
              <w:t>文号</w:t>
            </w:r>
            <w:r>
              <w:rPr>
                <w:rFonts w:hint="eastAsia" w:ascii="黑体" w:hAnsi="黑体" w:eastAsia="黑体" w:cs="仿宋"/>
                <w:b/>
                <w:bCs w:val="0"/>
                <w:color w:val="000000" w:themeColor="text1"/>
                <w:sz w:val="28"/>
                <w:szCs w:val="28"/>
                <w:lang w:eastAsia="zh-CN"/>
              </w:rPr>
              <w:t>与</w:t>
            </w:r>
            <w:r>
              <w:rPr>
                <w:rFonts w:hint="eastAsia" w:ascii="黑体" w:hAnsi="黑体" w:eastAsia="黑体" w:cs="仿宋"/>
                <w:b/>
                <w:bCs w:val="0"/>
                <w:color w:val="000000" w:themeColor="text1"/>
                <w:sz w:val="28"/>
                <w:szCs w:val="28"/>
              </w:rPr>
              <w:t>文件名称</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ascii="黑体" w:hAnsi="黑体" w:eastAsia="黑体" w:cs="仿宋"/>
                <w:b/>
                <w:bCs w:val="0"/>
                <w:color w:val="000000" w:themeColor="text1"/>
                <w:sz w:val="28"/>
                <w:szCs w:val="28"/>
              </w:rPr>
            </w:pPr>
            <w:r>
              <w:rPr>
                <w:rFonts w:hint="eastAsia" w:ascii="黑体" w:hAnsi="黑体" w:eastAsia="黑体" w:cs="仿宋"/>
                <w:b/>
                <w:bCs w:val="0"/>
                <w:color w:val="000000" w:themeColor="text1"/>
                <w:sz w:val="28"/>
                <w:szCs w:val="28"/>
              </w:rPr>
              <w:t>发文单位</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黑体" w:hAnsi="黑体" w:eastAsia="黑体" w:cs="仿宋"/>
                <w:b/>
                <w:bCs w:val="0"/>
                <w:color w:val="000000" w:themeColor="text1"/>
                <w:sz w:val="28"/>
                <w:szCs w:val="28"/>
                <w:lang w:eastAsia="zh-CN"/>
              </w:rPr>
            </w:pPr>
            <w:r>
              <w:rPr>
                <w:rFonts w:hint="eastAsia" w:ascii="黑体" w:hAnsi="黑体" w:eastAsia="黑体" w:cs="仿宋"/>
                <w:b/>
                <w:bCs w:val="0"/>
                <w:color w:val="000000" w:themeColor="text1"/>
                <w:sz w:val="28"/>
                <w:szCs w:val="28"/>
                <w:lang w:eastAsia="zh-CN"/>
              </w:rPr>
              <w:t>政策类别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b w:val="0"/>
                <w:bCs w:val="0"/>
                <w:color w:val="000000" w:themeColor="text1"/>
                <w:sz w:val="24"/>
                <w:szCs w:val="24"/>
                <w:vertAlign w:val="baseline"/>
                <w:lang w:eastAsia="zh-CN"/>
              </w:rPr>
              <w:t>柳</w:t>
            </w:r>
            <w:r>
              <w:rPr>
                <w:rFonts w:hint="eastAsia" w:cs="宋体"/>
                <w:b w:val="0"/>
                <w:bCs w:val="0"/>
                <w:color w:val="000000" w:themeColor="text1"/>
                <w:sz w:val="24"/>
                <w:szCs w:val="24"/>
                <w:vertAlign w:val="baseline"/>
                <w:lang w:eastAsia="zh-CN"/>
              </w:rPr>
              <w:t>政</w:t>
            </w:r>
            <w:r>
              <w:rPr>
                <w:rFonts w:hint="eastAsia" w:ascii="宋体" w:hAnsi="宋体" w:eastAsia="宋体" w:cs="宋体"/>
                <w:b w:val="0"/>
                <w:bCs w:val="0"/>
                <w:color w:val="000000" w:themeColor="text1"/>
                <w:sz w:val="24"/>
                <w:szCs w:val="24"/>
                <w:vertAlign w:val="baseline"/>
                <w:lang w:eastAsia="zh-CN"/>
              </w:rPr>
              <w:t>发〔202</w:t>
            </w:r>
            <w:r>
              <w:rPr>
                <w:rFonts w:hint="eastAsia" w:cs="宋体"/>
                <w:b w:val="0"/>
                <w:bCs w:val="0"/>
                <w:color w:val="000000" w:themeColor="text1"/>
                <w:sz w:val="24"/>
                <w:szCs w:val="24"/>
                <w:vertAlign w:val="baseline"/>
                <w:lang w:val="en-US" w:eastAsia="zh-CN"/>
              </w:rPr>
              <w:t>2</w:t>
            </w:r>
            <w:r>
              <w:rPr>
                <w:rFonts w:hint="eastAsia" w:ascii="宋体" w:hAnsi="宋体" w:eastAsia="宋体" w:cs="宋体"/>
                <w:b w:val="0"/>
                <w:bCs w:val="0"/>
                <w:color w:val="000000" w:themeColor="text1"/>
                <w:sz w:val="24"/>
                <w:szCs w:val="24"/>
                <w:vertAlign w:val="baseline"/>
                <w:lang w:eastAsia="zh-CN"/>
              </w:rPr>
              <w:t>〕1号</w:t>
            </w:r>
            <w:r>
              <w:rPr>
                <w:rFonts w:hint="eastAsia" w:ascii="宋体" w:hAnsi="宋体" w:eastAsia="宋体" w:cs="宋体"/>
                <w:color w:val="000000" w:themeColor="text1"/>
                <w:sz w:val="24"/>
                <w:szCs w:val="24"/>
                <w:vertAlign w:val="baseline"/>
                <w:lang w:val="en-US" w:eastAsia="zh-CN"/>
              </w:rPr>
              <w:t>《柳州市科技创新“十四五”规划》</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cs="宋体"/>
                <w:color w:val="000000" w:themeColor="text1"/>
                <w:sz w:val="24"/>
                <w:szCs w:val="24"/>
                <w:vertAlign w:val="baseline"/>
                <w:lang w:eastAsia="zh-CN"/>
              </w:rPr>
              <w:t>科技规划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（柳政规〔2019〕19号）柳州市人民政府关于印发《柳州市科技创新支撑工业高质量发展行动方案》的通知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b w:val="0"/>
                <w:bCs w:val="0"/>
                <w:color w:val="000000" w:themeColor="text1"/>
                <w:sz w:val="24"/>
                <w:szCs w:val="24"/>
                <w:vertAlign w:val="baseline"/>
                <w:lang w:eastAsia="zh-CN"/>
              </w:rPr>
            </w:pPr>
            <w:r>
              <w:rPr>
                <w:rFonts w:hint="eastAsia" w:ascii="宋体" w:hAnsi="宋体" w:eastAsia="宋体" w:cs="宋体"/>
                <w:b w:val="0"/>
                <w:bCs w:val="0"/>
                <w:color w:val="000000" w:themeColor="text1"/>
                <w:sz w:val="24"/>
                <w:szCs w:val="24"/>
                <w:vertAlign w:val="baseline"/>
                <w:lang w:eastAsia="zh-CN"/>
              </w:rPr>
              <w:t>柳发〔2021〕1号 中共柳州市委员会 柳州市人民政府关于印发《柳州市凝心聚力抓产业真抓实干培育壮大发展新动能总体方案（2021—2023年）》及其7个配套实施方案的通知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柳州市委、市人民政府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b w:val="0"/>
                <w:bCs w:val="0"/>
                <w:color w:val="000000" w:themeColor="text1"/>
                <w:sz w:val="24"/>
                <w:szCs w:val="24"/>
                <w:vertAlign w:val="baseline"/>
                <w:lang w:eastAsia="zh-CN"/>
              </w:rPr>
            </w:pPr>
            <w:r>
              <w:rPr>
                <w:rFonts w:hint="eastAsia" w:ascii="宋体" w:hAnsi="宋体" w:eastAsia="宋体" w:cs="宋体"/>
                <w:b w:val="0"/>
                <w:bCs w:val="0"/>
                <w:color w:val="000000" w:themeColor="text1"/>
                <w:sz w:val="24"/>
                <w:szCs w:val="24"/>
                <w:vertAlign w:val="baseline"/>
                <w:lang w:eastAsia="zh-CN"/>
              </w:rPr>
              <w:t>柳办发〔2021〕18号 中共柳州市委办公室 柳州市人民政府关于印发《落实科技强桂三年行动方案（2021—2023年）的实施方案》的通知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柳州市委</w:t>
            </w:r>
            <w:r>
              <w:rPr>
                <w:rFonts w:hint="eastAsia" w:cs="宋体"/>
                <w:color w:val="000000" w:themeColor="text1"/>
                <w:sz w:val="24"/>
                <w:szCs w:val="24"/>
                <w:vertAlign w:val="baseline"/>
                <w:lang w:eastAsia="zh-CN"/>
              </w:rPr>
              <w:t>办</w:t>
            </w:r>
            <w:r>
              <w:rPr>
                <w:rFonts w:hint="eastAsia" w:ascii="宋体" w:hAnsi="宋体" w:eastAsia="宋体" w:cs="宋体"/>
                <w:color w:val="000000" w:themeColor="text1"/>
                <w:sz w:val="24"/>
                <w:szCs w:val="24"/>
                <w:vertAlign w:val="baseline"/>
                <w:lang w:eastAsia="zh-CN"/>
              </w:rPr>
              <w:t>、市人民政府</w:t>
            </w:r>
            <w:r>
              <w:rPr>
                <w:rFonts w:hint="eastAsia" w:cs="宋体"/>
                <w:color w:val="000000" w:themeColor="text1"/>
                <w:sz w:val="24"/>
                <w:szCs w:val="24"/>
                <w:vertAlign w:val="baseline"/>
                <w:lang w:eastAsia="zh-CN"/>
              </w:rPr>
              <w:t>办</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b/>
                <w:bCs/>
                <w:color w:val="000000" w:themeColor="text1"/>
                <w:sz w:val="24"/>
                <w:szCs w:val="24"/>
                <w:vertAlign w:val="baseline"/>
                <w:lang w:eastAsia="zh-CN"/>
              </w:rPr>
            </w:pPr>
            <w:r>
              <w:rPr>
                <w:rFonts w:hint="default" w:ascii="宋体" w:hAnsi="宋体" w:eastAsia="宋体" w:cs="宋体"/>
                <w:color w:val="000000" w:themeColor="text1"/>
                <w:sz w:val="24"/>
                <w:szCs w:val="24"/>
                <w:vertAlign w:val="baseline"/>
                <w:lang w:eastAsia="zh-CN"/>
              </w:rPr>
              <w:t>《柳州市建设“科创中国”试点城市实施方案》</w:t>
            </w:r>
            <w:r>
              <w:rPr>
                <w:rFonts w:hint="eastAsia" w:cs="宋体"/>
                <w:color w:val="000000" w:themeColor="text1"/>
                <w:sz w:val="24"/>
                <w:szCs w:val="24"/>
                <w:vertAlign w:val="baseline"/>
                <w:lang w:eastAsia="zh-CN"/>
              </w:rPr>
              <w:t>（</w:t>
            </w:r>
            <w:r>
              <w:rPr>
                <w:rFonts w:hint="default" w:ascii="宋体" w:hAnsi="宋体" w:eastAsia="宋体" w:cs="宋体"/>
                <w:color w:val="000000" w:themeColor="text1"/>
                <w:sz w:val="24"/>
                <w:szCs w:val="24"/>
                <w:vertAlign w:val="baseline"/>
                <w:lang w:eastAsia="zh-CN"/>
              </w:rPr>
              <w:t>柳政办〔2021〕112号</w:t>
            </w:r>
            <w:r>
              <w:rPr>
                <w:rFonts w:hint="eastAsia" w:cs="宋体"/>
                <w:color w:val="000000" w:themeColor="text1"/>
                <w:sz w:val="24"/>
                <w:szCs w:val="24"/>
                <w:vertAlign w:val="baseline"/>
                <w:lang w:eastAsia="zh-CN"/>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市人民政府</w:t>
            </w:r>
            <w:r>
              <w:rPr>
                <w:rFonts w:hint="eastAsia" w:cs="宋体"/>
                <w:color w:val="000000" w:themeColor="text1"/>
                <w:sz w:val="24"/>
                <w:szCs w:val="24"/>
                <w:vertAlign w:val="baseline"/>
                <w:lang w:eastAsia="zh-CN"/>
              </w:rPr>
              <w:t>办</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柳政发〔2021〕2号 柳州市新一代人工智能与实体经济融合发展规划 （2020-2025年）</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00" w:themeColor="text1"/>
                <w:sz w:val="24"/>
                <w:szCs w:val="24"/>
                <w:vertAlign w:val="baseline"/>
                <w:lang w:val="en-US" w:eastAsia="zh-CN"/>
              </w:rPr>
            </w:pPr>
            <w:r>
              <w:rPr>
                <w:rFonts w:hint="eastAsia" w:ascii="宋体" w:hAnsi="宋体" w:eastAsia="宋体" w:cs="宋体"/>
                <w:color w:val="000000" w:themeColor="text1"/>
                <w:sz w:val="24"/>
                <w:szCs w:val="24"/>
                <w:vertAlign w:val="baseline"/>
                <w:lang w:eastAsia="zh-CN"/>
              </w:rPr>
              <w:t>《柳州市促进高新技术产业开发区高质量发展的若干措施》</w:t>
            </w:r>
            <w:r>
              <w:rPr>
                <w:rFonts w:hint="eastAsia" w:cs="宋体"/>
                <w:color w:val="000000" w:themeColor="text1"/>
                <w:sz w:val="24"/>
                <w:szCs w:val="24"/>
                <w:vertAlign w:val="baseline"/>
                <w:lang w:eastAsia="zh-CN"/>
              </w:rPr>
              <w:t>（</w:t>
            </w:r>
            <w:r>
              <w:rPr>
                <w:rFonts w:hint="default" w:ascii="宋体" w:hAnsi="宋体" w:eastAsia="宋体" w:cs="宋体"/>
                <w:color w:val="000000" w:themeColor="text1"/>
                <w:sz w:val="24"/>
                <w:szCs w:val="24"/>
                <w:vertAlign w:val="baseline"/>
                <w:lang w:eastAsia="zh-CN"/>
              </w:rPr>
              <w:t>柳政</w:t>
            </w:r>
            <w:r>
              <w:rPr>
                <w:rFonts w:hint="eastAsia" w:cs="宋体"/>
                <w:color w:val="000000" w:themeColor="text1"/>
                <w:sz w:val="24"/>
                <w:szCs w:val="24"/>
                <w:vertAlign w:val="baseline"/>
                <w:lang w:eastAsia="zh-CN"/>
              </w:rPr>
              <w:t>规</w:t>
            </w:r>
            <w:r>
              <w:rPr>
                <w:rFonts w:hint="default" w:ascii="宋体" w:hAnsi="宋体" w:eastAsia="宋体" w:cs="宋体"/>
                <w:color w:val="000000" w:themeColor="text1"/>
                <w:sz w:val="24"/>
                <w:szCs w:val="24"/>
                <w:vertAlign w:val="baseline"/>
                <w:lang w:eastAsia="zh-CN"/>
              </w:rPr>
              <w:t>〔2021〕</w:t>
            </w:r>
            <w:r>
              <w:rPr>
                <w:rFonts w:hint="eastAsia" w:cs="宋体"/>
                <w:color w:val="000000" w:themeColor="text1"/>
                <w:sz w:val="24"/>
                <w:szCs w:val="24"/>
                <w:vertAlign w:val="baseline"/>
                <w:lang w:val="en-US" w:eastAsia="zh-CN"/>
              </w:rPr>
              <w:t>18号）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宋体" w:hAnsi="宋体" w:eastAsia="宋体" w:cs="宋体"/>
                <w:color w:val="000000" w:themeColor="text1"/>
                <w:sz w:val="24"/>
                <w:szCs w:val="24"/>
                <w:vertAlign w:val="baseline"/>
                <w:lang w:val="en-US" w:eastAsia="zh-CN"/>
              </w:rPr>
            </w:pPr>
            <w:r>
              <w:rPr>
                <w:rFonts w:hint="eastAsia" w:ascii="宋体" w:hAnsi="宋体" w:eastAsia="宋体" w:cs="宋体"/>
                <w:color w:val="000000" w:themeColor="text1"/>
                <w:sz w:val="24"/>
                <w:szCs w:val="24"/>
                <w:vertAlign w:val="baseline"/>
                <w:lang w:eastAsia="zh-CN"/>
              </w:rPr>
              <w:t>《进一步深化科技体制改革推动科技创新促进柳州高质量发展的若干措施》</w:t>
            </w:r>
            <w:r>
              <w:rPr>
                <w:rFonts w:hint="eastAsia" w:cs="宋体"/>
                <w:color w:val="000000" w:themeColor="text1"/>
                <w:sz w:val="24"/>
                <w:szCs w:val="24"/>
                <w:vertAlign w:val="baseline"/>
                <w:lang w:eastAsia="zh-CN"/>
              </w:rPr>
              <w:t>（</w:t>
            </w:r>
            <w:r>
              <w:rPr>
                <w:rFonts w:hint="default" w:ascii="宋体" w:hAnsi="宋体" w:eastAsia="宋体" w:cs="宋体"/>
                <w:color w:val="000000" w:themeColor="text1"/>
                <w:sz w:val="24"/>
                <w:szCs w:val="24"/>
                <w:vertAlign w:val="baseline"/>
                <w:lang w:eastAsia="zh-CN"/>
              </w:rPr>
              <w:t>柳政办〔2021〕</w:t>
            </w:r>
            <w:r>
              <w:rPr>
                <w:rFonts w:hint="eastAsia" w:cs="宋体"/>
                <w:color w:val="000000" w:themeColor="text1"/>
                <w:sz w:val="24"/>
                <w:szCs w:val="24"/>
                <w:vertAlign w:val="baseline"/>
                <w:lang w:val="en-US" w:eastAsia="zh-CN"/>
              </w:rPr>
              <w:t>124号）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市人民政府</w:t>
            </w:r>
            <w:r>
              <w:rPr>
                <w:rFonts w:hint="eastAsia" w:cs="宋体"/>
                <w:color w:val="000000" w:themeColor="text1"/>
                <w:sz w:val="24"/>
                <w:szCs w:val="24"/>
                <w:vertAlign w:val="baseline"/>
                <w:lang w:eastAsia="zh-CN"/>
              </w:rPr>
              <w:t>办</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综合政策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柳政规〔2017〕11号《柳州市应用技术研究与开发经费管理办法》</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经费管理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（柳政规〔2019〕16号）柳州市人民政府关于印发《柳州市激励企业加大研发经费投入实施暂行办法》的通知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经费管理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柳州市科技项目揭榜制工作实施办法（试行）（柳政规〔2021〕9号）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柳科规〔2020〕3号 关于印发《柳州市科技计划项目管理办法的通知》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柳科计字〔2020〕8号 关于印发柳州市应急科技项目立项审批“绿色通道”工作规程（试行）的通知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柳科规〔2021〕</w:t>
            </w:r>
            <w:r>
              <w:rPr>
                <w:rFonts w:hint="eastAsia" w:ascii="宋体" w:hAnsi="宋体" w:eastAsia="宋体" w:cs="宋体"/>
                <w:color w:val="000000" w:themeColor="text1"/>
                <w:sz w:val="24"/>
                <w:szCs w:val="24"/>
                <w:vertAlign w:val="baseline"/>
                <w:lang w:val="en-US" w:eastAsia="zh-CN"/>
              </w:rPr>
              <w:t>1</w:t>
            </w:r>
            <w:r>
              <w:rPr>
                <w:rFonts w:hint="eastAsia" w:ascii="宋体" w:hAnsi="宋体" w:eastAsia="宋体" w:cs="宋体"/>
                <w:color w:val="000000" w:themeColor="text1"/>
                <w:sz w:val="24"/>
                <w:szCs w:val="24"/>
                <w:vertAlign w:val="baseline"/>
                <w:lang w:eastAsia="zh-CN"/>
              </w:rPr>
              <w:t>号   关于印发柳州市科技计划项目结题管理办法的通知（</w:t>
            </w:r>
            <w:r>
              <w:rPr>
                <w:rFonts w:hint="eastAsia" w:ascii="宋体" w:hAnsi="宋体" w:eastAsia="宋体" w:cs="宋体"/>
                <w:color w:val="000000" w:themeColor="text1"/>
                <w:sz w:val="24"/>
                <w:szCs w:val="24"/>
                <w:vertAlign w:val="baseline"/>
                <w:lang w:val="en-US" w:eastAsia="zh-CN"/>
              </w:rPr>
              <w:t>7月印发</w:t>
            </w:r>
            <w:r>
              <w:rPr>
                <w:rFonts w:hint="eastAsia" w:ascii="宋体" w:hAnsi="宋体" w:eastAsia="宋体" w:cs="宋体"/>
                <w:color w:val="000000" w:themeColor="text1"/>
                <w:sz w:val="24"/>
                <w:szCs w:val="24"/>
                <w:vertAlign w:val="baseline"/>
                <w:lang w:eastAsia="zh-CN"/>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柳科规〔2021〕2号   关于印发柳州市本级财政科技计划项目管理专业机构管理暂行规定的通知（</w:t>
            </w:r>
            <w:r>
              <w:rPr>
                <w:rFonts w:hint="eastAsia" w:ascii="宋体" w:hAnsi="宋体" w:eastAsia="宋体" w:cs="宋体"/>
                <w:color w:val="000000" w:themeColor="text1"/>
                <w:sz w:val="24"/>
                <w:szCs w:val="24"/>
                <w:vertAlign w:val="baseline"/>
                <w:lang w:val="en-US" w:eastAsia="zh-CN"/>
              </w:rPr>
              <w:t>7月印发</w:t>
            </w:r>
            <w:r>
              <w:rPr>
                <w:rFonts w:hint="eastAsia" w:ascii="宋体" w:hAnsi="宋体" w:eastAsia="宋体" w:cs="宋体"/>
                <w:color w:val="000000" w:themeColor="text1"/>
                <w:sz w:val="24"/>
                <w:szCs w:val="24"/>
                <w:vertAlign w:val="baseline"/>
                <w:lang w:eastAsia="zh-CN"/>
              </w:rPr>
              <w:t>）</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eastAsia"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（柳政规〔2019〕17号）柳州市人民政府关于印发《柳州市促进事业单位科技成果转移转化的若干规定》的通知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柳州市人民政府</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成果管理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（柳科规〔2019〕1号）关于印发柳州市引进高端人才(团队)项目资金支持实施细则试行的通知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人才管理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（柳科规〔2019〕2号）关于印发柳州市研发机构建设资助实施细则（试行）的通知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（柳科规〔2019〕3号）关于印发柳州市引进技术转移机构资助实施细则（试行）的通知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柳科规〔2020〕1号  关于印发《柳州市重点实验室建设管理办法》的通知（柳科规〔2020〕1号）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柳科规〔2020〕2号  关于印发《柳州市工程技术研究中心管理办法》的通知（柳科规〔2020〕2号）</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（柳科规〔2019〕4号）关于印发《柳州市科技双创平台提质升级立标杆行动方案（2019—2022年）》的通知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双创工作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柳科规〔2019〕5号 关于印发柳州市科研诚信管理实施办法（试行）的通知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ascii="Times New Roman" w:hAnsi="Times New Roman" w:eastAsia="仿宋_GB2312"/>
                <w:color w:val="000000" w:themeColor="text1"/>
                <w:sz w:val="24"/>
                <w:szCs w:val="24"/>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科研诚信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bidi w:val="0"/>
              <w:adjustRightInd/>
              <w:snapToGrid/>
              <w:spacing w:line="460" w:lineRule="exact"/>
              <w:ind w:left="425" w:leftChars="0" w:hanging="425" w:firstLineChars="0"/>
              <w:jc w:val="center"/>
              <w:textAlignment w:val="auto"/>
              <w:rPr>
                <w:rFonts w:hint="default" w:ascii="Times New Roman" w:hAnsi="Times New Roman" w:eastAsia="仿宋_GB2312"/>
                <w:color w:val="000000" w:themeColor="text1"/>
                <w:sz w:val="24"/>
                <w:szCs w:val="24"/>
                <w:lang w:val="en-US" w:eastAsia="zh-CN"/>
              </w:rPr>
            </w:pPr>
          </w:p>
        </w:tc>
        <w:tc>
          <w:tcPr>
            <w:tcW w:w="6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柳科规〔2020〕4号 关于印发柳州市科技计划专项监督检查工作规定（试行）的通知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ascii="宋体" w:hAnsi="宋体" w:eastAsia="宋体" w:cs="宋体"/>
                <w:color w:val="000000" w:themeColor="text1"/>
                <w:sz w:val="24"/>
                <w:szCs w:val="24"/>
                <w:vertAlign w:val="baseline"/>
                <w:lang w:eastAsia="zh-CN"/>
              </w:rPr>
              <w:t>柳州市科技局</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eastAsia" w:ascii="宋体" w:hAnsi="宋体" w:eastAsia="宋体" w:cs="宋体"/>
                <w:color w:val="000000" w:themeColor="text1"/>
                <w:sz w:val="24"/>
                <w:szCs w:val="24"/>
                <w:vertAlign w:val="baseline"/>
                <w:lang w:eastAsia="zh-CN"/>
              </w:rPr>
            </w:pPr>
            <w:r>
              <w:rPr>
                <w:rFonts w:hint="eastAsia" w:cs="宋体"/>
                <w:color w:val="000000" w:themeColor="text1"/>
                <w:sz w:val="24"/>
                <w:szCs w:val="24"/>
                <w:vertAlign w:val="baseline"/>
                <w:lang w:eastAsia="zh-CN"/>
              </w:rPr>
              <w:t>监督检查</w:t>
            </w:r>
          </w:p>
        </w:tc>
      </w:tr>
    </w:tbl>
    <w:p>
      <w:pPr>
        <w:pStyle w:val="4"/>
        <w:keepNext w:val="0"/>
        <w:keepLines w:val="0"/>
        <w:pageBreakBefore w:val="0"/>
        <w:widowControl w:val="0"/>
        <w:kinsoku/>
        <w:wordWrap/>
        <w:overflowPunct/>
        <w:topLinePunct w:val="0"/>
        <w:bidi w:val="0"/>
        <w:snapToGrid/>
        <w:spacing w:line="560" w:lineRule="exact"/>
        <w:ind w:left="118" w:right="100" w:firstLine="655"/>
        <w:jc w:val="both"/>
        <w:textAlignment w:val="auto"/>
        <w:rPr>
          <w:rFonts w:hint="default" w:ascii="Times New Roman" w:hAnsi="Times New Roman" w:eastAsia="仿宋" w:cs="Times New Roman"/>
          <w:color w:val="000000" w:themeColor="text1"/>
          <w:sz w:val="32"/>
          <w:szCs w:val="32"/>
          <w:lang w:val="en-US" w:eastAsia="zh-CN"/>
        </w:rPr>
      </w:pPr>
    </w:p>
    <w:sectPr>
      <w:footerReference r:id="rId3" w:type="default"/>
      <w:footerReference r:id="rId4" w:type="even"/>
      <w:pgSz w:w="11910" w:h="16840"/>
      <w:pgMar w:top="1580" w:right="1160" w:bottom="1500" w:left="1300" w:header="0" w:footer="112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b/>
                              <w:sz w:val="28"/>
                              <w:szCs w:val="28"/>
                              <w:lang w:eastAsia="zh-CN"/>
                            </w:rPr>
                          </w:pPr>
                          <w:r>
                            <w:rPr>
                              <w:rFonts w:hint="eastAsia"/>
                              <w:b/>
                              <w:sz w:val="28"/>
                              <w:szCs w:val="28"/>
                              <w:lang w:eastAsia="zh-CN"/>
                            </w:rPr>
                            <w:fldChar w:fldCharType="begin"/>
                          </w:r>
                          <w:r>
                            <w:rPr>
                              <w:rFonts w:hint="eastAsia"/>
                              <w:b/>
                              <w:sz w:val="28"/>
                              <w:szCs w:val="28"/>
                              <w:lang w:eastAsia="zh-CN"/>
                            </w:rPr>
                            <w:instrText xml:space="preserve"> PAGE  \* MERGEFORMAT </w:instrText>
                          </w:r>
                          <w:r>
                            <w:rPr>
                              <w:rFonts w:hint="eastAsia"/>
                              <w:b/>
                              <w:sz w:val="28"/>
                              <w:szCs w:val="28"/>
                              <w:lang w:eastAsia="zh-CN"/>
                            </w:rPr>
                            <w:fldChar w:fldCharType="separate"/>
                          </w:r>
                          <w:r>
                            <w:rPr>
                              <w:b/>
                              <w:sz w:val="28"/>
                              <w:szCs w:val="28"/>
                              <w:lang w:eastAsia="zh-CN"/>
                            </w:rPr>
                            <w:t>- 6 -</w:t>
                          </w:r>
                          <w:r>
                            <w:rPr>
                              <w:rFonts w:hint="eastAsia"/>
                              <w:b/>
                              <w:sz w:val="28"/>
                              <w:szCs w:val="28"/>
                              <w:lang w:eastAsia="zh-CN"/>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uf07EBAABOAwAADgAAAGRycy9lMm9Eb2MueG1srVPBahsxEL0H+g9C&#10;91prF4J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bUNnlDhucUT7hz/7x+f9028yrb6c5w71PtaYeOsxNQ3fYMBJj/6Izix8UMHm&#10;L0oiGMde7079lUMiIj+az+bzCkMCY+MF8dnrcx9i+i7Bkmw0NOAAS1/59iamQ+qYkqs5uNLGlCEa&#10;986BmNnDMvcDx2ylYTUcBa2g3aGeHmffUIfLSYm5dtjavCajEUZjNRobH/S6Q2rTwiv6r5uEJAq3&#10;XOEAeyyMQyvqjguWt+LtvWS9/gb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4i5/TsQEA&#10;AE4DAAAOAAAAAAAAAAEAIAAAAB4BAABkcnMvZTJvRG9jLnhtbFBLBQYAAAAABgAGAFkBAABBBQAA&#10;AAA=&#10;">
              <v:fill on="f" focussize="0,0"/>
              <v:stroke on="f"/>
              <v:imagedata o:title=""/>
              <o:lock v:ext="edit" aspectratio="f"/>
              <v:textbox inset="0mm,0mm,0mm,0mm" style="mso-fit-shape-to-text:t;">
                <w:txbxContent>
                  <w:p>
                    <w:pPr>
                      <w:pStyle w:val="5"/>
                      <w:rPr>
                        <w:b/>
                        <w:sz w:val="28"/>
                        <w:szCs w:val="28"/>
                        <w:lang w:eastAsia="zh-CN"/>
                      </w:rPr>
                    </w:pPr>
                    <w:r>
                      <w:rPr>
                        <w:rFonts w:hint="eastAsia"/>
                        <w:b/>
                        <w:sz w:val="28"/>
                        <w:szCs w:val="28"/>
                        <w:lang w:eastAsia="zh-CN"/>
                      </w:rPr>
                      <w:fldChar w:fldCharType="begin"/>
                    </w:r>
                    <w:r>
                      <w:rPr>
                        <w:rFonts w:hint="eastAsia"/>
                        <w:b/>
                        <w:sz w:val="28"/>
                        <w:szCs w:val="28"/>
                        <w:lang w:eastAsia="zh-CN"/>
                      </w:rPr>
                      <w:instrText xml:space="preserve"> PAGE  \* MERGEFORMAT </w:instrText>
                    </w:r>
                    <w:r>
                      <w:rPr>
                        <w:rFonts w:hint="eastAsia"/>
                        <w:b/>
                        <w:sz w:val="28"/>
                        <w:szCs w:val="28"/>
                        <w:lang w:eastAsia="zh-CN"/>
                      </w:rPr>
                      <w:fldChar w:fldCharType="separate"/>
                    </w:r>
                    <w:r>
                      <w:rPr>
                        <w:b/>
                        <w:sz w:val="28"/>
                        <w:szCs w:val="28"/>
                        <w:lang w:eastAsia="zh-CN"/>
                      </w:rPr>
                      <w:t>- 6 -</w:t>
                    </w:r>
                    <w:r>
                      <w:rPr>
                        <w:rFonts w:hint="eastAsia"/>
                        <w:b/>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1330960</wp:posOffset>
              </wp:positionH>
              <wp:positionV relativeFrom="page">
                <wp:posOffset>9717405</wp:posOffset>
              </wp:positionV>
              <wp:extent cx="737235" cy="203835"/>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737235" cy="203835"/>
                      </a:xfrm>
                      <a:prstGeom prst="rect">
                        <a:avLst/>
                      </a:prstGeom>
                      <a:noFill/>
                      <a:ln>
                        <a:noFill/>
                      </a:ln>
                    </wps:spPr>
                    <wps:txbx>
                      <w:txbxContent>
                        <w:p>
                          <w:pPr>
                            <w:spacing w:line="321" w:lineRule="exact"/>
                            <w:ind w:left="20"/>
                            <w:rPr>
                              <w:sz w:val="28"/>
                            </w:rPr>
                          </w:pPr>
                          <w:r>
                            <w:rPr>
                              <w:sz w:val="28"/>
                            </w:rPr>
                            <w:t>— 20 —</w:t>
                          </w:r>
                        </w:p>
                      </w:txbxContent>
                    </wps:txbx>
                    <wps:bodyPr lIns="0" tIns="0" rIns="0" bIns="0" upright="1"/>
                  </wps:wsp>
                </a:graphicData>
              </a:graphic>
            </wp:anchor>
          </w:drawing>
        </mc:Choice>
        <mc:Fallback>
          <w:pict>
            <v:shape id="文本框 1029" o:spid="_x0000_s1026" o:spt="202" type="#_x0000_t202" style="position:absolute;left:0pt;margin-left:104.8pt;margin-top:765.15pt;height:16.05pt;width:58.05pt;mso-position-horizontal-relative:page;mso-position-vertical-relative:page;z-index:-251657216;mso-width-relative:page;mso-height-relative:page;" filled="f" stroked="f" coordsize="21600,21600" o:gfxdata="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2xaH9sAAAANAQAADwAA&#10;AAAAAAABACAAAAAiAAAAZHJzL2Rvd25yZXYueG1sUEsBAhQAFAAAAAgAh07iQCIhpZOhAQAAJgMA&#10;AA4AAAAAAAAAAQAgAAAAKgEAAGRycy9lMm9Eb2MueG1sUEsFBgAAAAAGAAYAWQEAAD0FAAAAAA==&#10;">
              <v:fill on="f" focussize="0,0"/>
              <v:stroke on="f"/>
              <v:imagedata o:title=""/>
              <o:lock v:ext="edit" aspectratio="f"/>
              <v:textbox inset="0mm,0mm,0mm,0mm">
                <w:txbxContent>
                  <w:p>
                    <w:pPr>
                      <w:spacing w:line="321" w:lineRule="exact"/>
                      <w:ind w:left="20"/>
                      <w:rPr>
                        <w:sz w:val="28"/>
                      </w:rPr>
                    </w:pPr>
                    <w:r>
                      <w:rPr>
                        <w:sz w:val="28"/>
                      </w:rPr>
                      <w:t>— 20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0C68"/>
    <w:multiLevelType w:val="singleLevel"/>
    <w:tmpl w:val="07110C6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D8"/>
    <w:rsid w:val="00016AF6"/>
    <w:rsid w:val="000345B3"/>
    <w:rsid w:val="00062E74"/>
    <w:rsid w:val="00076E4A"/>
    <w:rsid w:val="000A70C6"/>
    <w:rsid w:val="000B2F41"/>
    <w:rsid w:val="000C1D73"/>
    <w:rsid w:val="000C2D30"/>
    <w:rsid w:val="000D0704"/>
    <w:rsid w:val="000E700B"/>
    <w:rsid w:val="0011123C"/>
    <w:rsid w:val="00123222"/>
    <w:rsid w:val="0013417E"/>
    <w:rsid w:val="0013581D"/>
    <w:rsid w:val="0018111C"/>
    <w:rsid w:val="001878CA"/>
    <w:rsid w:val="00192E0E"/>
    <w:rsid w:val="001933EE"/>
    <w:rsid w:val="001A3484"/>
    <w:rsid w:val="001C4B38"/>
    <w:rsid w:val="001C5B25"/>
    <w:rsid w:val="001D1248"/>
    <w:rsid w:val="001E71B7"/>
    <w:rsid w:val="001F3244"/>
    <w:rsid w:val="001F5AE3"/>
    <w:rsid w:val="00211FE3"/>
    <w:rsid w:val="002439E5"/>
    <w:rsid w:val="002706B0"/>
    <w:rsid w:val="002708B6"/>
    <w:rsid w:val="00294E83"/>
    <w:rsid w:val="00295146"/>
    <w:rsid w:val="002B6F43"/>
    <w:rsid w:val="002C4E17"/>
    <w:rsid w:val="002F5DF2"/>
    <w:rsid w:val="00303ADE"/>
    <w:rsid w:val="00321D4F"/>
    <w:rsid w:val="00337F6D"/>
    <w:rsid w:val="00342FA4"/>
    <w:rsid w:val="00363DB5"/>
    <w:rsid w:val="00384AFC"/>
    <w:rsid w:val="003973CC"/>
    <w:rsid w:val="003A66FC"/>
    <w:rsid w:val="003C6A50"/>
    <w:rsid w:val="003D445F"/>
    <w:rsid w:val="003F30D8"/>
    <w:rsid w:val="00417070"/>
    <w:rsid w:val="004856C0"/>
    <w:rsid w:val="004942C9"/>
    <w:rsid w:val="00496A9D"/>
    <w:rsid w:val="004D20AD"/>
    <w:rsid w:val="004D6E6E"/>
    <w:rsid w:val="004E47E1"/>
    <w:rsid w:val="005153D6"/>
    <w:rsid w:val="00556D64"/>
    <w:rsid w:val="00566548"/>
    <w:rsid w:val="00583BAC"/>
    <w:rsid w:val="005C72BD"/>
    <w:rsid w:val="005E44C1"/>
    <w:rsid w:val="005F1C18"/>
    <w:rsid w:val="005F4154"/>
    <w:rsid w:val="00607E0D"/>
    <w:rsid w:val="00613280"/>
    <w:rsid w:val="00613619"/>
    <w:rsid w:val="00621466"/>
    <w:rsid w:val="00631B71"/>
    <w:rsid w:val="00645809"/>
    <w:rsid w:val="00660ACB"/>
    <w:rsid w:val="00661FFA"/>
    <w:rsid w:val="00665B50"/>
    <w:rsid w:val="00666DBF"/>
    <w:rsid w:val="00684F3B"/>
    <w:rsid w:val="00696AC1"/>
    <w:rsid w:val="006B5492"/>
    <w:rsid w:val="006C1020"/>
    <w:rsid w:val="006C6C10"/>
    <w:rsid w:val="006E03CF"/>
    <w:rsid w:val="006F3963"/>
    <w:rsid w:val="0071103F"/>
    <w:rsid w:val="00727F6C"/>
    <w:rsid w:val="00766375"/>
    <w:rsid w:val="00773D1A"/>
    <w:rsid w:val="007753EF"/>
    <w:rsid w:val="00781CF8"/>
    <w:rsid w:val="007B1C64"/>
    <w:rsid w:val="007D0E8A"/>
    <w:rsid w:val="00815C63"/>
    <w:rsid w:val="00822FCD"/>
    <w:rsid w:val="00831B99"/>
    <w:rsid w:val="00847BCF"/>
    <w:rsid w:val="00891D07"/>
    <w:rsid w:val="008A77C2"/>
    <w:rsid w:val="008B0D50"/>
    <w:rsid w:val="008E4DE9"/>
    <w:rsid w:val="009160BF"/>
    <w:rsid w:val="009322B1"/>
    <w:rsid w:val="00946052"/>
    <w:rsid w:val="009647F2"/>
    <w:rsid w:val="009E4A67"/>
    <w:rsid w:val="00A228D8"/>
    <w:rsid w:val="00A62E47"/>
    <w:rsid w:val="00A715D5"/>
    <w:rsid w:val="00AA24E9"/>
    <w:rsid w:val="00AA2FFD"/>
    <w:rsid w:val="00AA4CF9"/>
    <w:rsid w:val="00B36FFE"/>
    <w:rsid w:val="00B418F8"/>
    <w:rsid w:val="00B524AB"/>
    <w:rsid w:val="00BB6938"/>
    <w:rsid w:val="00BC27DB"/>
    <w:rsid w:val="00BE37B5"/>
    <w:rsid w:val="00BF0026"/>
    <w:rsid w:val="00BF6793"/>
    <w:rsid w:val="00C55F44"/>
    <w:rsid w:val="00C74472"/>
    <w:rsid w:val="00C8133B"/>
    <w:rsid w:val="00C825E5"/>
    <w:rsid w:val="00CB17C4"/>
    <w:rsid w:val="00CC4BAC"/>
    <w:rsid w:val="00CC6E58"/>
    <w:rsid w:val="00CE559B"/>
    <w:rsid w:val="00CF2596"/>
    <w:rsid w:val="00CF7D99"/>
    <w:rsid w:val="00D03D99"/>
    <w:rsid w:val="00D43B63"/>
    <w:rsid w:val="00D87BCB"/>
    <w:rsid w:val="00D90804"/>
    <w:rsid w:val="00DA19A6"/>
    <w:rsid w:val="00DA7C5E"/>
    <w:rsid w:val="00DF582F"/>
    <w:rsid w:val="00DF7A4D"/>
    <w:rsid w:val="00E23BD1"/>
    <w:rsid w:val="00E36819"/>
    <w:rsid w:val="00E370D0"/>
    <w:rsid w:val="00E41FCD"/>
    <w:rsid w:val="00E47379"/>
    <w:rsid w:val="00E515F1"/>
    <w:rsid w:val="00E57C33"/>
    <w:rsid w:val="00E71F53"/>
    <w:rsid w:val="00E868D3"/>
    <w:rsid w:val="00E97637"/>
    <w:rsid w:val="00EC42D8"/>
    <w:rsid w:val="00EC6216"/>
    <w:rsid w:val="00EC6A80"/>
    <w:rsid w:val="00EE7B62"/>
    <w:rsid w:val="00F00722"/>
    <w:rsid w:val="00F31403"/>
    <w:rsid w:val="00F33BD3"/>
    <w:rsid w:val="00F531C7"/>
    <w:rsid w:val="00F8243D"/>
    <w:rsid w:val="00F92A89"/>
    <w:rsid w:val="00F94CE7"/>
    <w:rsid w:val="00FA1C0F"/>
    <w:rsid w:val="00FE14F6"/>
    <w:rsid w:val="00FF0D2F"/>
    <w:rsid w:val="00FF2C7F"/>
    <w:rsid w:val="00FF768E"/>
    <w:rsid w:val="00FF7790"/>
    <w:rsid w:val="01373FF8"/>
    <w:rsid w:val="016D4076"/>
    <w:rsid w:val="0171308A"/>
    <w:rsid w:val="01761562"/>
    <w:rsid w:val="01826AC4"/>
    <w:rsid w:val="01E14E31"/>
    <w:rsid w:val="01E92741"/>
    <w:rsid w:val="01F758CA"/>
    <w:rsid w:val="020E6492"/>
    <w:rsid w:val="023B4830"/>
    <w:rsid w:val="024C38DD"/>
    <w:rsid w:val="02611757"/>
    <w:rsid w:val="026140F5"/>
    <w:rsid w:val="026F20C6"/>
    <w:rsid w:val="026F6E91"/>
    <w:rsid w:val="027F2C30"/>
    <w:rsid w:val="02AB1764"/>
    <w:rsid w:val="02BA455B"/>
    <w:rsid w:val="02DB5135"/>
    <w:rsid w:val="02DF1A07"/>
    <w:rsid w:val="02E54094"/>
    <w:rsid w:val="02F12778"/>
    <w:rsid w:val="02F20EAB"/>
    <w:rsid w:val="02FD0DE3"/>
    <w:rsid w:val="033509F2"/>
    <w:rsid w:val="03392197"/>
    <w:rsid w:val="033F3640"/>
    <w:rsid w:val="0345058C"/>
    <w:rsid w:val="034967B0"/>
    <w:rsid w:val="038F1D10"/>
    <w:rsid w:val="03A77BDE"/>
    <w:rsid w:val="03AC45B2"/>
    <w:rsid w:val="03BA5541"/>
    <w:rsid w:val="03C45F2D"/>
    <w:rsid w:val="03C91423"/>
    <w:rsid w:val="03DB5DBD"/>
    <w:rsid w:val="03F60CF1"/>
    <w:rsid w:val="03F93971"/>
    <w:rsid w:val="04201F90"/>
    <w:rsid w:val="042C77E1"/>
    <w:rsid w:val="046F1A80"/>
    <w:rsid w:val="04A815EB"/>
    <w:rsid w:val="04C24969"/>
    <w:rsid w:val="04D70640"/>
    <w:rsid w:val="04DA7632"/>
    <w:rsid w:val="04E12129"/>
    <w:rsid w:val="04E400AC"/>
    <w:rsid w:val="04E53BD7"/>
    <w:rsid w:val="04E87CE2"/>
    <w:rsid w:val="05127E4A"/>
    <w:rsid w:val="05210B62"/>
    <w:rsid w:val="052E247A"/>
    <w:rsid w:val="0540516B"/>
    <w:rsid w:val="054207B2"/>
    <w:rsid w:val="05592101"/>
    <w:rsid w:val="05710674"/>
    <w:rsid w:val="057D2E0F"/>
    <w:rsid w:val="05891E16"/>
    <w:rsid w:val="058B172D"/>
    <w:rsid w:val="05975C89"/>
    <w:rsid w:val="05B840C2"/>
    <w:rsid w:val="05E817A2"/>
    <w:rsid w:val="06193342"/>
    <w:rsid w:val="0639359A"/>
    <w:rsid w:val="063D1862"/>
    <w:rsid w:val="064028A3"/>
    <w:rsid w:val="064D70F0"/>
    <w:rsid w:val="06563A91"/>
    <w:rsid w:val="06654C4A"/>
    <w:rsid w:val="067C0F9D"/>
    <w:rsid w:val="068459E6"/>
    <w:rsid w:val="068E5063"/>
    <w:rsid w:val="069B48C4"/>
    <w:rsid w:val="069E58C0"/>
    <w:rsid w:val="06A4419A"/>
    <w:rsid w:val="06AE5D82"/>
    <w:rsid w:val="06AF7DE6"/>
    <w:rsid w:val="06B428A8"/>
    <w:rsid w:val="06BB66EA"/>
    <w:rsid w:val="06C17943"/>
    <w:rsid w:val="07174E17"/>
    <w:rsid w:val="074535E4"/>
    <w:rsid w:val="07561330"/>
    <w:rsid w:val="07711C98"/>
    <w:rsid w:val="07A72ABA"/>
    <w:rsid w:val="07B574C3"/>
    <w:rsid w:val="07C529AA"/>
    <w:rsid w:val="07EE1843"/>
    <w:rsid w:val="081934E0"/>
    <w:rsid w:val="081A48BF"/>
    <w:rsid w:val="08291794"/>
    <w:rsid w:val="083C02BF"/>
    <w:rsid w:val="08555895"/>
    <w:rsid w:val="08672079"/>
    <w:rsid w:val="087C2854"/>
    <w:rsid w:val="08854D58"/>
    <w:rsid w:val="088E3B49"/>
    <w:rsid w:val="08C5338B"/>
    <w:rsid w:val="08CD717D"/>
    <w:rsid w:val="08D10A25"/>
    <w:rsid w:val="08D60786"/>
    <w:rsid w:val="090B3797"/>
    <w:rsid w:val="091776E5"/>
    <w:rsid w:val="092740C3"/>
    <w:rsid w:val="09373F8D"/>
    <w:rsid w:val="09503E4B"/>
    <w:rsid w:val="09527C7B"/>
    <w:rsid w:val="0956301F"/>
    <w:rsid w:val="096B6ECB"/>
    <w:rsid w:val="096F6BBE"/>
    <w:rsid w:val="09746670"/>
    <w:rsid w:val="097777D9"/>
    <w:rsid w:val="09A92E85"/>
    <w:rsid w:val="09D23902"/>
    <w:rsid w:val="09DA298D"/>
    <w:rsid w:val="0A0B26E4"/>
    <w:rsid w:val="0A0C623B"/>
    <w:rsid w:val="0A173050"/>
    <w:rsid w:val="0A1B1B26"/>
    <w:rsid w:val="0A490FF0"/>
    <w:rsid w:val="0A5E382E"/>
    <w:rsid w:val="0A6848A5"/>
    <w:rsid w:val="0A7A2016"/>
    <w:rsid w:val="0A825913"/>
    <w:rsid w:val="0AA875CC"/>
    <w:rsid w:val="0AB13180"/>
    <w:rsid w:val="0AB14CD5"/>
    <w:rsid w:val="0AB9433D"/>
    <w:rsid w:val="0AC35A08"/>
    <w:rsid w:val="0AC75095"/>
    <w:rsid w:val="0AF55718"/>
    <w:rsid w:val="0B010AE6"/>
    <w:rsid w:val="0B115542"/>
    <w:rsid w:val="0B170696"/>
    <w:rsid w:val="0B1A4B4E"/>
    <w:rsid w:val="0B29526C"/>
    <w:rsid w:val="0B444D58"/>
    <w:rsid w:val="0B452973"/>
    <w:rsid w:val="0B455C4E"/>
    <w:rsid w:val="0B4C0E50"/>
    <w:rsid w:val="0B722DE6"/>
    <w:rsid w:val="0BAC36C5"/>
    <w:rsid w:val="0BB460CD"/>
    <w:rsid w:val="0BC31A77"/>
    <w:rsid w:val="0BC37D3E"/>
    <w:rsid w:val="0BCA2A11"/>
    <w:rsid w:val="0BCA5D59"/>
    <w:rsid w:val="0BEA07B8"/>
    <w:rsid w:val="0BEB0E16"/>
    <w:rsid w:val="0BFD2FBC"/>
    <w:rsid w:val="0C1D0479"/>
    <w:rsid w:val="0C207F39"/>
    <w:rsid w:val="0C285C40"/>
    <w:rsid w:val="0C3B15D0"/>
    <w:rsid w:val="0C505197"/>
    <w:rsid w:val="0C621403"/>
    <w:rsid w:val="0C8A151A"/>
    <w:rsid w:val="0C973418"/>
    <w:rsid w:val="0C9F4536"/>
    <w:rsid w:val="0CA83E12"/>
    <w:rsid w:val="0CAA1DF3"/>
    <w:rsid w:val="0CB06CCA"/>
    <w:rsid w:val="0CC74B8A"/>
    <w:rsid w:val="0CCF1D02"/>
    <w:rsid w:val="0CD564D8"/>
    <w:rsid w:val="0CDE4776"/>
    <w:rsid w:val="0CF42957"/>
    <w:rsid w:val="0CFE2A6E"/>
    <w:rsid w:val="0D0E4706"/>
    <w:rsid w:val="0D203974"/>
    <w:rsid w:val="0D23045C"/>
    <w:rsid w:val="0D7672E3"/>
    <w:rsid w:val="0D844C0F"/>
    <w:rsid w:val="0D880B91"/>
    <w:rsid w:val="0DB04631"/>
    <w:rsid w:val="0DE76941"/>
    <w:rsid w:val="0DFB365C"/>
    <w:rsid w:val="0E045895"/>
    <w:rsid w:val="0E1E1A19"/>
    <w:rsid w:val="0E2B564D"/>
    <w:rsid w:val="0E300444"/>
    <w:rsid w:val="0E3C6EBA"/>
    <w:rsid w:val="0E4471E7"/>
    <w:rsid w:val="0E454BDB"/>
    <w:rsid w:val="0E55043D"/>
    <w:rsid w:val="0E5810E6"/>
    <w:rsid w:val="0E5C58D0"/>
    <w:rsid w:val="0E622991"/>
    <w:rsid w:val="0E665C81"/>
    <w:rsid w:val="0E682A78"/>
    <w:rsid w:val="0E9343B6"/>
    <w:rsid w:val="0E945C14"/>
    <w:rsid w:val="0E9A0516"/>
    <w:rsid w:val="0EB273A0"/>
    <w:rsid w:val="0EB7585A"/>
    <w:rsid w:val="0EDD1DE0"/>
    <w:rsid w:val="0EE4669E"/>
    <w:rsid w:val="0EF53D52"/>
    <w:rsid w:val="0F1C7875"/>
    <w:rsid w:val="0F2247D3"/>
    <w:rsid w:val="0F296FFD"/>
    <w:rsid w:val="0F64388B"/>
    <w:rsid w:val="0F655BB6"/>
    <w:rsid w:val="0F695134"/>
    <w:rsid w:val="0F6C705C"/>
    <w:rsid w:val="0F7338AC"/>
    <w:rsid w:val="0F8474CA"/>
    <w:rsid w:val="0F876F29"/>
    <w:rsid w:val="0F9E6BF8"/>
    <w:rsid w:val="0FF722A7"/>
    <w:rsid w:val="1016436A"/>
    <w:rsid w:val="10295A76"/>
    <w:rsid w:val="10453007"/>
    <w:rsid w:val="104B1CEA"/>
    <w:rsid w:val="105C4AB2"/>
    <w:rsid w:val="1064687A"/>
    <w:rsid w:val="10714BCC"/>
    <w:rsid w:val="10750C4C"/>
    <w:rsid w:val="10AD77A1"/>
    <w:rsid w:val="10DF7BB4"/>
    <w:rsid w:val="10EA742B"/>
    <w:rsid w:val="10EF2561"/>
    <w:rsid w:val="11004400"/>
    <w:rsid w:val="110C1A07"/>
    <w:rsid w:val="11101E15"/>
    <w:rsid w:val="1132398F"/>
    <w:rsid w:val="113F57B9"/>
    <w:rsid w:val="1144520A"/>
    <w:rsid w:val="1168173F"/>
    <w:rsid w:val="11703FA2"/>
    <w:rsid w:val="117461FB"/>
    <w:rsid w:val="11890FCE"/>
    <w:rsid w:val="118E4AF9"/>
    <w:rsid w:val="11912DE0"/>
    <w:rsid w:val="119135C8"/>
    <w:rsid w:val="11942116"/>
    <w:rsid w:val="11B15414"/>
    <w:rsid w:val="11B24BE0"/>
    <w:rsid w:val="11BD15B8"/>
    <w:rsid w:val="11BE5C0E"/>
    <w:rsid w:val="11FD139E"/>
    <w:rsid w:val="120A5F19"/>
    <w:rsid w:val="120B3711"/>
    <w:rsid w:val="120C14BB"/>
    <w:rsid w:val="121E5272"/>
    <w:rsid w:val="122C579A"/>
    <w:rsid w:val="123676E3"/>
    <w:rsid w:val="125C6D1D"/>
    <w:rsid w:val="12730C0E"/>
    <w:rsid w:val="129557AE"/>
    <w:rsid w:val="12975670"/>
    <w:rsid w:val="129E09E9"/>
    <w:rsid w:val="12A504AB"/>
    <w:rsid w:val="12C502A6"/>
    <w:rsid w:val="12CC480D"/>
    <w:rsid w:val="12D03F7F"/>
    <w:rsid w:val="12E21DAC"/>
    <w:rsid w:val="13083953"/>
    <w:rsid w:val="131348C0"/>
    <w:rsid w:val="133211A8"/>
    <w:rsid w:val="133A45F7"/>
    <w:rsid w:val="13515E55"/>
    <w:rsid w:val="1359725B"/>
    <w:rsid w:val="137F0E04"/>
    <w:rsid w:val="13987E96"/>
    <w:rsid w:val="13B454F7"/>
    <w:rsid w:val="13CB408E"/>
    <w:rsid w:val="13DB4BB8"/>
    <w:rsid w:val="13E209CB"/>
    <w:rsid w:val="141625B1"/>
    <w:rsid w:val="147342DB"/>
    <w:rsid w:val="14746586"/>
    <w:rsid w:val="14A64B9F"/>
    <w:rsid w:val="14AC79DD"/>
    <w:rsid w:val="14CE47E3"/>
    <w:rsid w:val="14D75017"/>
    <w:rsid w:val="14D8050D"/>
    <w:rsid w:val="14E34399"/>
    <w:rsid w:val="14E356AB"/>
    <w:rsid w:val="14E616B7"/>
    <w:rsid w:val="14E62CF4"/>
    <w:rsid w:val="14FC6E0D"/>
    <w:rsid w:val="14FD42FA"/>
    <w:rsid w:val="150C2084"/>
    <w:rsid w:val="152351B3"/>
    <w:rsid w:val="152D411C"/>
    <w:rsid w:val="15497C90"/>
    <w:rsid w:val="154F083F"/>
    <w:rsid w:val="15504EE2"/>
    <w:rsid w:val="15635C4D"/>
    <w:rsid w:val="156569C3"/>
    <w:rsid w:val="157170E7"/>
    <w:rsid w:val="15881AAC"/>
    <w:rsid w:val="15956A53"/>
    <w:rsid w:val="159C30CD"/>
    <w:rsid w:val="15A770D1"/>
    <w:rsid w:val="15C66757"/>
    <w:rsid w:val="15C76EBD"/>
    <w:rsid w:val="15D8384F"/>
    <w:rsid w:val="15DC2460"/>
    <w:rsid w:val="15F27279"/>
    <w:rsid w:val="16021D32"/>
    <w:rsid w:val="160349D0"/>
    <w:rsid w:val="16040539"/>
    <w:rsid w:val="164559A2"/>
    <w:rsid w:val="164A3324"/>
    <w:rsid w:val="16621A16"/>
    <w:rsid w:val="166D0156"/>
    <w:rsid w:val="166F2018"/>
    <w:rsid w:val="167104D5"/>
    <w:rsid w:val="168C7DBE"/>
    <w:rsid w:val="168F652D"/>
    <w:rsid w:val="16C562B9"/>
    <w:rsid w:val="16E176AD"/>
    <w:rsid w:val="16E56685"/>
    <w:rsid w:val="16E87450"/>
    <w:rsid w:val="16ED54B8"/>
    <w:rsid w:val="1703626C"/>
    <w:rsid w:val="1706566D"/>
    <w:rsid w:val="17093BDB"/>
    <w:rsid w:val="17123A8C"/>
    <w:rsid w:val="171C4430"/>
    <w:rsid w:val="17317D67"/>
    <w:rsid w:val="174732B5"/>
    <w:rsid w:val="17487C20"/>
    <w:rsid w:val="174E5D16"/>
    <w:rsid w:val="176300C5"/>
    <w:rsid w:val="17776C7F"/>
    <w:rsid w:val="17C3767F"/>
    <w:rsid w:val="17C47ECF"/>
    <w:rsid w:val="17DF1D64"/>
    <w:rsid w:val="17E56736"/>
    <w:rsid w:val="17EF076B"/>
    <w:rsid w:val="17F5301F"/>
    <w:rsid w:val="18267F94"/>
    <w:rsid w:val="182E5FB2"/>
    <w:rsid w:val="18313836"/>
    <w:rsid w:val="18362283"/>
    <w:rsid w:val="183A28CB"/>
    <w:rsid w:val="185106E6"/>
    <w:rsid w:val="18590BA0"/>
    <w:rsid w:val="186D785D"/>
    <w:rsid w:val="18985A40"/>
    <w:rsid w:val="18A82DD3"/>
    <w:rsid w:val="18BE6F75"/>
    <w:rsid w:val="18D73B68"/>
    <w:rsid w:val="18DB7AA0"/>
    <w:rsid w:val="18F22268"/>
    <w:rsid w:val="18F46E14"/>
    <w:rsid w:val="19046233"/>
    <w:rsid w:val="191700BB"/>
    <w:rsid w:val="191B6C58"/>
    <w:rsid w:val="191B7EBE"/>
    <w:rsid w:val="192A45AE"/>
    <w:rsid w:val="192E451B"/>
    <w:rsid w:val="1932267F"/>
    <w:rsid w:val="19392ADB"/>
    <w:rsid w:val="194B6BD9"/>
    <w:rsid w:val="195315AE"/>
    <w:rsid w:val="19772060"/>
    <w:rsid w:val="197E3A2A"/>
    <w:rsid w:val="199F4F4C"/>
    <w:rsid w:val="19C36A15"/>
    <w:rsid w:val="1A1D4BA8"/>
    <w:rsid w:val="1A1D7A2F"/>
    <w:rsid w:val="1A393F01"/>
    <w:rsid w:val="1A3C062D"/>
    <w:rsid w:val="1A494311"/>
    <w:rsid w:val="1A5F3034"/>
    <w:rsid w:val="1A6F00C0"/>
    <w:rsid w:val="1A763111"/>
    <w:rsid w:val="1A9D5202"/>
    <w:rsid w:val="1AAF28AD"/>
    <w:rsid w:val="1AB836D1"/>
    <w:rsid w:val="1ABE7673"/>
    <w:rsid w:val="1AC8197D"/>
    <w:rsid w:val="1AC865A0"/>
    <w:rsid w:val="1ADB4225"/>
    <w:rsid w:val="1B154147"/>
    <w:rsid w:val="1B1859DD"/>
    <w:rsid w:val="1B276B6F"/>
    <w:rsid w:val="1B392E77"/>
    <w:rsid w:val="1B442C8B"/>
    <w:rsid w:val="1B4E6CE2"/>
    <w:rsid w:val="1B555775"/>
    <w:rsid w:val="1B5675B9"/>
    <w:rsid w:val="1B624862"/>
    <w:rsid w:val="1B6B3CFC"/>
    <w:rsid w:val="1B9C48E9"/>
    <w:rsid w:val="1BAD6A3E"/>
    <w:rsid w:val="1BBA4B8D"/>
    <w:rsid w:val="1BC16F1C"/>
    <w:rsid w:val="1BD52539"/>
    <w:rsid w:val="1C040824"/>
    <w:rsid w:val="1C0554B8"/>
    <w:rsid w:val="1C187501"/>
    <w:rsid w:val="1C3E6C0E"/>
    <w:rsid w:val="1C433A90"/>
    <w:rsid w:val="1C4F6F2B"/>
    <w:rsid w:val="1C565549"/>
    <w:rsid w:val="1C665E55"/>
    <w:rsid w:val="1C6E6C58"/>
    <w:rsid w:val="1C9C1B7B"/>
    <w:rsid w:val="1CB4445D"/>
    <w:rsid w:val="1CD639D7"/>
    <w:rsid w:val="1CF84463"/>
    <w:rsid w:val="1D14288C"/>
    <w:rsid w:val="1D187EF8"/>
    <w:rsid w:val="1D286A81"/>
    <w:rsid w:val="1D2A7EEC"/>
    <w:rsid w:val="1D2F1303"/>
    <w:rsid w:val="1D3673E8"/>
    <w:rsid w:val="1D5131FF"/>
    <w:rsid w:val="1D5376BC"/>
    <w:rsid w:val="1D633038"/>
    <w:rsid w:val="1D9454F3"/>
    <w:rsid w:val="1DBE53A0"/>
    <w:rsid w:val="1DD740F9"/>
    <w:rsid w:val="1DEA36DE"/>
    <w:rsid w:val="1DF07770"/>
    <w:rsid w:val="1DFC17EC"/>
    <w:rsid w:val="1E08432F"/>
    <w:rsid w:val="1E091BAF"/>
    <w:rsid w:val="1E0E65DB"/>
    <w:rsid w:val="1E234D48"/>
    <w:rsid w:val="1E434E49"/>
    <w:rsid w:val="1E781A9C"/>
    <w:rsid w:val="1E8F0E0E"/>
    <w:rsid w:val="1EBD2D5E"/>
    <w:rsid w:val="1EE27693"/>
    <w:rsid w:val="1EF442C9"/>
    <w:rsid w:val="1F072483"/>
    <w:rsid w:val="1F0C0BDA"/>
    <w:rsid w:val="1F146860"/>
    <w:rsid w:val="1F1F10ED"/>
    <w:rsid w:val="1F2223A3"/>
    <w:rsid w:val="1F3D0F2B"/>
    <w:rsid w:val="1F442902"/>
    <w:rsid w:val="1F56654E"/>
    <w:rsid w:val="1F5A0992"/>
    <w:rsid w:val="1F777398"/>
    <w:rsid w:val="1F7A253A"/>
    <w:rsid w:val="1F7C2AEC"/>
    <w:rsid w:val="1F8D2EEC"/>
    <w:rsid w:val="1F997105"/>
    <w:rsid w:val="1F9C724E"/>
    <w:rsid w:val="1FB0174D"/>
    <w:rsid w:val="1FB82A64"/>
    <w:rsid w:val="1FD62DA4"/>
    <w:rsid w:val="1FF13ECE"/>
    <w:rsid w:val="1FF567D4"/>
    <w:rsid w:val="202B21AB"/>
    <w:rsid w:val="203C3104"/>
    <w:rsid w:val="204828DB"/>
    <w:rsid w:val="20810C57"/>
    <w:rsid w:val="208E40A9"/>
    <w:rsid w:val="20904B76"/>
    <w:rsid w:val="209C1316"/>
    <w:rsid w:val="209D06AC"/>
    <w:rsid w:val="20AA780C"/>
    <w:rsid w:val="20CC5CF4"/>
    <w:rsid w:val="20D27DC7"/>
    <w:rsid w:val="20DA43F6"/>
    <w:rsid w:val="20F815CA"/>
    <w:rsid w:val="20FA437B"/>
    <w:rsid w:val="212B66D8"/>
    <w:rsid w:val="21307C1A"/>
    <w:rsid w:val="214378F3"/>
    <w:rsid w:val="214852DD"/>
    <w:rsid w:val="214D17D3"/>
    <w:rsid w:val="21511C08"/>
    <w:rsid w:val="21602A5E"/>
    <w:rsid w:val="21940D30"/>
    <w:rsid w:val="21C559CE"/>
    <w:rsid w:val="21C951A0"/>
    <w:rsid w:val="21E27C1C"/>
    <w:rsid w:val="22097C44"/>
    <w:rsid w:val="220C2B25"/>
    <w:rsid w:val="22161E22"/>
    <w:rsid w:val="222942C6"/>
    <w:rsid w:val="223C4650"/>
    <w:rsid w:val="2246148C"/>
    <w:rsid w:val="22513AE4"/>
    <w:rsid w:val="225331A2"/>
    <w:rsid w:val="226F529E"/>
    <w:rsid w:val="22764447"/>
    <w:rsid w:val="22AB706F"/>
    <w:rsid w:val="22B13BFA"/>
    <w:rsid w:val="22C54624"/>
    <w:rsid w:val="22DB3C37"/>
    <w:rsid w:val="22EF63FA"/>
    <w:rsid w:val="23195BE2"/>
    <w:rsid w:val="231B2B4F"/>
    <w:rsid w:val="231C28DA"/>
    <w:rsid w:val="232C082F"/>
    <w:rsid w:val="235175FF"/>
    <w:rsid w:val="23647C9D"/>
    <w:rsid w:val="23742584"/>
    <w:rsid w:val="238032D9"/>
    <w:rsid w:val="23853675"/>
    <w:rsid w:val="23A87333"/>
    <w:rsid w:val="23DA7E43"/>
    <w:rsid w:val="23EA2D08"/>
    <w:rsid w:val="23F91E36"/>
    <w:rsid w:val="2451235C"/>
    <w:rsid w:val="245152BD"/>
    <w:rsid w:val="2454632E"/>
    <w:rsid w:val="2457538D"/>
    <w:rsid w:val="245A3B99"/>
    <w:rsid w:val="24657388"/>
    <w:rsid w:val="246B0192"/>
    <w:rsid w:val="24AE3A42"/>
    <w:rsid w:val="24EE7272"/>
    <w:rsid w:val="24F01F9A"/>
    <w:rsid w:val="25022CCA"/>
    <w:rsid w:val="252344C3"/>
    <w:rsid w:val="25460EB4"/>
    <w:rsid w:val="25611FD3"/>
    <w:rsid w:val="2575222D"/>
    <w:rsid w:val="25937B97"/>
    <w:rsid w:val="25970FD9"/>
    <w:rsid w:val="25BC69B0"/>
    <w:rsid w:val="25C0239B"/>
    <w:rsid w:val="25C1077F"/>
    <w:rsid w:val="25C14FDB"/>
    <w:rsid w:val="25C23F47"/>
    <w:rsid w:val="25DC294D"/>
    <w:rsid w:val="25F11B20"/>
    <w:rsid w:val="260D7659"/>
    <w:rsid w:val="261E2C01"/>
    <w:rsid w:val="262E19F0"/>
    <w:rsid w:val="262F3771"/>
    <w:rsid w:val="262F4B7B"/>
    <w:rsid w:val="26370868"/>
    <w:rsid w:val="264072D1"/>
    <w:rsid w:val="265006FD"/>
    <w:rsid w:val="26723835"/>
    <w:rsid w:val="267A331B"/>
    <w:rsid w:val="267A3BFF"/>
    <w:rsid w:val="267A61EE"/>
    <w:rsid w:val="269A2AC3"/>
    <w:rsid w:val="26B92FAB"/>
    <w:rsid w:val="26C47297"/>
    <w:rsid w:val="26DA36EE"/>
    <w:rsid w:val="26E30227"/>
    <w:rsid w:val="26E4228B"/>
    <w:rsid w:val="26FB24C9"/>
    <w:rsid w:val="27004892"/>
    <w:rsid w:val="27103390"/>
    <w:rsid w:val="27130DD6"/>
    <w:rsid w:val="271D7C24"/>
    <w:rsid w:val="272505F9"/>
    <w:rsid w:val="27286E73"/>
    <w:rsid w:val="27385DF5"/>
    <w:rsid w:val="27533468"/>
    <w:rsid w:val="276642F1"/>
    <w:rsid w:val="27704196"/>
    <w:rsid w:val="27753859"/>
    <w:rsid w:val="27871133"/>
    <w:rsid w:val="279C6CC2"/>
    <w:rsid w:val="279F71A8"/>
    <w:rsid w:val="27B8538B"/>
    <w:rsid w:val="27CA766E"/>
    <w:rsid w:val="27D51C08"/>
    <w:rsid w:val="28056372"/>
    <w:rsid w:val="28142A6A"/>
    <w:rsid w:val="28170E34"/>
    <w:rsid w:val="281D119C"/>
    <w:rsid w:val="28203484"/>
    <w:rsid w:val="282B6EB3"/>
    <w:rsid w:val="283C15A2"/>
    <w:rsid w:val="28442C20"/>
    <w:rsid w:val="284957B6"/>
    <w:rsid w:val="285F0229"/>
    <w:rsid w:val="28AB52D7"/>
    <w:rsid w:val="28B946B2"/>
    <w:rsid w:val="28B968F5"/>
    <w:rsid w:val="28DD3476"/>
    <w:rsid w:val="28E94CBB"/>
    <w:rsid w:val="28F367D5"/>
    <w:rsid w:val="291568AD"/>
    <w:rsid w:val="291D6366"/>
    <w:rsid w:val="291E382A"/>
    <w:rsid w:val="295552C5"/>
    <w:rsid w:val="296D126C"/>
    <w:rsid w:val="29922EB5"/>
    <w:rsid w:val="29983370"/>
    <w:rsid w:val="299E3C8B"/>
    <w:rsid w:val="29AF0D13"/>
    <w:rsid w:val="29CB1F0B"/>
    <w:rsid w:val="29E64B0F"/>
    <w:rsid w:val="29FA64FF"/>
    <w:rsid w:val="2A0645C5"/>
    <w:rsid w:val="2A1B47CF"/>
    <w:rsid w:val="2A3C214F"/>
    <w:rsid w:val="2A5E5631"/>
    <w:rsid w:val="2A6F51B0"/>
    <w:rsid w:val="2A7E593E"/>
    <w:rsid w:val="2A9E245A"/>
    <w:rsid w:val="2AA55884"/>
    <w:rsid w:val="2AB011D4"/>
    <w:rsid w:val="2AD640E5"/>
    <w:rsid w:val="2AE212D6"/>
    <w:rsid w:val="2AE965C3"/>
    <w:rsid w:val="2AF06291"/>
    <w:rsid w:val="2AFB5C66"/>
    <w:rsid w:val="2AFC47C0"/>
    <w:rsid w:val="2B007D9B"/>
    <w:rsid w:val="2B020ACD"/>
    <w:rsid w:val="2B296354"/>
    <w:rsid w:val="2B2F2D0F"/>
    <w:rsid w:val="2B333267"/>
    <w:rsid w:val="2B617938"/>
    <w:rsid w:val="2B637536"/>
    <w:rsid w:val="2B6F623E"/>
    <w:rsid w:val="2B792CC9"/>
    <w:rsid w:val="2B847A0A"/>
    <w:rsid w:val="2B957504"/>
    <w:rsid w:val="2B9A13A1"/>
    <w:rsid w:val="2B9E114D"/>
    <w:rsid w:val="2BB9248B"/>
    <w:rsid w:val="2BDB7434"/>
    <w:rsid w:val="2BEE4357"/>
    <w:rsid w:val="2C026A81"/>
    <w:rsid w:val="2C0C66C5"/>
    <w:rsid w:val="2C1A21E6"/>
    <w:rsid w:val="2C345A71"/>
    <w:rsid w:val="2C347DB5"/>
    <w:rsid w:val="2C3E0BA7"/>
    <w:rsid w:val="2C501DF2"/>
    <w:rsid w:val="2C5763DD"/>
    <w:rsid w:val="2C684F75"/>
    <w:rsid w:val="2C730BAD"/>
    <w:rsid w:val="2C7A5D8C"/>
    <w:rsid w:val="2C976C0F"/>
    <w:rsid w:val="2CA24BD7"/>
    <w:rsid w:val="2CD62F83"/>
    <w:rsid w:val="2CE05FFD"/>
    <w:rsid w:val="2CE74E79"/>
    <w:rsid w:val="2D0B315D"/>
    <w:rsid w:val="2D363325"/>
    <w:rsid w:val="2D3F724F"/>
    <w:rsid w:val="2D460906"/>
    <w:rsid w:val="2D7031A8"/>
    <w:rsid w:val="2DE552AD"/>
    <w:rsid w:val="2DF65887"/>
    <w:rsid w:val="2DFD1172"/>
    <w:rsid w:val="2E164FEF"/>
    <w:rsid w:val="2E1D2836"/>
    <w:rsid w:val="2E2F5C53"/>
    <w:rsid w:val="2E3A1BDA"/>
    <w:rsid w:val="2E5D33D9"/>
    <w:rsid w:val="2E657E6B"/>
    <w:rsid w:val="2E6C1D1B"/>
    <w:rsid w:val="2E761CE3"/>
    <w:rsid w:val="2E787A51"/>
    <w:rsid w:val="2E97035F"/>
    <w:rsid w:val="2EA07765"/>
    <w:rsid w:val="2EB70864"/>
    <w:rsid w:val="2EBF3072"/>
    <w:rsid w:val="2EC55EE4"/>
    <w:rsid w:val="2ECB12F8"/>
    <w:rsid w:val="2EF726D1"/>
    <w:rsid w:val="2F134830"/>
    <w:rsid w:val="2F320754"/>
    <w:rsid w:val="2F4B1C35"/>
    <w:rsid w:val="2F7E0D28"/>
    <w:rsid w:val="2F8533BE"/>
    <w:rsid w:val="2FA37E73"/>
    <w:rsid w:val="2FB532AD"/>
    <w:rsid w:val="2FCA7F25"/>
    <w:rsid w:val="301C6188"/>
    <w:rsid w:val="302E06A6"/>
    <w:rsid w:val="304045B7"/>
    <w:rsid w:val="30A70784"/>
    <w:rsid w:val="30AB471F"/>
    <w:rsid w:val="30DA0560"/>
    <w:rsid w:val="30EE3F1C"/>
    <w:rsid w:val="30F01D46"/>
    <w:rsid w:val="30F31962"/>
    <w:rsid w:val="30F96843"/>
    <w:rsid w:val="30FE0F01"/>
    <w:rsid w:val="31145473"/>
    <w:rsid w:val="312B1743"/>
    <w:rsid w:val="31351F0B"/>
    <w:rsid w:val="31464899"/>
    <w:rsid w:val="3170412C"/>
    <w:rsid w:val="317E376F"/>
    <w:rsid w:val="31812001"/>
    <w:rsid w:val="31890851"/>
    <w:rsid w:val="319A4666"/>
    <w:rsid w:val="31EA064E"/>
    <w:rsid w:val="320056A4"/>
    <w:rsid w:val="32157281"/>
    <w:rsid w:val="322770A0"/>
    <w:rsid w:val="322F2F59"/>
    <w:rsid w:val="323557EB"/>
    <w:rsid w:val="325117CB"/>
    <w:rsid w:val="32727168"/>
    <w:rsid w:val="32786283"/>
    <w:rsid w:val="32905FD8"/>
    <w:rsid w:val="32B672C8"/>
    <w:rsid w:val="32B77668"/>
    <w:rsid w:val="32BD4B42"/>
    <w:rsid w:val="32CA6279"/>
    <w:rsid w:val="33040B68"/>
    <w:rsid w:val="330D0971"/>
    <w:rsid w:val="33146D07"/>
    <w:rsid w:val="331C4943"/>
    <w:rsid w:val="332F4FEF"/>
    <w:rsid w:val="33462235"/>
    <w:rsid w:val="33491C75"/>
    <w:rsid w:val="335254A6"/>
    <w:rsid w:val="335D3085"/>
    <w:rsid w:val="335D4F28"/>
    <w:rsid w:val="335E14B2"/>
    <w:rsid w:val="33684952"/>
    <w:rsid w:val="33AF0F83"/>
    <w:rsid w:val="33C1249E"/>
    <w:rsid w:val="33CD0CB5"/>
    <w:rsid w:val="33E20662"/>
    <w:rsid w:val="33F0085C"/>
    <w:rsid w:val="34271C6F"/>
    <w:rsid w:val="342B03DE"/>
    <w:rsid w:val="342D5929"/>
    <w:rsid w:val="342E0F02"/>
    <w:rsid w:val="343016DA"/>
    <w:rsid w:val="343566DE"/>
    <w:rsid w:val="343942F8"/>
    <w:rsid w:val="344D5616"/>
    <w:rsid w:val="34691BD3"/>
    <w:rsid w:val="348946D6"/>
    <w:rsid w:val="34900343"/>
    <w:rsid w:val="34941F74"/>
    <w:rsid w:val="34B20785"/>
    <w:rsid w:val="34C464E2"/>
    <w:rsid w:val="34C604FB"/>
    <w:rsid w:val="34D43783"/>
    <w:rsid w:val="34D85109"/>
    <w:rsid w:val="34D94C3A"/>
    <w:rsid w:val="34F769B1"/>
    <w:rsid w:val="35024B8D"/>
    <w:rsid w:val="352154A3"/>
    <w:rsid w:val="35221711"/>
    <w:rsid w:val="3530191B"/>
    <w:rsid w:val="35403B11"/>
    <w:rsid w:val="35536818"/>
    <w:rsid w:val="35773ED9"/>
    <w:rsid w:val="359E4D4A"/>
    <w:rsid w:val="35A16DBC"/>
    <w:rsid w:val="35B91727"/>
    <w:rsid w:val="35BD649F"/>
    <w:rsid w:val="35C248A7"/>
    <w:rsid w:val="35CE7838"/>
    <w:rsid w:val="35D0413A"/>
    <w:rsid w:val="36203B66"/>
    <w:rsid w:val="36344210"/>
    <w:rsid w:val="363B6828"/>
    <w:rsid w:val="36464D48"/>
    <w:rsid w:val="3663623A"/>
    <w:rsid w:val="366F5680"/>
    <w:rsid w:val="36A31ABE"/>
    <w:rsid w:val="36AD2C24"/>
    <w:rsid w:val="36B642F6"/>
    <w:rsid w:val="36B90090"/>
    <w:rsid w:val="36BE520A"/>
    <w:rsid w:val="36DA0212"/>
    <w:rsid w:val="36EF412E"/>
    <w:rsid w:val="36F3404E"/>
    <w:rsid w:val="37023C01"/>
    <w:rsid w:val="37166D96"/>
    <w:rsid w:val="373B02C0"/>
    <w:rsid w:val="3748536D"/>
    <w:rsid w:val="37487457"/>
    <w:rsid w:val="374D68BE"/>
    <w:rsid w:val="375C133E"/>
    <w:rsid w:val="377957B6"/>
    <w:rsid w:val="379763CE"/>
    <w:rsid w:val="37A3080F"/>
    <w:rsid w:val="37BA3D50"/>
    <w:rsid w:val="37D20B5F"/>
    <w:rsid w:val="37E61979"/>
    <w:rsid w:val="37F07A93"/>
    <w:rsid w:val="37FE4903"/>
    <w:rsid w:val="380A6016"/>
    <w:rsid w:val="38291DF3"/>
    <w:rsid w:val="382F1A37"/>
    <w:rsid w:val="38332F16"/>
    <w:rsid w:val="384364F1"/>
    <w:rsid w:val="386D1538"/>
    <w:rsid w:val="386E3BDE"/>
    <w:rsid w:val="38852398"/>
    <w:rsid w:val="389274A3"/>
    <w:rsid w:val="389613B4"/>
    <w:rsid w:val="38AF3845"/>
    <w:rsid w:val="38B7560F"/>
    <w:rsid w:val="38FF54E9"/>
    <w:rsid w:val="394844FB"/>
    <w:rsid w:val="39493887"/>
    <w:rsid w:val="394B0B74"/>
    <w:rsid w:val="39561668"/>
    <w:rsid w:val="396120ED"/>
    <w:rsid w:val="396163EF"/>
    <w:rsid w:val="396164D4"/>
    <w:rsid w:val="396B3680"/>
    <w:rsid w:val="397001DD"/>
    <w:rsid w:val="399173DC"/>
    <w:rsid w:val="399220B1"/>
    <w:rsid w:val="399C71B4"/>
    <w:rsid w:val="399F02D7"/>
    <w:rsid w:val="39AB2211"/>
    <w:rsid w:val="39AC6FD6"/>
    <w:rsid w:val="39B919CE"/>
    <w:rsid w:val="39D048B2"/>
    <w:rsid w:val="39DB74CF"/>
    <w:rsid w:val="39E92B9B"/>
    <w:rsid w:val="39EF4743"/>
    <w:rsid w:val="39F35BDE"/>
    <w:rsid w:val="3A1757D8"/>
    <w:rsid w:val="3A6139C0"/>
    <w:rsid w:val="3A6339E1"/>
    <w:rsid w:val="3A6A3443"/>
    <w:rsid w:val="3A7D21E9"/>
    <w:rsid w:val="3AA14F82"/>
    <w:rsid w:val="3AA32892"/>
    <w:rsid w:val="3AD844B5"/>
    <w:rsid w:val="3ADC502D"/>
    <w:rsid w:val="3AF70FD7"/>
    <w:rsid w:val="3B165B80"/>
    <w:rsid w:val="3B207623"/>
    <w:rsid w:val="3B26308C"/>
    <w:rsid w:val="3B2A4928"/>
    <w:rsid w:val="3B430194"/>
    <w:rsid w:val="3B5061D7"/>
    <w:rsid w:val="3B5C52CC"/>
    <w:rsid w:val="3B85001B"/>
    <w:rsid w:val="3BCA293E"/>
    <w:rsid w:val="3BCF1B36"/>
    <w:rsid w:val="3BDD5215"/>
    <w:rsid w:val="3BDF261E"/>
    <w:rsid w:val="3BF722F7"/>
    <w:rsid w:val="3C0F6CC7"/>
    <w:rsid w:val="3C123D97"/>
    <w:rsid w:val="3C266DA8"/>
    <w:rsid w:val="3C2B7365"/>
    <w:rsid w:val="3C2F3B73"/>
    <w:rsid w:val="3C3F2947"/>
    <w:rsid w:val="3C514C9C"/>
    <w:rsid w:val="3C5E37D7"/>
    <w:rsid w:val="3C8C32D2"/>
    <w:rsid w:val="3C9B5493"/>
    <w:rsid w:val="3C9E467F"/>
    <w:rsid w:val="3CA2120E"/>
    <w:rsid w:val="3CAD4A29"/>
    <w:rsid w:val="3CB34C28"/>
    <w:rsid w:val="3CB756EB"/>
    <w:rsid w:val="3CE64CE2"/>
    <w:rsid w:val="3CEB7AB2"/>
    <w:rsid w:val="3CF44F50"/>
    <w:rsid w:val="3CFE7802"/>
    <w:rsid w:val="3D123D1C"/>
    <w:rsid w:val="3D192854"/>
    <w:rsid w:val="3D22395E"/>
    <w:rsid w:val="3D36588C"/>
    <w:rsid w:val="3D4D5A42"/>
    <w:rsid w:val="3D5027C8"/>
    <w:rsid w:val="3D605F3C"/>
    <w:rsid w:val="3D6C3EEE"/>
    <w:rsid w:val="3D723743"/>
    <w:rsid w:val="3D87489E"/>
    <w:rsid w:val="3DB233FF"/>
    <w:rsid w:val="3DB652F4"/>
    <w:rsid w:val="3DC10AA8"/>
    <w:rsid w:val="3DF45DD7"/>
    <w:rsid w:val="3DF732C3"/>
    <w:rsid w:val="3DF7555B"/>
    <w:rsid w:val="3E080AEE"/>
    <w:rsid w:val="3E1B1EDE"/>
    <w:rsid w:val="3E330D16"/>
    <w:rsid w:val="3E3D01A6"/>
    <w:rsid w:val="3E4979F3"/>
    <w:rsid w:val="3E6B50E6"/>
    <w:rsid w:val="3E711176"/>
    <w:rsid w:val="3E755CA6"/>
    <w:rsid w:val="3E9B103D"/>
    <w:rsid w:val="3EDC7983"/>
    <w:rsid w:val="3EF75433"/>
    <w:rsid w:val="3F025DC2"/>
    <w:rsid w:val="3F056765"/>
    <w:rsid w:val="3F105FEA"/>
    <w:rsid w:val="3F263B95"/>
    <w:rsid w:val="3F267369"/>
    <w:rsid w:val="3F2B1751"/>
    <w:rsid w:val="3F2B6A36"/>
    <w:rsid w:val="3F8931DE"/>
    <w:rsid w:val="3F8F225F"/>
    <w:rsid w:val="3F953B0E"/>
    <w:rsid w:val="3FB15CF9"/>
    <w:rsid w:val="3FB40F64"/>
    <w:rsid w:val="3FBA6FD4"/>
    <w:rsid w:val="3FC93C73"/>
    <w:rsid w:val="3FCB2348"/>
    <w:rsid w:val="3FE462BD"/>
    <w:rsid w:val="3FE70E7D"/>
    <w:rsid w:val="3FFA60E7"/>
    <w:rsid w:val="3FFF3601"/>
    <w:rsid w:val="40160B95"/>
    <w:rsid w:val="402364CB"/>
    <w:rsid w:val="40355F05"/>
    <w:rsid w:val="40363E86"/>
    <w:rsid w:val="40435CD1"/>
    <w:rsid w:val="40446CBA"/>
    <w:rsid w:val="4052126D"/>
    <w:rsid w:val="405F7B64"/>
    <w:rsid w:val="40624FED"/>
    <w:rsid w:val="40743BCF"/>
    <w:rsid w:val="40771AA9"/>
    <w:rsid w:val="40846B94"/>
    <w:rsid w:val="40923A13"/>
    <w:rsid w:val="40BD0D6A"/>
    <w:rsid w:val="40E4191D"/>
    <w:rsid w:val="40F548DA"/>
    <w:rsid w:val="4108234A"/>
    <w:rsid w:val="410F0318"/>
    <w:rsid w:val="41205437"/>
    <w:rsid w:val="41275F0D"/>
    <w:rsid w:val="41322E5A"/>
    <w:rsid w:val="4138777A"/>
    <w:rsid w:val="4151760F"/>
    <w:rsid w:val="416340F4"/>
    <w:rsid w:val="416370A3"/>
    <w:rsid w:val="4180667A"/>
    <w:rsid w:val="419B0CB7"/>
    <w:rsid w:val="419F364C"/>
    <w:rsid w:val="41D01F29"/>
    <w:rsid w:val="41EB1AAF"/>
    <w:rsid w:val="41EC683B"/>
    <w:rsid w:val="41F7598A"/>
    <w:rsid w:val="41FC6F35"/>
    <w:rsid w:val="42035191"/>
    <w:rsid w:val="4214281B"/>
    <w:rsid w:val="421D2570"/>
    <w:rsid w:val="423874C8"/>
    <w:rsid w:val="423E7F85"/>
    <w:rsid w:val="423F0EE7"/>
    <w:rsid w:val="42411D22"/>
    <w:rsid w:val="424916B6"/>
    <w:rsid w:val="424A150A"/>
    <w:rsid w:val="42504491"/>
    <w:rsid w:val="42683193"/>
    <w:rsid w:val="42835660"/>
    <w:rsid w:val="42893666"/>
    <w:rsid w:val="428A15DE"/>
    <w:rsid w:val="428C57D1"/>
    <w:rsid w:val="42A01FA1"/>
    <w:rsid w:val="42B53DCE"/>
    <w:rsid w:val="42CC5450"/>
    <w:rsid w:val="42CF4EF6"/>
    <w:rsid w:val="42EA2ADC"/>
    <w:rsid w:val="42F11FCB"/>
    <w:rsid w:val="42F96A66"/>
    <w:rsid w:val="4311175D"/>
    <w:rsid w:val="431F37FA"/>
    <w:rsid w:val="43422397"/>
    <w:rsid w:val="434972FB"/>
    <w:rsid w:val="43525478"/>
    <w:rsid w:val="436470F2"/>
    <w:rsid w:val="436954EE"/>
    <w:rsid w:val="436B7430"/>
    <w:rsid w:val="4378302D"/>
    <w:rsid w:val="43786195"/>
    <w:rsid w:val="437D7CB7"/>
    <w:rsid w:val="438F2E74"/>
    <w:rsid w:val="438F694B"/>
    <w:rsid w:val="439463D0"/>
    <w:rsid w:val="4399147A"/>
    <w:rsid w:val="439D3363"/>
    <w:rsid w:val="43CD1F4C"/>
    <w:rsid w:val="43CF03D2"/>
    <w:rsid w:val="43D24DE9"/>
    <w:rsid w:val="43F22A02"/>
    <w:rsid w:val="440B4677"/>
    <w:rsid w:val="442B798C"/>
    <w:rsid w:val="443815D3"/>
    <w:rsid w:val="444124F6"/>
    <w:rsid w:val="446B0E00"/>
    <w:rsid w:val="44742F64"/>
    <w:rsid w:val="449F6EFE"/>
    <w:rsid w:val="449F7622"/>
    <w:rsid w:val="44A5202A"/>
    <w:rsid w:val="44C62900"/>
    <w:rsid w:val="44CB5F71"/>
    <w:rsid w:val="44D73ADB"/>
    <w:rsid w:val="44EF4AAC"/>
    <w:rsid w:val="44F26362"/>
    <w:rsid w:val="44FD6D18"/>
    <w:rsid w:val="451F5908"/>
    <w:rsid w:val="45562926"/>
    <w:rsid w:val="456D2136"/>
    <w:rsid w:val="457A12FE"/>
    <w:rsid w:val="458B5B1A"/>
    <w:rsid w:val="45AD2364"/>
    <w:rsid w:val="45D15BC3"/>
    <w:rsid w:val="4621348B"/>
    <w:rsid w:val="46341B3F"/>
    <w:rsid w:val="465D249F"/>
    <w:rsid w:val="46641387"/>
    <w:rsid w:val="46C11AA9"/>
    <w:rsid w:val="46C72155"/>
    <w:rsid w:val="470037BD"/>
    <w:rsid w:val="47084E48"/>
    <w:rsid w:val="47120D92"/>
    <w:rsid w:val="47124578"/>
    <w:rsid w:val="47190FC6"/>
    <w:rsid w:val="47324290"/>
    <w:rsid w:val="47327DF4"/>
    <w:rsid w:val="474D2186"/>
    <w:rsid w:val="47506387"/>
    <w:rsid w:val="4751032E"/>
    <w:rsid w:val="475B353A"/>
    <w:rsid w:val="47707288"/>
    <w:rsid w:val="4773685B"/>
    <w:rsid w:val="47842C35"/>
    <w:rsid w:val="47850FB6"/>
    <w:rsid w:val="478F3675"/>
    <w:rsid w:val="47B43424"/>
    <w:rsid w:val="47C91749"/>
    <w:rsid w:val="47DC0B2C"/>
    <w:rsid w:val="47EB7F0D"/>
    <w:rsid w:val="47F64848"/>
    <w:rsid w:val="47F65635"/>
    <w:rsid w:val="47F81F09"/>
    <w:rsid w:val="481435BB"/>
    <w:rsid w:val="48242691"/>
    <w:rsid w:val="48363DCE"/>
    <w:rsid w:val="483C243E"/>
    <w:rsid w:val="48453ED1"/>
    <w:rsid w:val="485F671C"/>
    <w:rsid w:val="486158FE"/>
    <w:rsid w:val="4864308A"/>
    <w:rsid w:val="487B3C3B"/>
    <w:rsid w:val="48923DC8"/>
    <w:rsid w:val="489A2C69"/>
    <w:rsid w:val="489E08C6"/>
    <w:rsid w:val="48C033F9"/>
    <w:rsid w:val="48C049C7"/>
    <w:rsid w:val="48D41975"/>
    <w:rsid w:val="4916608D"/>
    <w:rsid w:val="49266D8A"/>
    <w:rsid w:val="49313268"/>
    <w:rsid w:val="4949160F"/>
    <w:rsid w:val="495666FD"/>
    <w:rsid w:val="497620FE"/>
    <w:rsid w:val="497E5EC7"/>
    <w:rsid w:val="49897AD2"/>
    <w:rsid w:val="4996485B"/>
    <w:rsid w:val="499C2D97"/>
    <w:rsid w:val="49A719B2"/>
    <w:rsid w:val="49B40415"/>
    <w:rsid w:val="49D555C8"/>
    <w:rsid w:val="49E47800"/>
    <w:rsid w:val="4A064855"/>
    <w:rsid w:val="4A065701"/>
    <w:rsid w:val="4A1D1A9E"/>
    <w:rsid w:val="4A34222F"/>
    <w:rsid w:val="4A713F7F"/>
    <w:rsid w:val="4A7263CF"/>
    <w:rsid w:val="4A771F60"/>
    <w:rsid w:val="4A7C1A1E"/>
    <w:rsid w:val="4A87109C"/>
    <w:rsid w:val="4AA92E42"/>
    <w:rsid w:val="4AAE45BF"/>
    <w:rsid w:val="4AB71F88"/>
    <w:rsid w:val="4AC03B84"/>
    <w:rsid w:val="4ACB1E2B"/>
    <w:rsid w:val="4AD92640"/>
    <w:rsid w:val="4AEE1269"/>
    <w:rsid w:val="4AFC760B"/>
    <w:rsid w:val="4B005CE5"/>
    <w:rsid w:val="4B117D4E"/>
    <w:rsid w:val="4B1B0DCA"/>
    <w:rsid w:val="4B1E0264"/>
    <w:rsid w:val="4B2D3272"/>
    <w:rsid w:val="4B3F7F0E"/>
    <w:rsid w:val="4B4D6301"/>
    <w:rsid w:val="4B54025D"/>
    <w:rsid w:val="4B754C72"/>
    <w:rsid w:val="4B80226D"/>
    <w:rsid w:val="4B8375E6"/>
    <w:rsid w:val="4B8B47D9"/>
    <w:rsid w:val="4B960A89"/>
    <w:rsid w:val="4BEB2D36"/>
    <w:rsid w:val="4C0659B0"/>
    <w:rsid w:val="4C0B757A"/>
    <w:rsid w:val="4C0E2B75"/>
    <w:rsid w:val="4C0F59B5"/>
    <w:rsid w:val="4C320163"/>
    <w:rsid w:val="4C3A009C"/>
    <w:rsid w:val="4C567A5F"/>
    <w:rsid w:val="4C7A6531"/>
    <w:rsid w:val="4C7B5A2C"/>
    <w:rsid w:val="4CBC0858"/>
    <w:rsid w:val="4CD07826"/>
    <w:rsid w:val="4CE36085"/>
    <w:rsid w:val="4CEA5090"/>
    <w:rsid w:val="4CF86D4B"/>
    <w:rsid w:val="4D074757"/>
    <w:rsid w:val="4D147BB8"/>
    <w:rsid w:val="4D211BC1"/>
    <w:rsid w:val="4D5F36CC"/>
    <w:rsid w:val="4D6309D4"/>
    <w:rsid w:val="4D653DA6"/>
    <w:rsid w:val="4D8E51F9"/>
    <w:rsid w:val="4DA318ED"/>
    <w:rsid w:val="4DAE419B"/>
    <w:rsid w:val="4DB6491E"/>
    <w:rsid w:val="4DBD22C2"/>
    <w:rsid w:val="4DBD318B"/>
    <w:rsid w:val="4DBD48E9"/>
    <w:rsid w:val="4DBF7A7B"/>
    <w:rsid w:val="4DCA0C4D"/>
    <w:rsid w:val="4DCD402B"/>
    <w:rsid w:val="4DDB40E9"/>
    <w:rsid w:val="4E051A6B"/>
    <w:rsid w:val="4E162FE5"/>
    <w:rsid w:val="4E1C6E75"/>
    <w:rsid w:val="4E3530BE"/>
    <w:rsid w:val="4E3D5987"/>
    <w:rsid w:val="4E484076"/>
    <w:rsid w:val="4E4C6187"/>
    <w:rsid w:val="4E4F063D"/>
    <w:rsid w:val="4E726F14"/>
    <w:rsid w:val="4E811024"/>
    <w:rsid w:val="4E844464"/>
    <w:rsid w:val="4E84793A"/>
    <w:rsid w:val="4E89386A"/>
    <w:rsid w:val="4E901C1E"/>
    <w:rsid w:val="4EA33AC3"/>
    <w:rsid w:val="4EA72537"/>
    <w:rsid w:val="4EA73DAF"/>
    <w:rsid w:val="4EA96549"/>
    <w:rsid w:val="4EB441F6"/>
    <w:rsid w:val="4ECF24A7"/>
    <w:rsid w:val="4EDF434E"/>
    <w:rsid w:val="4EE715CE"/>
    <w:rsid w:val="4EF11219"/>
    <w:rsid w:val="4EF64F79"/>
    <w:rsid w:val="4F0275FA"/>
    <w:rsid w:val="4F13592B"/>
    <w:rsid w:val="4F1F1F9B"/>
    <w:rsid w:val="4F234B71"/>
    <w:rsid w:val="4F5026C0"/>
    <w:rsid w:val="4F547FCE"/>
    <w:rsid w:val="4F694D01"/>
    <w:rsid w:val="4F8114AF"/>
    <w:rsid w:val="4FCE2797"/>
    <w:rsid w:val="4FFB3EE0"/>
    <w:rsid w:val="501656FC"/>
    <w:rsid w:val="50362B1D"/>
    <w:rsid w:val="505D700B"/>
    <w:rsid w:val="506E20EB"/>
    <w:rsid w:val="506F20D1"/>
    <w:rsid w:val="508B5706"/>
    <w:rsid w:val="50A918C2"/>
    <w:rsid w:val="50AE30C3"/>
    <w:rsid w:val="50B75180"/>
    <w:rsid w:val="50C12271"/>
    <w:rsid w:val="50C419CA"/>
    <w:rsid w:val="50C90F09"/>
    <w:rsid w:val="50DE6029"/>
    <w:rsid w:val="50F3009B"/>
    <w:rsid w:val="50F947FC"/>
    <w:rsid w:val="51195A87"/>
    <w:rsid w:val="511A5582"/>
    <w:rsid w:val="51426856"/>
    <w:rsid w:val="515F0B6F"/>
    <w:rsid w:val="519F2EC3"/>
    <w:rsid w:val="51CD0A24"/>
    <w:rsid w:val="51D75FBE"/>
    <w:rsid w:val="51E90E4A"/>
    <w:rsid w:val="51FA4BAE"/>
    <w:rsid w:val="520E762C"/>
    <w:rsid w:val="52346AF5"/>
    <w:rsid w:val="5272589C"/>
    <w:rsid w:val="528D11A1"/>
    <w:rsid w:val="5296045B"/>
    <w:rsid w:val="529E6A9D"/>
    <w:rsid w:val="52A52606"/>
    <w:rsid w:val="52AE2D77"/>
    <w:rsid w:val="52E7384A"/>
    <w:rsid w:val="52ED3EE3"/>
    <w:rsid w:val="536611D1"/>
    <w:rsid w:val="536C680B"/>
    <w:rsid w:val="536C7827"/>
    <w:rsid w:val="536D3DF4"/>
    <w:rsid w:val="536D6C66"/>
    <w:rsid w:val="53D943AD"/>
    <w:rsid w:val="53DB1654"/>
    <w:rsid w:val="54075217"/>
    <w:rsid w:val="540D67FD"/>
    <w:rsid w:val="54270031"/>
    <w:rsid w:val="542B69F0"/>
    <w:rsid w:val="54313E1B"/>
    <w:rsid w:val="545462B8"/>
    <w:rsid w:val="546710B1"/>
    <w:rsid w:val="548408D0"/>
    <w:rsid w:val="548A27D1"/>
    <w:rsid w:val="548C4BD4"/>
    <w:rsid w:val="549B0754"/>
    <w:rsid w:val="54B168D8"/>
    <w:rsid w:val="54C42703"/>
    <w:rsid w:val="54C722CF"/>
    <w:rsid w:val="54F537C5"/>
    <w:rsid w:val="551F727B"/>
    <w:rsid w:val="555272FE"/>
    <w:rsid w:val="556145E7"/>
    <w:rsid w:val="55876269"/>
    <w:rsid w:val="55A725A0"/>
    <w:rsid w:val="560B4172"/>
    <w:rsid w:val="56132A57"/>
    <w:rsid w:val="56230670"/>
    <w:rsid w:val="56583638"/>
    <w:rsid w:val="565A5C1D"/>
    <w:rsid w:val="565B1999"/>
    <w:rsid w:val="56611C96"/>
    <w:rsid w:val="569160C1"/>
    <w:rsid w:val="5692378A"/>
    <w:rsid w:val="56D90D8A"/>
    <w:rsid w:val="56E14860"/>
    <w:rsid w:val="575F5CE7"/>
    <w:rsid w:val="576F7421"/>
    <w:rsid w:val="57854035"/>
    <w:rsid w:val="578B3A30"/>
    <w:rsid w:val="57AC742F"/>
    <w:rsid w:val="57B1654A"/>
    <w:rsid w:val="57C51F69"/>
    <w:rsid w:val="57C810C6"/>
    <w:rsid w:val="57CD0EEA"/>
    <w:rsid w:val="57F42BB6"/>
    <w:rsid w:val="581D5AE7"/>
    <w:rsid w:val="582A0075"/>
    <w:rsid w:val="58451CA5"/>
    <w:rsid w:val="584816B5"/>
    <w:rsid w:val="584D0080"/>
    <w:rsid w:val="585A2F1E"/>
    <w:rsid w:val="587A426C"/>
    <w:rsid w:val="587F5649"/>
    <w:rsid w:val="588F4A7C"/>
    <w:rsid w:val="5892684D"/>
    <w:rsid w:val="589B32BD"/>
    <w:rsid w:val="58A93702"/>
    <w:rsid w:val="58B11A5F"/>
    <w:rsid w:val="58EC4AF5"/>
    <w:rsid w:val="590515B4"/>
    <w:rsid w:val="5908212B"/>
    <w:rsid w:val="59150847"/>
    <w:rsid w:val="59160420"/>
    <w:rsid w:val="592C7375"/>
    <w:rsid w:val="593F68E0"/>
    <w:rsid w:val="598B7722"/>
    <w:rsid w:val="59976B0A"/>
    <w:rsid w:val="599C32C0"/>
    <w:rsid w:val="59B47FFE"/>
    <w:rsid w:val="59C271ED"/>
    <w:rsid w:val="59C42992"/>
    <w:rsid w:val="59C50026"/>
    <w:rsid w:val="59CE3AED"/>
    <w:rsid w:val="59D521FC"/>
    <w:rsid w:val="5A405D1A"/>
    <w:rsid w:val="5A460ACE"/>
    <w:rsid w:val="5A731FBA"/>
    <w:rsid w:val="5A7E34D1"/>
    <w:rsid w:val="5A7E3E65"/>
    <w:rsid w:val="5A811A0E"/>
    <w:rsid w:val="5A9F105D"/>
    <w:rsid w:val="5AAE6A07"/>
    <w:rsid w:val="5AB65F02"/>
    <w:rsid w:val="5AC02999"/>
    <w:rsid w:val="5AD57701"/>
    <w:rsid w:val="5ADB39B8"/>
    <w:rsid w:val="5AED64D7"/>
    <w:rsid w:val="5AF621EA"/>
    <w:rsid w:val="5B117510"/>
    <w:rsid w:val="5B2734F2"/>
    <w:rsid w:val="5B4A7CDC"/>
    <w:rsid w:val="5B8A2588"/>
    <w:rsid w:val="5B8A34EB"/>
    <w:rsid w:val="5B8A523F"/>
    <w:rsid w:val="5B9F6AF9"/>
    <w:rsid w:val="5BA03D69"/>
    <w:rsid w:val="5BA809FF"/>
    <w:rsid w:val="5BD56914"/>
    <w:rsid w:val="5BE507FC"/>
    <w:rsid w:val="5C0173FC"/>
    <w:rsid w:val="5C0846B2"/>
    <w:rsid w:val="5C281470"/>
    <w:rsid w:val="5C315D64"/>
    <w:rsid w:val="5C472322"/>
    <w:rsid w:val="5C492570"/>
    <w:rsid w:val="5C49598C"/>
    <w:rsid w:val="5C521F17"/>
    <w:rsid w:val="5C7A3C64"/>
    <w:rsid w:val="5C805EAC"/>
    <w:rsid w:val="5C842C31"/>
    <w:rsid w:val="5C8924C8"/>
    <w:rsid w:val="5C8F0634"/>
    <w:rsid w:val="5C92567F"/>
    <w:rsid w:val="5C96184F"/>
    <w:rsid w:val="5CB5726D"/>
    <w:rsid w:val="5CC50126"/>
    <w:rsid w:val="5CC622E9"/>
    <w:rsid w:val="5CC818F4"/>
    <w:rsid w:val="5CF26104"/>
    <w:rsid w:val="5CF35914"/>
    <w:rsid w:val="5D0F413E"/>
    <w:rsid w:val="5D110619"/>
    <w:rsid w:val="5D2B22C1"/>
    <w:rsid w:val="5D376954"/>
    <w:rsid w:val="5D382F40"/>
    <w:rsid w:val="5D601685"/>
    <w:rsid w:val="5D6B6F45"/>
    <w:rsid w:val="5D953A55"/>
    <w:rsid w:val="5DAC4CFE"/>
    <w:rsid w:val="5DBE56E3"/>
    <w:rsid w:val="5DC97618"/>
    <w:rsid w:val="5DCB4B11"/>
    <w:rsid w:val="5DCE0DE8"/>
    <w:rsid w:val="5DD22EA4"/>
    <w:rsid w:val="5DE40FFE"/>
    <w:rsid w:val="5E0B36F5"/>
    <w:rsid w:val="5E2F637A"/>
    <w:rsid w:val="5E401F50"/>
    <w:rsid w:val="5E440B79"/>
    <w:rsid w:val="5E4E0B63"/>
    <w:rsid w:val="5E526C08"/>
    <w:rsid w:val="5E681F6E"/>
    <w:rsid w:val="5E7B4437"/>
    <w:rsid w:val="5E900E61"/>
    <w:rsid w:val="5EA8786C"/>
    <w:rsid w:val="5EB06C39"/>
    <w:rsid w:val="5EBD08C6"/>
    <w:rsid w:val="5EC06626"/>
    <w:rsid w:val="5ECF2293"/>
    <w:rsid w:val="5EF77848"/>
    <w:rsid w:val="5EFC61E9"/>
    <w:rsid w:val="5F197DAC"/>
    <w:rsid w:val="5F1B39F2"/>
    <w:rsid w:val="5F2C17F5"/>
    <w:rsid w:val="5F2D7DC8"/>
    <w:rsid w:val="5F3C4C75"/>
    <w:rsid w:val="5F466CEC"/>
    <w:rsid w:val="5F4974DC"/>
    <w:rsid w:val="5F6C2C6C"/>
    <w:rsid w:val="5F7041D3"/>
    <w:rsid w:val="5F794497"/>
    <w:rsid w:val="5F7F5ABB"/>
    <w:rsid w:val="5F85670B"/>
    <w:rsid w:val="5F8A5DA2"/>
    <w:rsid w:val="5F922DE5"/>
    <w:rsid w:val="5F963CB1"/>
    <w:rsid w:val="5FAD03E4"/>
    <w:rsid w:val="5FB072DA"/>
    <w:rsid w:val="5FB20F2E"/>
    <w:rsid w:val="5FCC313C"/>
    <w:rsid w:val="5FF6754B"/>
    <w:rsid w:val="60085998"/>
    <w:rsid w:val="600E5A68"/>
    <w:rsid w:val="6057709B"/>
    <w:rsid w:val="605D3D97"/>
    <w:rsid w:val="607C65BA"/>
    <w:rsid w:val="60876BC6"/>
    <w:rsid w:val="609A0747"/>
    <w:rsid w:val="609F27E5"/>
    <w:rsid w:val="60C02FE0"/>
    <w:rsid w:val="60DF0BA1"/>
    <w:rsid w:val="610C5175"/>
    <w:rsid w:val="61104061"/>
    <w:rsid w:val="61110056"/>
    <w:rsid w:val="611256BF"/>
    <w:rsid w:val="613F0B86"/>
    <w:rsid w:val="615C349A"/>
    <w:rsid w:val="616E7ED1"/>
    <w:rsid w:val="61764FD5"/>
    <w:rsid w:val="61892CC9"/>
    <w:rsid w:val="61994E5B"/>
    <w:rsid w:val="619E20E4"/>
    <w:rsid w:val="61A302A7"/>
    <w:rsid w:val="61D15396"/>
    <w:rsid w:val="61F342A8"/>
    <w:rsid w:val="62132754"/>
    <w:rsid w:val="6237332B"/>
    <w:rsid w:val="62394818"/>
    <w:rsid w:val="625601DB"/>
    <w:rsid w:val="627951E6"/>
    <w:rsid w:val="628B55E1"/>
    <w:rsid w:val="629745D5"/>
    <w:rsid w:val="629E6E5F"/>
    <w:rsid w:val="62A3098C"/>
    <w:rsid w:val="62A52C9D"/>
    <w:rsid w:val="62AA12AA"/>
    <w:rsid w:val="62D2596F"/>
    <w:rsid w:val="62D526F1"/>
    <w:rsid w:val="6304715C"/>
    <w:rsid w:val="630C04FA"/>
    <w:rsid w:val="63377B75"/>
    <w:rsid w:val="633D6CD5"/>
    <w:rsid w:val="634B158A"/>
    <w:rsid w:val="63502CEE"/>
    <w:rsid w:val="63737B7B"/>
    <w:rsid w:val="637B50A8"/>
    <w:rsid w:val="63870CA3"/>
    <w:rsid w:val="63C6251A"/>
    <w:rsid w:val="63D74C00"/>
    <w:rsid w:val="63EF2BC5"/>
    <w:rsid w:val="63F60C93"/>
    <w:rsid w:val="642924B9"/>
    <w:rsid w:val="64511B6D"/>
    <w:rsid w:val="64560E11"/>
    <w:rsid w:val="646B3D9F"/>
    <w:rsid w:val="647538BC"/>
    <w:rsid w:val="647B0803"/>
    <w:rsid w:val="648A545D"/>
    <w:rsid w:val="649C44EE"/>
    <w:rsid w:val="64A157D8"/>
    <w:rsid w:val="64CC50D6"/>
    <w:rsid w:val="64EF27A1"/>
    <w:rsid w:val="64F628A3"/>
    <w:rsid w:val="650A1FF1"/>
    <w:rsid w:val="652115F5"/>
    <w:rsid w:val="652F2C51"/>
    <w:rsid w:val="65475111"/>
    <w:rsid w:val="6552203F"/>
    <w:rsid w:val="655B28B2"/>
    <w:rsid w:val="655B6373"/>
    <w:rsid w:val="656469EE"/>
    <w:rsid w:val="65784163"/>
    <w:rsid w:val="658F2DD0"/>
    <w:rsid w:val="659557C5"/>
    <w:rsid w:val="659E6ADB"/>
    <w:rsid w:val="659F1FB4"/>
    <w:rsid w:val="65A13067"/>
    <w:rsid w:val="65AB04DE"/>
    <w:rsid w:val="65D12095"/>
    <w:rsid w:val="65F155A8"/>
    <w:rsid w:val="65FD20DE"/>
    <w:rsid w:val="6601354A"/>
    <w:rsid w:val="66024520"/>
    <w:rsid w:val="66030332"/>
    <w:rsid w:val="660C300B"/>
    <w:rsid w:val="660F7DAD"/>
    <w:rsid w:val="662B4CAD"/>
    <w:rsid w:val="662E7E4E"/>
    <w:rsid w:val="6641761E"/>
    <w:rsid w:val="667401B2"/>
    <w:rsid w:val="66A2147D"/>
    <w:rsid w:val="66A2666A"/>
    <w:rsid w:val="66B04E16"/>
    <w:rsid w:val="66C65D61"/>
    <w:rsid w:val="66D44642"/>
    <w:rsid w:val="66E41508"/>
    <w:rsid w:val="66EA5118"/>
    <w:rsid w:val="66F973BE"/>
    <w:rsid w:val="67215177"/>
    <w:rsid w:val="67275729"/>
    <w:rsid w:val="672B6DF2"/>
    <w:rsid w:val="67312225"/>
    <w:rsid w:val="673D6CEF"/>
    <w:rsid w:val="674A7C0F"/>
    <w:rsid w:val="6752119E"/>
    <w:rsid w:val="675B1201"/>
    <w:rsid w:val="675E351D"/>
    <w:rsid w:val="67701511"/>
    <w:rsid w:val="677B049C"/>
    <w:rsid w:val="678D3DC3"/>
    <w:rsid w:val="67A02875"/>
    <w:rsid w:val="67C362A1"/>
    <w:rsid w:val="67E64863"/>
    <w:rsid w:val="67EB25F7"/>
    <w:rsid w:val="67ED5A2F"/>
    <w:rsid w:val="67FC4A25"/>
    <w:rsid w:val="68087E88"/>
    <w:rsid w:val="68320B85"/>
    <w:rsid w:val="683B380A"/>
    <w:rsid w:val="684B4EF7"/>
    <w:rsid w:val="684C4BD1"/>
    <w:rsid w:val="68536040"/>
    <w:rsid w:val="6867744A"/>
    <w:rsid w:val="686F369B"/>
    <w:rsid w:val="6877145D"/>
    <w:rsid w:val="68874D2E"/>
    <w:rsid w:val="688F00D3"/>
    <w:rsid w:val="688F4CF2"/>
    <w:rsid w:val="68950EE4"/>
    <w:rsid w:val="68D1371A"/>
    <w:rsid w:val="68E26FA8"/>
    <w:rsid w:val="68FA69C5"/>
    <w:rsid w:val="690954B7"/>
    <w:rsid w:val="690A7584"/>
    <w:rsid w:val="691854AD"/>
    <w:rsid w:val="694466D3"/>
    <w:rsid w:val="69517DFE"/>
    <w:rsid w:val="699114E6"/>
    <w:rsid w:val="69956AC0"/>
    <w:rsid w:val="69A70AC4"/>
    <w:rsid w:val="69B97B49"/>
    <w:rsid w:val="69CD086A"/>
    <w:rsid w:val="69D02403"/>
    <w:rsid w:val="69E362F0"/>
    <w:rsid w:val="69F20FF4"/>
    <w:rsid w:val="6A2F02CA"/>
    <w:rsid w:val="6A490E07"/>
    <w:rsid w:val="6A734774"/>
    <w:rsid w:val="6A78546B"/>
    <w:rsid w:val="6A7F0F37"/>
    <w:rsid w:val="6A8B2493"/>
    <w:rsid w:val="6AA17D9D"/>
    <w:rsid w:val="6AB96992"/>
    <w:rsid w:val="6ACF0497"/>
    <w:rsid w:val="6ADF7EF8"/>
    <w:rsid w:val="6AE32CB9"/>
    <w:rsid w:val="6AFB3A4C"/>
    <w:rsid w:val="6AFB73EB"/>
    <w:rsid w:val="6AFF2E47"/>
    <w:rsid w:val="6B1248EB"/>
    <w:rsid w:val="6B131E75"/>
    <w:rsid w:val="6B45488A"/>
    <w:rsid w:val="6B454F92"/>
    <w:rsid w:val="6B46573C"/>
    <w:rsid w:val="6B5227E6"/>
    <w:rsid w:val="6B61452F"/>
    <w:rsid w:val="6B6A15F9"/>
    <w:rsid w:val="6B750133"/>
    <w:rsid w:val="6BA926C2"/>
    <w:rsid w:val="6BAB26A3"/>
    <w:rsid w:val="6BBF05C2"/>
    <w:rsid w:val="6BCD6C21"/>
    <w:rsid w:val="6BE75DDB"/>
    <w:rsid w:val="6C00611D"/>
    <w:rsid w:val="6C125586"/>
    <w:rsid w:val="6C18626D"/>
    <w:rsid w:val="6C335144"/>
    <w:rsid w:val="6C413313"/>
    <w:rsid w:val="6C487654"/>
    <w:rsid w:val="6C5637DF"/>
    <w:rsid w:val="6C5656A0"/>
    <w:rsid w:val="6C5B22C9"/>
    <w:rsid w:val="6C5B631E"/>
    <w:rsid w:val="6C774EB0"/>
    <w:rsid w:val="6C820F1E"/>
    <w:rsid w:val="6CAB470F"/>
    <w:rsid w:val="6CB32BE7"/>
    <w:rsid w:val="6CB85C8F"/>
    <w:rsid w:val="6CD51589"/>
    <w:rsid w:val="6CDF7C6E"/>
    <w:rsid w:val="6CED6076"/>
    <w:rsid w:val="6CF30D45"/>
    <w:rsid w:val="6CFF1559"/>
    <w:rsid w:val="6D0A480D"/>
    <w:rsid w:val="6D465DE9"/>
    <w:rsid w:val="6D556589"/>
    <w:rsid w:val="6D7F567B"/>
    <w:rsid w:val="6D871B8F"/>
    <w:rsid w:val="6D8F7969"/>
    <w:rsid w:val="6D9D5F21"/>
    <w:rsid w:val="6DCD3551"/>
    <w:rsid w:val="6DDB2DC9"/>
    <w:rsid w:val="6DFA2BA1"/>
    <w:rsid w:val="6E020481"/>
    <w:rsid w:val="6E192B2E"/>
    <w:rsid w:val="6E354A72"/>
    <w:rsid w:val="6E3A1257"/>
    <w:rsid w:val="6E461A04"/>
    <w:rsid w:val="6E7D35A3"/>
    <w:rsid w:val="6E8149D3"/>
    <w:rsid w:val="6E9E0403"/>
    <w:rsid w:val="6EBA4CE1"/>
    <w:rsid w:val="6ED23C37"/>
    <w:rsid w:val="6EF151AA"/>
    <w:rsid w:val="6F0E4C91"/>
    <w:rsid w:val="6F0F4034"/>
    <w:rsid w:val="6F162224"/>
    <w:rsid w:val="6F2524C9"/>
    <w:rsid w:val="6F32535C"/>
    <w:rsid w:val="6F560843"/>
    <w:rsid w:val="6F6A5ABE"/>
    <w:rsid w:val="6F841D9D"/>
    <w:rsid w:val="6F85373A"/>
    <w:rsid w:val="6F9370CF"/>
    <w:rsid w:val="6F9D6291"/>
    <w:rsid w:val="6FD853DD"/>
    <w:rsid w:val="6FD973DB"/>
    <w:rsid w:val="6FEE452E"/>
    <w:rsid w:val="6FF33260"/>
    <w:rsid w:val="70054590"/>
    <w:rsid w:val="70114308"/>
    <w:rsid w:val="70202AB9"/>
    <w:rsid w:val="70382FAA"/>
    <w:rsid w:val="704420B6"/>
    <w:rsid w:val="70553170"/>
    <w:rsid w:val="705655B0"/>
    <w:rsid w:val="7066747A"/>
    <w:rsid w:val="70671BB3"/>
    <w:rsid w:val="707731F8"/>
    <w:rsid w:val="7082031F"/>
    <w:rsid w:val="708B2BE0"/>
    <w:rsid w:val="70A74B08"/>
    <w:rsid w:val="70AE5A0F"/>
    <w:rsid w:val="70CC1577"/>
    <w:rsid w:val="70D01ECD"/>
    <w:rsid w:val="70D25444"/>
    <w:rsid w:val="70EF1C8B"/>
    <w:rsid w:val="70EF27DA"/>
    <w:rsid w:val="70FE5CD9"/>
    <w:rsid w:val="71280BC5"/>
    <w:rsid w:val="71283E22"/>
    <w:rsid w:val="71297362"/>
    <w:rsid w:val="712F3540"/>
    <w:rsid w:val="714C25EC"/>
    <w:rsid w:val="7158352E"/>
    <w:rsid w:val="717004D7"/>
    <w:rsid w:val="71BF129A"/>
    <w:rsid w:val="71C959E4"/>
    <w:rsid w:val="71DE20BC"/>
    <w:rsid w:val="71FB164F"/>
    <w:rsid w:val="72251CF1"/>
    <w:rsid w:val="722703F8"/>
    <w:rsid w:val="722C6A47"/>
    <w:rsid w:val="72370757"/>
    <w:rsid w:val="72374779"/>
    <w:rsid w:val="72383A1F"/>
    <w:rsid w:val="72471601"/>
    <w:rsid w:val="72615BC6"/>
    <w:rsid w:val="72617E29"/>
    <w:rsid w:val="72641F9C"/>
    <w:rsid w:val="72821430"/>
    <w:rsid w:val="729E1E09"/>
    <w:rsid w:val="72B32259"/>
    <w:rsid w:val="72C953C2"/>
    <w:rsid w:val="72EC3A51"/>
    <w:rsid w:val="73033025"/>
    <w:rsid w:val="730638A8"/>
    <w:rsid w:val="7306448B"/>
    <w:rsid w:val="730A35CE"/>
    <w:rsid w:val="73247DC8"/>
    <w:rsid w:val="7343451A"/>
    <w:rsid w:val="735D55DC"/>
    <w:rsid w:val="736470D1"/>
    <w:rsid w:val="73690976"/>
    <w:rsid w:val="73715136"/>
    <w:rsid w:val="739A0874"/>
    <w:rsid w:val="739B66B0"/>
    <w:rsid w:val="739E7506"/>
    <w:rsid w:val="73AB7829"/>
    <w:rsid w:val="73BD382B"/>
    <w:rsid w:val="73BF3797"/>
    <w:rsid w:val="73F51D26"/>
    <w:rsid w:val="73FC5DFB"/>
    <w:rsid w:val="743914F6"/>
    <w:rsid w:val="743C1A3B"/>
    <w:rsid w:val="7450107C"/>
    <w:rsid w:val="74852CAB"/>
    <w:rsid w:val="74A16D82"/>
    <w:rsid w:val="74C111D3"/>
    <w:rsid w:val="74C963C4"/>
    <w:rsid w:val="74DD511E"/>
    <w:rsid w:val="74EF36D2"/>
    <w:rsid w:val="75024CA1"/>
    <w:rsid w:val="7511512C"/>
    <w:rsid w:val="752D188E"/>
    <w:rsid w:val="75336D5B"/>
    <w:rsid w:val="75557A68"/>
    <w:rsid w:val="7585207D"/>
    <w:rsid w:val="75944407"/>
    <w:rsid w:val="75A41743"/>
    <w:rsid w:val="75A61080"/>
    <w:rsid w:val="75A72E01"/>
    <w:rsid w:val="75AA209E"/>
    <w:rsid w:val="75BC66BE"/>
    <w:rsid w:val="75C832BE"/>
    <w:rsid w:val="75F569AA"/>
    <w:rsid w:val="75FB0030"/>
    <w:rsid w:val="76053E52"/>
    <w:rsid w:val="760A4232"/>
    <w:rsid w:val="762B7354"/>
    <w:rsid w:val="762D0514"/>
    <w:rsid w:val="763820DE"/>
    <w:rsid w:val="76530282"/>
    <w:rsid w:val="768352E5"/>
    <w:rsid w:val="76916E4E"/>
    <w:rsid w:val="76985CA0"/>
    <w:rsid w:val="76A649EB"/>
    <w:rsid w:val="76BA14B1"/>
    <w:rsid w:val="76C11CBB"/>
    <w:rsid w:val="76EA59EB"/>
    <w:rsid w:val="77213A5F"/>
    <w:rsid w:val="772734F8"/>
    <w:rsid w:val="7739757B"/>
    <w:rsid w:val="77465D8A"/>
    <w:rsid w:val="775942D9"/>
    <w:rsid w:val="7767118B"/>
    <w:rsid w:val="77793178"/>
    <w:rsid w:val="77A22F93"/>
    <w:rsid w:val="77A6262E"/>
    <w:rsid w:val="77B978A5"/>
    <w:rsid w:val="77BA0758"/>
    <w:rsid w:val="77C41CE9"/>
    <w:rsid w:val="77FD01E7"/>
    <w:rsid w:val="77FE0C4F"/>
    <w:rsid w:val="78274151"/>
    <w:rsid w:val="78353FCC"/>
    <w:rsid w:val="784D2D77"/>
    <w:rsid w:val="785C07E2"/>
    <w:rsid w:val="78785CDC"/>
    <w:rsid w:val="788B65F9"/>
    <w:rsid w:val="7892413F"/>
    <w:rsid w:val="78A5100D"/>
    <w:rsid w:val="78AD46A4"/>
    <w:rsid w:val="78C6740C"/>
    <w:rsid w:val="78CF201B"/>
    <w:rsid w:val="78F25EF0"/>
    <w:rsid w:val="78FC78FB"/>
    <w:rsid w:val="78FE52FA"/>
    <w:rsid w:val="790B5901"/>
    <w:rsid w:val="79116F98"/>
    <w:rsid w:val="7917328D"/>
    <w:rsid w:val="79280DBD"/>
    <w:rsid w:val="792F2890"/>
    <w:rsid w:val="7934346A"/>
    <w:rsid w:val="794A6423"/>
    <w:rsid w:val="79773F1C"/>
    <w:rsid w:val="79846D69"/>
    <w:rsid w:val="79872870"/>
    <w:rsid w:val="7996317C"/>
    <w:rsid w:val="799F39EA"/>
    <w:rsid w:val="79B03279"/>
    <w:rsid w:val="79B060AE"/>
    <w:rsid w:val="79EF1AE0"/>
    <w:rsid w:val="79F66151"/>
    <w:rsid w:val="7A081D0B"/>
    <w:rsid w:val="7A0C0F65"/>
    <w:rsid w:val="7A11218F"/>
    <w:rsid w:val="7A1B7691"/>
    <w:rsid w:val="7A360C04"/>
    <w:rsid w:val="7A3E0057"/>
    <w:rsid w:val="7A415D1F"/>
    <w:rsid w:val="7A450738"/>
    <w:rsid w:val="7A721B24"/>
    <w:rsid w:val="7AA97EEE"/>
    <w:rsid w:val="7AB432A8"/>
    <w:rsid w:val="7ABF3FBE"/>
    <w:rsid w:val="7ACD0FB5"/>
    <w:rsid w:val="7AD812AD"/>
    <w:rsid w:val="7AE2048F"/>
    <w:rsid w:val="7AFB2FD3"/>
    <w:rsid w:val="7B133154"/>
    <w:rsid w:val="7B3F475E"/>
    <w:rsid w:val="7B4762EC"/>
    <w:rsid w:val="7B512A9C"/>
    <w:rsid w:val="7B6D7BB0"/>
    <w:rsid w:val="7B9517BB"/>
    <w:rsid w:val="7BA35264"/>
    <w:rsid w:val="7BB55DA6"/>
    <w:rsid w:val="7BC14CB5"/>
    <w:rsid w:val="7BD744D2"/>
    <w:rsid w:val="7C005EC9"/>
    <w:rsid w:val="7C12158C"/>
    <w:rsid w:val="7C136C26"/>
    <w:rsid w:val="7C31233F"/>
    <w:rsid w:val="7C3574D2"/>
    <w:rsid w:val="7C3960F2"/>
    <w:rsid w:val="7C425FCB"/>
    <w:rsid w:val="7C47609A"/>
    <w:rsid w:val="7C5F632E"/>
    <w:rsid w:val="7CAF69F6"/>
    <w:rsid w:val="7CB4205A"/>
    <w:rsid w:val="7CB52813"/>
    <w:rsid w:val="7CC61720"/>
    <w:rsid w:val="7CD124E0"/>
    <w:rsid w:val="7CE6226C"/>
    <w:rsid w:val="7CFB76B4"/>
    <w:rsid w:val="7D1A4181"/>
    <w:rsid w:val="7D45755E"/>
    <w:rsid w:val="7D480DE7"/>
    <w:rsid w:val="7D5014D2"/>
    <w:rsid w:val="7D524C52"/>
    <w:rsid w:val="7D614AFD"/>
    <w:rsid w:val="7D8858D6"/>
    <w:rsid w:val="7D9717D5"/>
    <w:rsid w:val="7DD04F10"/>
    <w:rsid w:val="7DD94314"/>
    <w:rsid w:val="7DE06738"/>
    <w:rsid w:val="7DFC0E70"/>
    <w:rsid w:val="7E2C4935"/>
    <w:rsid w:val="7E412F9F"/>
    <w:rsid w:val="7E464713"/>
    <w:rsid w:val="7E53132E"/>
    <w:rsid w:val="7E7113FA"/>
    <w:rsid w:val="7E9244F4"/>
    <w:rsid w:val="7EA5025B"/>
    <w:rsid w:val="7EBD5340"/>
    <w:rsid w:val="7ED1104A"/>
    <w:rsid w:val="7ED3488C"/>
    <w:rsid w:val="7ED779A7"/>
    <w:rsid w:val="7EDD64FA"/>
    <w:rsid w:val="7F061AEE"/>
    <w:rsid w:val="7F0856D5"/>
    <w:rsid w:val="7F2E7266"/>
    <w:rsid w:val="7F4E40C5"/>
    <w:rsid w:val="7F5F4C29"/>
    <w:rsid w:val="7F6B0285"/>
    <w:rsid w:val="7F6B3C95"/>
    <w:rsid w:val="7F6E5AA3"/>
    <w:rsid w:val="7F812DCF"/>
    <w:rsid w:val="7F8F73CA"/>
    <w:rsid w:val="7F983E40"/>
    <w:rsid w:val="7FA43886"/>
    <w:rsid w:val="7FA861CB"/>
    <w:rsid w:val="7FC67B27"/>
    <w:rsid w:val="7FD15E01"/>
    <w:rsid w:val="7FDD346B"/>
    <w:rsid w:val="7FE65B3E"/>
    <w:rsid w:val="7FEB48AC"/>
    <w:rsid w:val="7FF1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90" w:lineRule="exact"/>
      <w:ind w:left="171"/>
      <w:outlineLvl w:val="0"/>
    </w:pPr>
    <w:rPr>
      <w:rFonts w:ascii="方正小标宋简体" w:hAnsi="方正小标宋简体" w:eastAsia="方正小标宋简体" w:cs="方正小标宋简体"/>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60" w:after="120" w:line="560" w:lineRule="exact"/>
      <w:jc w:val="center"/>
      <w:outlineLvl w:val="0"/>
    </w:pPr>
    <w:rPr>
      <w:rFonts w:eastAsia="方正小标宋简体"/>
      <w:bCs/>
      <w:sz w:val="44"/>
      <w:szCs w:val="32"/>
    </w:rPr>
  </w:style>
  <w:style w:type="character" w:styleId="10">
    <w:name w:val="Strong"/>
    <w:basedOn w:val="9"/>
    <w:qFormat/>
    <w:uiPriority w:val="22"/>
    <w:rPr>
      <w:b/>
      <w:bCs/>
    </w:rPr>
  </w:style>
  <w:style w:type="character" w:styleId="11">
    <w:name w:val="page number"/>
    <w:basedOn w:val="9"/>
    <w:qFormat/>
    <w:uiPriority w:val="0"/>
  </w:style>
  <w:style w:type="table" w:customStyle="1" w:styleId="12">
    <w:name w:val="Table Normal"/>
    <w:semiHidden/>
    <w:unhideWhenUsed/>
    <w:qFormat/>
    <w:uiPriority w:val="2"/>
    <w:tblPr>
      <w:tblLayout w:type="fixed"/>
      <w:tblCellMar>
        <w:top w:w="0" w:type="dxa"/>
        <w:left w:w="0" w:type="dxa"/>
        <w:bottom w:w="0" w:type="dxa"/>
        <w:right w:w="0" w:type="dxa"/>
      </w:tblCellMar>
    </w:tblPr>
  </w:style>
  <w:style w:type="paragraph" w:styleId="13">
    <w:name w:val="List Paragraph"/>
    <w:basedOn w:val="1"/>
    <w:qFormat/>
    <w:uiPriority w:val="1"/>
    <w:pPr>
      <w:ind w:left="4794" w:hanging="630"/>
    </w:pPr>
  </w:style>
  <w:style w:type="paragraph" w:customStyle="1" w:styleId="14">
    <w:name w:val="Table Paragraph"/>
    <w:basedOn w:val="1"/>
    <w:qFormat/>
    <w:uiPriority w:val="1"/>
  </w:style>
  <w:style w:type="character" w:customStyle="1" w:styleId="15">
    <w:name w:val="页眉 Char"/>
    <w:basedOn w:val="9"/>
    <w:link w:val="6"/>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3735</Words>
  <Characters>3886</Characters>
  <Lines>485</Lines>
  <Paragraphs>181</Paragraphs>
  <TotalTime>24</TotalTime>
  <ScaleCrop>false</ScaleCrop>
  <LinksUpToDate>false</LinksUpToDate>
  <CharactersWithSpaces>7440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2020-05-20T03:23:00Z</dcterms:created>
  <dc:creator>曾祥辉</dc:creator>
  <cp:lastModifiedBy>L-Zer0</cp:lastModifiedBy>
  <cp:lastPrinted>2020-06-15T02:38:00Z</cp:lastPrinted>
  <dcterms:modified xsi:type="dcterms:W3CDTF">2022-01-20T00:55:20Z</dcterms:modified>
  <dc:title>中共柳州市委办公室</dc:title>
  <cp:revision>402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WPS Office</vt:lpwstr>
  </property>
  <property fmtid="{D5CDD505-2E9C-101B-9397-08002B2CF9AE}" pid="4" name="LastSaved">
    <vt:filetime>2020-05-20T00:00:00Z</vt:filetime>
  </property>
  <property fmtid="{D5CDD505-2E9C-101B-9397-08002B2CF9AE}" pid="5" name="KSOProductBuildVer">
    <vt:lpwstr>2052-11.8.2.8506</vt:lpwstr>
  </property>
</Properties>
</file>