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C126D">
      <w:pPr>
        <w:pStyle w:val="2"/>
        <w:jc w:val="center"/>
        <w:rPr>
          <w:rFonts w:hint="default" w:ascii="Times New Roman" w:hAnsi="Times New Roman" w:eastAsia="楷体_GB2312" w:cs="Times New Roman"/>
          <w:b w:val="0"/>
          <w:bCs w:val="0"/>
          <w:color w:val="000000"/>
          <w:spacing w:val="0"/>
          <w:sz w:val="32"/>
          <w:szCs w:val="32"/>
          <w:highlight w:val="none"/>
          <w:lang w:eastAsia="zh-CN"/>
        </w:rPr>
      </w:pPr>
      <w:bookmarkStart w:id="3" w:name="_GoBack"/>
      <w:bookmarkEnd w:id="3"/>
      <w:r>
        <w:rPr>
          <w:rFonts w:hint="default" w:ascii="Times New Roman" w:hAnsi="Times New Roman" w:eastAsia="黑体" w:cs="Times New Roman"/>
          <w:b w:val="0"/>
          <w:bCs/>
          <w:i w:val="0"/>
          <w:caps w:val="0"/>
          <w:color w:val="auto"/>
          <w:spacing w:val="0"/>
          <w:kern w:val="0"/>
          <w:sz w:val="44"/>
          <w:szCs w:val="44"/>
          <w:highlight w:val="none"/>
          <w:shd w:val="clear" w:color="auto" w:fill="FFFFFF"/>
          <w:lang w:val="en-US" w:eastAsia="zh-CN" w:bidi="ar"/>
        </w:rPr>
        <w:t>柳州市技术创新中心</w:t>
      </w:r>
      <w:r>
        <w:rPr>
          <w:rFonts w:hint="eastAsia" w:ascii="Times New Roman" w:hAnsi="Times New Roman" w:eastAsia="黑体" w:cs="Times New Roman"/>
          <w:b w:val="0"/>
          <w:bCs/>
          <w:i w:val="0"/>
          <w:caps w:val="0"/>
          <w:color w:val="auto"/>
          <w:spacing w:val="0"/>
          <w:kern w:val="0"/>
          <w:sz w:val="44"/>
          <w:szCs w:val="44"/>
          <w:highlight w:val="none"/>
          <w:shd w:val="clear" w:color="auto" w:fill="FFFFFF"/>
          <w:lang w:val="en-US" w:eastAsia="zh-CN" w:bidi="ar"/>
        </w:rPr>
        <w:t>（</w:t>
      </w:r>
      <w:r>
        <w:rPr>
          <w:rFonts w:hint="default" w:ascii="Times New Roman" w:hAnsi="Times New Roman" w:eastAsia="黑体" w:cs="Times New Roman"/>
          <w:b w:val="0"/>
          <w:bCs/>
          <w:i w:val="0"/>
          <w:caps w:val="0"/>
          <w:color w:val="auto"/>
          <w:spacing w:val="0"/>
          <w:kern w:val="0"/>
          <w:sz w:val="44"/>
          <w:szCs w:val="44"/>
          <w:highlight w:val="none"/>
          <w:shd w:val="clear" w:color="auto" w:fill="FFFFFF"/>
          <w:lang w:val="en-US" w:eastAsia="zh-CN" w:bidi="ar"/>
        </w:rPr>
        <w:t>领域类</w:t>
      </w:r>
      <w:r>
        <w:rPr>
          <w:rFonts w:hint="eastAsia" w:ascii="Times New Roman" w:hAnsi="Times New Roman" w:eastAsia="黑体" w:cs="Times New Roman"/>
          <w:b w:val="0"/>
          <w:bCs/>
          <w:i w:val="0"/>
          <w:caps w:val="0"/>
          <w:color w:val="auto"/>
          <w:spacing w:val="0"/>
          <w:kern w:val="0"/>
          <w:sz w:val="44"/>
          <w:szCs w:val="44"/>
          <w:highlight w:val="none"/>
          <w:shd w:val="clear" w:color="auto" w:fill="FFFFFF"/>
          <w:lang w:val="en-US" w:eastAsia="zh-CN" w:bidi="ar"/>
        </w:rPr>
        <w:t>）</w:t>
      </w:r>
      <w:r>
        <w:rPr>
          <w:rFonts w:hint="default" w:ascii="Times New Roman" w:hAnsi="Times New Roman" w:eastAsia="黑体" w:cs="Times New Roman"/>
          <w:b w:val="0"/>
          <w:bCs/>
          <w:i w:val="0"/>
          <w:caps w:val="0"/>
          <w:color w:val="auto"/>
          <w:spacing w:val="0"/>
          <w:kern w:val="0"/>
          <w:sz w:val="44"/>
          <w:szCs w:val="44"/>
          <w:highlight w:val="none"/>
          <w:shd w:val="clear" w:color="auto" w:fill="FFFFFF"/>
          <w:lang w:val="en-US" w:eastAsia="zh-CN" w:bidi="ar"/>
        </w:rPr>
        <w:t>管理办法</w:t>
      </w:r>
    </w:p>
    <w:p w14:paraId="69321348">
      <w:pPr>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rPr>
          <w:rFonts w:hint="default" w:ascii="Times New Roman" w:hAnsi="Times New Roman" w:cs="Times New Roman"/>
          <w:color w:val="000000"/>
          <w:spacing w:val="0"/>
          <w:sz w:val="32"/>
          <w:szCs w:val="32"/>
          <w:highlight w:val="none"/>
          <w:lang w:eastAsia="zh-CN"/>
        </w:rPr>
      </w:pPr>
    </w:p>
    <w:p w14:paraId="0C585AD2">
      <w:pPr>
        <w:keepNext w:val="0"/>
        <w:keepLines w:val="0"/>
        <w:pageBreakBefore w:val="0"/>
        <w:widowControl w:val="0"/>
        <w:shd w:val="clear" w:color="auto" w:fill="auto"/>
        <w:kinsoku/>
        <w:wordWrap/>
        <w:overflowPunct/>
        <w:topLinePunct w:val="0"/>
        <w:autoSpaceDE/>
        <w:autoSpaceDN/>
        <w:bidi w:val="0"/>
        <w:adjustRightInd/>
        <w:snapToGrid w:val="0"/>
        <w:spacing w:before="159" w:beforeLines="50" w:after="159" w:afterLines="50" w:line="560" w:lineRule="exact"/>
        <w:jc w:val="center"/>
        <w:textAlignment w:val="auto"/>
        <w:outlineLvl w:val="0"/>
        <w:rPr>
          <w:rFonts w:hint="default" w:ascii="Times New Roman" w:hAnsi="Times New Roman" w:eastAsia="黑体" w:cs="Times New Roman"/>
          <w:color w:val="000000"/>
          <w:spacing w:val="0"/>
          <w:sz w:val="32"/>
          <w:szCs w:val="32"/>
          <w:highlight w:val="none"/>
          <w:shd w:val="clear" w:color="auto" w:fill="FFFFFF"/>
        </w:rPr>
      </w:pPr>
      <w:r>
        <w:rPr>
          <w:rFonts w:hint="default" w:ascii="Times New Roman" w:hAnsi="Times New Roman" w:eastAsia="黑体" w:cs="Times New Roman"/>
          <w:color w:val="000000"/>
          <w:spacing w:val="0"/>
          <w:sz w:val="32"/>
          <w:szCs w:val="32"/>
          <w:highlight w:val="none"/>
          <w:shd w:val="clear" w:color="auto" w:fill="FFFFFF"/>
        </w:rPr>
        <w:t xml:space="preserve">第一章 </w:t>
      </w:r>
      <w:r>
        <w:rPr>
          <w:rFonts w:hint="default" w:ascii="Times New Roman" w:hAnsi="Times New Roman" w:eastAsia="黑体" w:cs="Times New Roman"/>
          <w:color w:val="000000"/>
          <w:spacing w:val="0"/>
          <w:sz w:val="32"/>
          <w:szCs w:val="32"/>
          <w:highlight w:val="none"/>
          <w:shd w:val="clear" w:color="auto" w:fill="FFFFFF"/>
          <w:lang w:val="en-US" w:eastAsia="zh-CN"/>
        </w:rPr>
        <w:t xml:space="preserve"> </w:t>
      </w:r>
      <w:r>
        <w:rPr>
          <w:rFonts w:hint="default" w:ascii="Times New Roman" w:hAnsi="Times New Roman" w:eastAsia="黑体" w:cs="Times New Roman"/>
          <w:color w:val="000000"/>
          <w:spacing w:val="0"/>
          <w:sz w:val="32"/>
          <w:szCs w:val="32"/>
          <w:highlight w:val="none"/>
          <w:shd w:val="clear" w:color="auto" w:fill="FFFFFF"/>
        </w:rPr>
        <w:t>总则</w:t>
      </w:r>
    </w:p>
    <w:p w14:paraId="4ED267BA">
      <w:pPr>
        <w:keepNext w:val="0"/>
        <w:keepLines w:val="0"/>
        <w:pageBreakBefore w:val="0"/>
        <w:widowControl w:val="0"/>
        <w:numPr>
          <w:ilvl w:val="0"/>
          <w:numId w:val="0"/>
        </w:numPr>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eastAsia="zh-CN"/>
        </w:rPr>
        <w:t>第</w:t>
      </w:r>
      <w:r>
        <w:rPr>
          <w:rFonts w:hint="eastAsia" w:ascii="Times New Roman" w:hAnsi="Times New Roman" w:eastAsia="黑体" w:cs="Times New Roman"/>
          <w:b w:val="0"/>
          <w:bCs w:val="0"/>
          <w:color w:val="000000"/>
          <w:spacing w:val="0"/>
          <w:kern w:val="0"/>
          <w:sz w:val="32"/>
          <w:szCs w:val="32"/>
          <w:highlight w:val="none"/>
          <w:lang w:val="en-US" w:eastAsia="zh-CN"/>
        </w:rPr>
        <w:t>一</w:t>
      </w:r>
      <w:r>
        <w:rPr>
          <w:rFonts w:hint="default" w:ascii="Times New Roman" w:hAnsi="Times New Roman" w:eastAsia="黑体" w:cs="Times New Roman"/>
          <w:b w:val="0"/>
          <w:bCs w:val="0"/>
          <w:color w:val="000000"/>
          <w:spacing w:val="0"/>
          <w:kern w:val="0"/>
          <w:sz w:val="32"/>
          <w:szCs w:val="32"/>
          <w:highlight w:val="none"/>
          <w:lang w:eastAsia="zh-CN"/>
        </w:rPr>
        <w:t>条</w:t>
      </w:r>
      <w:r>
        <w:rPr>
          <w:rFonts w:hint="eastAsia" w:ascii="Times New Roman" w:hAnsi="Times New Roman" w:eastAsia="黑体" w:cs="Times New Roman"/>
          <w:b w:val="0"/>
          <w:bCs w:val="0"/>
          <w:color w:val="000000"/>
          <w:spacing w:val="0"/>
          <w:kern w:val="0"/>
          <w:sz w:val="32"/>
          <w:szCs w:val="32"/>
          <w:highlight w:val="none"/>
          <w:lang w:val="en-US" w:eastAsia="zh-CN"/>
        </w:rPr>
        <w:t xml:space="preserve"> </w:t>
      </w:r>
      <w:r>
        <w:rPr>
          <w:rFonts w:hint="default" w:ascii="Times New Roman" w:hAnsi="Times New Roman" w:eastAsia="仿宋_GB2312" w:cs="Times New Roman"/>
          <w:b/>
          <w:bCs/>
          <w:color w:val="000000"/>
          <w:spacing w:val="0"/>
          <w:kern w:val="0"/>
          <w:sz w:val="32"/>
          <w:szCs w:val="32"/>
          <w:highlight w:val="none"/>
          <w:lang w:val="en-US" w:eastAsia="zh-CN"/>
        </w:rPr>
        <w:t xml:space="preserve"> </w:t>
      </w:r>
      <w:r>
        <w:rPr>
          <w:rFonts w:hint="eastAsia" w:ascii="Times New Roman" w:hAnsi="Times New Roman" w:eastAsia="仿宋_GB2312" w:cs="Times New Roman"/>
          <w:b w:val="0"/>
          <w:bCs w:val="0"/>
          <w:color w:val="000000"/>
          <w:spacing w:val="0"/>
          <w:kern w:val="0"/>
          <w:sz w:val="32"/>
          <w:szCs w:val="32"/>
          <w:highlight w:val="none"/>
          <w:lang w:val="en-US" w:eastAsia="zh-CN"/>
        </w:rPr>
        <w:t>为</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规范</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柳州市</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技术创新中心</w:t>
      </w:r>
      <w:r>
        <w:rPr>
          <w:rFonts w:hint="eastAsia" w:eastAsia="仿宋_GB2312" w:cs="Times New Roman"/>
          <w:i w:val="0"/>
          <w:iCs w:val="0"/>
          <w:caps w:val="0"/>
          <w:color w:val="000000"/>
          <w:spacing w:val="0"/>
          <w:kern w:val="0"/>
          <w:sz w:val="32"/>
          <w:szCs w:val="32"/>
          <w:highlight w:val="none"/>
          <w:lang w:val="en-US" w:eastAsia="zh-CN" w:bidi="ar"/>
        </w:rPr>
        <w:t>（</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领域类</w:t>
      </w:r>
      <w:r>
        <w:rPr>
          <w:rFonts w:hint="eastAsia" w:eastAsia="仿宋_GB2312" w:cs="Times New Roman"/>
          <w:i w:val="0"/>
          <w:iCs w:val="0"/>
          <w:caps w:val="0"/>
          <w:color w:val="000000"/>
          <w:spacing w:val="0"/>
          <w:kern w:val="0"/>
          <w:sz w:val="32"/>
          <w:szCs w:val="32"/>
          <w:highlight w:val="none"/>
          <w:lang w:val="en-US" w:eastAsia="zh-CN" w:bidi="ar"/>
        </w:rPr>
        <w:t>）</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（以下简称</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w:t>
      </w:r>
      <w:r>
        <w:rPr>
          <w:rFonts w:hint="eastAsia" w:eastAsia="仿宋_GB2312" w:cs="Times New Roman"/>
          <w:i w:val="0"/>
          <w:iCs w:val="0"/>
          <w:caps w:val="0"/>
          <w:color w:val="000000"/>
          <w:spacing w:val="0"/>
          <w:kern w:val="0"/>
          <w:sz w:val="32"/>
          <w:szCs w:val="32"/>
          <w:highlight w:val="none"/>
          <w:lang w:val="en-US" w:eastAsia="zh-CN" w:bidi="ar"/>
        </w:rPr>
        <w:t>的</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建设</w:t>
      </w:r>
      <w:r>
        <w:rPr>
          <w:rFonts w:hint="eastAsia" w:eastAsia="仿宋_GB2312" w:cs="Times New Roman"/>
          <w:i w:val="0"/>
          <w:iCs w:val="0"/>
          <w:caps w:val="0"/>
          <w:color w:val="000000"/>
          <w:spacing w:val="0"/>
          <w:kern w:val="0"/>
          <w:sz w:val="32"/>
          <w:szCs w:val="32"/>
          <w:highlight w:val="none"/>
          <w:lang w:val="en-US" w:eastAsia="zh-CN" w:bidi="ar"/>
        </w:rPr>
        <w:t>和</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运行管理，</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特</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制定本办法。</w:t>
      </w:r>
    </w:p>
    <w:p w14:paraId="41DD9C57">
      <w:pPr>
        <w:pStyle w:val="23"/>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000000"/>
          <w:spacing w:val="0"/>
          <w:sz w:val="32"/>
          <w:szCs w:val="32"/>
          <w:highlight w:val="none"/>
          <w:lang w:val="en-US" w:eastAsia="zh-CN"/>
        </w:rPr>
      </w:pPr>
      <w:r>
        <w:rPr>
          <w:rFonts w:hint="default" w:ascii="Times New Roman" w:hAnsi="Times New Roman" w:eastAsia="黑体" w:cs="Times New Roman"/>
          <w:b w:val="0"/>
          <w:bCs w:val="0"/>
          <w:color w:val="000000"/>
          <w:spacing w:val="0"/>
          <w:kern w:val="0"/>
          <w:sz w:val="32"/>
          <w:szCs w:val="32"/>
          <w:highlight w:val="none"/>
          <w:lang w:eastAsia="zh-CN"/>
        </w:rPr>
        <w:t>第</w:t>
      </w:r>
      <w:r>
        <w:rPr>
          <w:rFonts w:hint="eastAsia" w:ascii="Times New Roman" w:hAnsi="Times New Roman" w:eastAsia="黑体" w:cs="Times New Roman"/>
          <w:b w:val="0"/>
          <w:bCs w:val="0"/>
          <w:color w:val="000000"/>
          <w:spacing w:val="0"/>
          <w:kern w:val="0"/>
          <w:sz w:val="32"/>
          <w:szCs w:val="32"/>
          <w:highlight w:val="none"/>
          <w:lang w:val="en-US" w:eastAsia="zh-CN"/>
        </w:rPr>
        <w:t>二</w:t>
      </w:r>
      <w:r>
        <w:rPr>
          <w:rFonts w:hint="default" w:ascii="Times New Roman" w:hAnsi="Times New Roman" w:eastAsia="黑体" w:cs="Times New Roman"/>
          <w:b w:val="0"/>
          <w:bCs w:val="0"/>
          <w:color w:val="000000"/>
          <w:spacing w:val="0"/>
          <w:kern w:val="0"/>
          <w:sz w:val="32"/>
          <w:szCs w:val="32"/>
          <w:highlight w:val="none"/>
          <w:lang w:eastAsia="zh-CN"/>
        </w:rPr>
        <w:t>条</w:t>
      </w:r>
      <w:r>
        <w:rPr>
          <w:rFonts w:hint="eastAsia" w:ascii="Times New Roman" w:hAnsi="Times New Roman" w:eastAsia="黑体" w:cs="Times New Roman"/>
          <w:b w:val="0"/>
          <w:bCs w:val="0"/>
          <w:color w:val="000000"/>
          <w:spacing w:val="0"/>
          <w:kern w:val="0"/>
          <w:sz w:val="32"/>
          <w:szCs w:val="32"/>
          <w:highlight w:val="none"/>
          <w:lang w:val="en-US" w:eastAsia="zh-CN"/>
        </w:rPr>
        <w:t xml:space="preserve"> </w:t>
      </w:r>
      <w:r>
        <w:rPr>
          <w:rFonts w:hint="default" w:ascii="Times New Roman" w:hAnsi="Times New Roman" w:eastAsia="黑体" w:cs="Times New Roman"/>
          <w:b/>
          <w:bCs/>
          <w:color w:val="000000"/>
          <w:spacing w:val="0"/>
          <w:kern w:val="0"/>
          <w:sz w:val="32"/>
          <w:szCs w:val="32"/>
          <w:highlight w:val="none"/>
          <w:lang w:val="en-US" w:eastAsia="zh-CN"/>
        </w:rPr>
        <w:t xml:space="preserve"> </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技术创新中心一般</w:t>
      </w:r>
      <w:r>
        <w:rPr>
          <w:rFonts w:hint="default" w:ascii="Times New Roman" w:hAnsi="Times New Roman" w:eastAsia="仿宋_GB2312" w:cs="Times New Roman"/>
          <w:b w:val="0"/>
          <w:bCs w:val="0"/>
          <w:color w:val="000000"/>
          <w:kern w:val="0"/>
          <w:sz w:val="32"/>
          <w:szCs w:val="32"/>
          <w:highlight w:val="none"/>
          <w:lang w:val="en-US" w:eastAsia="zh-CN" w:bidi="ar"/>
        </w:rPr>
        <w:t>由科技型企业牵头组建，开展产业领域关键核心技术攻关，</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为行业内企业特别是产业链上下游中小企业提供技术创新与成果转移转化服务，</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是</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提升重点产业领域创新能力与核心竞争力的</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市级</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科技创新平台基地</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p>
    <w:p w14:paraId="24C97084">
      <w:pPr>
        <w:pStyle w:val="23"/>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eastAsia="zh-CN"/>
        </w:rPr>
        <w:t>第</w:t>
      </w:r>
      <w:r>
        <w:rPr>
          <w:rFonts w:hint="eastAsia" w:ascii="Times New Roman" w:hAnsi="Times New Roman" w:eastAsia="黑体" w:cs="Times New Roman"/>
          <w:b w:val="0"/>
          <w:bCs w:val="0"/>
          <w:color w:val="000000"/>
          <w:spacing w:val="0"/>
          <w:kern w:val="0"/>
          <w:sz w:val="32"/>
          <w:szCs w:val="32"/>
          <w:highlight w:val="none"/>
          <w:lang w:val="en-US" w:eastAsia="zh-CN"/>
        </w:rPr>
        <w:t>三</w:t>
      </w:r>
      <w:r>
        <w:rPr>
          <w:rFonts w:hint="default" w:ascii="Times New Roman" w:hAnsi="Times New Roman" w:eastAsia="黑体" w:cs="Times New Roman"/>
          <w:b w:val="0"/>
          <w:bCs w:val="0"/>
          <w:color w:val="000000"/>
          <w:spacing w:val="0"/>
          <w:kern w:val="0"/>
          <w:sz w:val="32"/>
          <w:szCs w:val="32"/>
          <w:highlight w:val="none"/>
          <w:lang w:eastAsia="zh-CN"/>
        </w:rPr>
        <w:t>条</w:t>
      </w:r>
      <w:r>
        <w:rPr>
          <w:rFonts w:hint="eastAsia" w:ascii="Times New Roman" w:hAnsi="Times New Roman" w:eastAsia="黑体" w:cs="Times New Roman"/>
          <w:b w:val="0"/>
          <w:bCs w:val="0"/>
          <w:color w:val="000000"/>
          <w:spacing w:val="0"/>
          <w:kern w:val="0"/>
          <w:sz w:val="32"/>
          <w:szCs w:val="32"/>
          <w:highlight w:val="none"/>
          <w:lang w:val="en-US" w:eastAsia="zh-CN"/>
        </w:rPr>
        <w:t xml:space="preserve">  </w:t>
      </w:r>
      <w:r>
        <w:rPr>
          <w:rFonts w:hint="eastAsia" w:eastAsia="仿宋_GB2312" w:cs="Times New Roman"/>
          <w:i w:val="0"/>
          <w:iCs w:val="0"/>
          <w:caps w:val="0"/>
          <w:color w:val="000000"/>
          <w:spacing w:val="0"/>
          <w:kern w:val="0"/>
          <w:sz w:val="32"/>
          <w:szCs w:val="32"/>
          <w:highlight w:val="none"/>
          <w:lang w:val="en-US" w:eastAsia="zh-CN" w:bidi="ar"/>
        </w:rPr>
        <w:t>技术</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创新中心</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应遵循</w:t>
      </w:r>
      <w:r>
        <w:rPr>
          <w:rFonts w:hint="eastAsia" w:eastAsia="仿宋_GB2312" w:cs="Times New Roman"/>
          <w:i w:val="0"/>
          <w:iCs w:val="0"/>
          <w:caps w:val="0"/>
          <w:color w:val="000000"/>
          <w:spacing w:val="0"/>
          <w:kern w:val="0"/>
          <w:sz w:val="32"/>
          <w:szCs w:val="32"/>
          <w:highlight w:val="none"/>
          <w:lang w:val="en-US" w:eastAsia="zh-CN" w:bidi="ar"/>
        </w:rPr>
        <w:t>“</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聚焦产业、企业主导、开放共享、创新协同</w:t>
      </w:r>
      <w:r>
        <w:rPr>
          <w:rFonts w:hint="eastAsia" w:eastAsia="仿宋_GB2312" w:cs="Times New Roman"/>
          <w:i w:val="0"/>
          <w:iCs w:val="0"/>
          <w:caps w:val="0"/>
          <w:color w:val="000000"/>
          <w:spacing w:val="0"/>
          <w:kern w:val="0"/>
          <w:sz w:val="32"/>
          <w:szCs w:val="32"/>
          <w:highlight w:val="none"/>
          <w:lang w:val="en-US" w:eastAsia="zh-CN" w:bidi="ar"/>
        </w:rPr>
        <w:t>”</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的建设原则，建立完善的运行管理制度，做到人员队伍明确、财务资产清晰、组织协同紧密。</w:t>
      </w:r>
      <w:r>
        <w:rPr>
          <w:rFonts w:hint="default" w:ascii="Times New Roman" w:hAnsi="Times New Roman" w:eastAsia="仿宋_GB2312" w:cs="Times New Roman"/>
          <w:color w:val="000000"/>
          <w:sz w:val="32"/>
          <w:szCs w:val="32"/>
          <w:highlight w:val="none"/>
          <w:shd w:val="clear" w:color="auto" w:fill="FFFFFF"/>
        </w:rPr>
        <w:t>支持和鼓励具备条件的</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技术</w:t>
      </w:r>
      <w:r>
        <w:rPr>
          <w:rFonts w:hint="default" w:ascii="Times New Roman" w:hAnsi="Times New Roman" w:eastAsia="仿宋_GB2312" w:cs="Times New Roman"/>
          <w:color w:val="000000"/>
          <w:sz w:val="32"/>
          <w:szCs w:val="32"/>
          <w:highlight w:val="none"/>
          <w:shd w:val="clear" w:color="auto" w:fill="FFFFFF"/>
        </w:rPr>
        <w:t>创新中心实行市场化、实体化运行。</w:t>
      </w:r>
    </w:p>
    <w:p w14:paraId="260B7545">
      <w:pPr>
        <w:keepNext w:val="0"/>
        <w:keepLines w:val="0"/>
        <w:pageBreakBefore w:val="0"/>
        <w:widowControl w:val="0"/>
        <w:shd w:val="clear" w:color="auto" w:fill="auto"/>
        <w:kinsoku/>
        <w:wordWrap/>
        <w:overflowPunct/>
        <w:topLinePunct w:val="0"/>
        <w:autoSpaceDE/>
        <w:autoSpaceDN/>
        <w:bidi w:val="0"/>
        <w:adjustRightInd/>
        <w:snapToGrid w:val="0"/>
        <w:spacing w:before="159" w:beforeLines="50" w:after="159" w:afterLines="50" w:line="560" w:lineRule="exact"/>
        <w:jc w:val="center"/>
        <w:textAlignment w:val="auto"/>
        <w:outlineLvl w:val="0"/>
        <w:rPr>
          <w:rFonts w:hint="default" w:ascii="Times New Roman" w:hAnsi="Times New Roman" w:eastAsia="黑体" w:cs="Times New Roman"/>
          <w:b w:val="0"/>
          <w:bCs w:val="0"/>
          <w:color w:val="000000"/>
          <w:spacing w:val="0"/>
          <w:kern w:val="0"/>
          <w:sz w:val="32"/>
          <w:szCs w:val="32"/>
          <w:highlight w:val="none"/>
          <w:lang w:eastAsia="zh-CN"/>
        </w:rPr>
      </w:pPr>
      <w:r>
        <w:rPr>
          <w:rFonts w:hint="default" w:ascii="Times New Roman" w:hAnsi="Times New Roman" w:eastAsia="黑体" w:cs="Times New Roman"/>
          <w:color w:val="000000"/>
          <w:spacing w:val="0"/>
          <w:sz w:val="32"/>
          <w:szCs w:val="32"/>
          <w:highlight w:val="none"/>
          <w:shd w:val="clear" w:color="auto" w:fill="FFFFFF"/>
        </w:rPr>
        <w:t>第二章  职责</w:t>
      </w:r>
    </w:p>
    <w:p w14:paraId="5C54872E">
      <w:pPr>
        <w:pStyle w:val="23"/>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560" w:lineRule="exact"/>
        <w:ind w:leftChars="0" w:firstLine="640" w:firstLineChars="200"/>
        <w:jc w:val="both"/>
        <w:textAlignment w:val="auto"/>
        <w:rPr>
          <w:rFonts w:hint="eastAsia" w:ascii="仿宋_GB2312" w:hAnsi="仿宋_GB2312" w:eastAsia="仿宋_GB2312" w:cs="仿宋_GB2312"/>
          <w:color w:val="000000"/>
          <w:spacing w:val="0"/>
          <w:sz w:val="32"/>
          <w:szCs w:val="32"/>
          <w:highlight w:val="none"/>
          <w:u w:val="none"/>
          <w:lang w:val="en-US" w:eastAsia="zh-CN"/>
        </w:rPr>
      </w:pPr>
      <w:r>
        <w:rPr>
          <w:rFonts w:hint="default" w:ascii="Times New Roman" w:hAnsi="Times New Roman" w:eastAsia="黑体" w:cs="Times New Roman"/>
          <w:b w:val="0"/>
          <w:bCs w:val="0"/>
          <w:color w:val="000000"/>
          <w:spacing w:val="0"/>
          <w:kern w:val="0"/>
          <w:sz w:val="32"/>
          <w:szCs w:val="32"/>
          <w:highlight w:val="none"/>
          <w:lang w:eastAsia="zh-CN"/>
        </w:rPr>
        <w:t>第</w:t>
      </w:r>
      <w:r>
        <w:rPr>
          <w:rFonts w:hint="eastAsia" w:ascii="Times New Roman" w:hAnsi="Times New Roman" w:eastAsia="黑体" w:cs="Times New Roman"/>
          <w:b w:val="0"/>
          <w:bCs w:val="0"/>
          <w:color w:val="000000"/>
          <w:spacing w:val="0"/>
          <w:kern w:val="0"/>
          <w:sz w:val="32"/>
          <w:szCs w:val="32"/>
          <w:highlight w:val="none"/>
          <w:lang w:val="en-US" w:eastAsia="zh-CN"/>
        </w:rPr>
        <w:t>四</w:t>
      </w:r>
      <w:r>
        <w:rPr>
          <w:rFonts w:hint="default" w:ascii="Times New Roman" w:hAnsi="Times New Roman" w:eastAsia="黑体" w:cs="Times New Roman"/>
          <w:b w:val="0"/>
          <w:bCs w:val="0"/>
          <w:color w:val="000000"/>
          <w:spacing w:val="0"/>
          <w:kern w:val="0"/>
          <w:sz w:val="32"/>
          <w:szCs w:val="32"/>
          <w:highlight w:val="none"/>
          <w:lang w:eastAsia="zh-CN"/>
        </w:rPr>
        <w:t>条</w:t>
      </w:r>
      <w:r>
        <w:rPr>
          <w:rFonts w:hint="default" w:ascii="Times New Roman" w:hAnsi="Times New Roman" w:eastAsia="黑体" w:cs="Times New Roman"/>
          <w:b/>
          <w:bCs/>
          <w:color w:val="000000"/>
          <w:spacing w:val="0"/>
          <w:kern w:val="0"/>
          <w:sz w:val="32"/>
          <w:szCs w:val="32"/>
          <w:highlight w:val="none"/>
          <w:lang w:val="en-US" w:eastAsia="zh-CN"/>
        </w:rPr>
        <w:t xml:space="preserve">  </w:t>
      </w:r>
      <w:r>
        <w:rPr>
          <w:rFonts w:hint="eastAsia" w:ascii="Times New Roman" w:hAnsi="Times New Roman" w:eastAsia="仿宋_GB2312"/>
          <w:color w:val="000000"/>
          <w:spacing w:val="0"/>
          <w:sz w:val="32"/>
          <w:szCs w:val="32"/>
          <w:highlight w:val="none"/>
          <w:u w:val="none"/>
          <w:lang w:val="en-US" w:eastAsia="zh-CN"/>
        </w:rPr>
        <w:t>柳州市科学技术局</w:t>
      </w:r>
      <w:r>
        <w:rPr>
          <w:rFonts w:hint="default" w:ascii="Times New Roman" w:hAnsi="Times New Roman" w:eastAsia="仿宋_GB2312"/>
          <w:color w:val="000000"/>
          <w:spacing w:val="0"/>
          <w:sz w:val="32"/>
          <w:szCs w:val="32"/>
          <w:highlight w:val="none"/>
          <w:u w:val="none"/>
          <w:lang w:val="en-US" w:eastAsia="zh-CN"/>
        </w:rPr>
        <w:t>（以下简</w:t>
      </w:r>
      <w:r>
        <w:rPr>
          <w:rFonts w:hint="eastAsia" w:ascii="仿宋_GB2312" w:hAnsi="仿宋_GB2312" w:eastAsia="仿宋_GB2312" w:cs="仿宋_GB2312"/>
          <w:color w:val="000000"/>
          <w:spacing w:val="0"/>
          <w:sz w:val="32"/>
          <w:szCs w:val="32"/>
          <w:highlight w:val="none"/>
          <w:u w:val="none"/>
          <w:lang w:val="en-US" w:eastAsia="zh-CN"/>
        </w:rPr>
        <w:t>称市科技局）是</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仿宋_GB2312" w:hAnsi="仿宋_GB2312" w:eastAsia="仿宋_GB2312" w:cs="仿宋_GB2312"/>
          <w:color w:val="000000"/>
          <w:spacing w:val="0"/>
          <w:sz w:val="32"/>
          <w:szCs w:val="32"/>
          <w:highlight w:val="none"/>
          <w:u w:val="none"/>
          <w:lang w:val="en-US" w:eastAsia="zh-CN"/>
        </w:rPr>
        <w:t>创新中心的综合管理部门，主要职责是：</w:t>
      </w:r>
    </w:p>
    <w:p w14:paraId="38BDC4D6">
      <w:pPr>
        <w:pStyle w:val="23"/>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560" w:lineRule="exact"/>
        <w:ind w:leftChars="0" w:firstLine="640" w:firstLineChars="200"/>
        <w:jc w:val="both"/>
        <w:textAlignment w:val="auto"/>
        <w:rPr>
          <w:rFonts w:hint="default" w:ascii="Times New Roman" w:hAnsi="Times New Roman" w:eastAsia="仿宋_GB2312"/>
          <w:color w:val="000000"/>
          <w:spacing w:val="0"/>
          <w:sz w:val="32"/>
          <w:szCs w:val="32"/>
          <w:highlight w:val="none"/>
          <w:u w:val="none"/>
          <w:lang w:val="en-US" w:eastAsia="zh-CN"/>
        </w:rPr>
      </w:pPr>
      <w:r>
        <w:rPr>
          <w:rFonts w:hint="default" w:ascii="Times New Roman" w:hAnsi="Times New Roman" w:eastAsia="仿宋_GB2312"/>
          <w:color w:val="000000"/>
          <w:spacing w:val="0"/>
          <w:sz w:val="32"/>
          <w:szCs w:val="32"/>
          <w:highlight w:val="none"/>
          <w:u w:val="none"/>
          <w:lang w:val="en-US" w:eastAsia="zh-CN"/>
        </w:rPr>
        <w:t>（一）贯彻落实国家</w:t>
      </w:r>
      <w:r>
        <w:rPr>
          <w:rFonts w:hint="eastAsia" w:ascii="Times New Roman" w:hAnsi="Times New Roman" w:eastAsia="仿宋_GB2312"/>
          <w:color w:val="000000"/>
          <w:spacing w:val="0"/>
          <w:sz w:val="32"/>
          <w:szCs w:val="32"/>
          <w:highlight w:val="none"/>
          <w:u w:val="none"/>
          <w:lang w:val="en-US" w:eastAsia="zh-CN"/>
        </w:rPr>
        <w:t>、自治区</w:t>
      </w:r>
      <w:r>
        <w:rPr>
          <w:rFonts w:hint="eastAsia" w:eastAsia="仿宋_GB2312"/>
          <w:color w:val="000000"/>
          <w:spacing w:val="0"/>
          <w:sz w:val="32"/>
          <w:szCs w:val="32"/>
          <w:highlight w:val="none"/>
          <w:u w:val="none"/>
          <w:lang w:val="en-US" w:eastAsia="zh-CN"/>
        </w:rPr>
        <w:t>、柳州市</w:t>
      </w:r>
      <w:r>
        <w:rPr>
          <w:rFonts w:hint="default" w:ascii="Times New Roman" w:hAnsi="Times New Roman" w:eastAsia="仿宋_GB2312"/>
          <w:color w:val="000000"/>
          <w:spacing w:val="0"/>
          <w:sz w:val="32"/>
          <w:szCs w:val="32"/>
          <w:highlight w:val="none"/>
          <w:u w:val="none"/>
          <w:lang w:val="en-US" w:eastAsia="zh-CN"/>
        </w:rPr>
        <w:t>有关</w:t>
      </w:r>
      <w:r>
        <w:rPr>
          <w:rFonts w:hint="eastAsia" w:eastAsia="仿宋_GB2312" w:cs="Times New Roman"/>
          <w:i w:val="0"/>
          <w:iCs w:val="0"/>
          <w:caps w:val="0"/>
          <w:color w:val="000000"/>
          <w:spacing w:val="0"/>
          <w:kern w:val="0"/>
          <w:sz w:val="32"/>
          <w:szCs w:val="32"/>
          <w:highlight w:val="none"/>
          <w:lang w:val="en-US" w:eastAsia="zh-CN" w:bidi="ar"/>
        </w:rPr>
        <w:t>技术</w:t>
      </w:r>
      <w:r>
        <w:rPr>
          <w:rFonts w:hint="default" w:ascii="Times New Roman" w:hAnsi="Times New Roman" w:eastAsia="仿宋_GB2312"/>
          <w:color w:val="000000"/>
          <w:spacing w:val="0"/>
          <w:sz w:val="32"/>
          <w:szCs w:val="32"/>
          <w:highlight w:val="none"/>
          <w:u w:val="none"/>
          <w:lang w:val="en-US" w:eastAsia="zh-CN"/>
        </w:rPr>
        <w:t>创新中心建设、</w:t>
      </w:r>
      <w:r>
        <w:rPr>
          <w:rFonts w:hint="eastAsia" w:eastAsia="仿宋_GB2312"/>
          <w:color w:val="000000"/>
          <w:spacing w:val="0"/>
          <w:sz w:val="32"/>
          <w:szCs w:val="32"/>
          <w:highlight w:val="none"/>
          <w:u w:val="none"/>
          <w:lang w:val="en-US" w:eastAsia="zh-CN"/>
        </w:rPr>
        <w:t>运行、</w:t>
      </w:r>
      <w:r>
        <w:rPr>
          <w:rFonts w:hint="default" w:ascii="Times New Roman" w:hAnsi="Times New Roman" w:eastAsia="仿宋_GB2312"/>
          <w:color w:val="000000"/>
          <w:spacing w:val="0"/>
          <w:sz w:val="32"/>
          <w:szCs w:val="32"/>
          <w:highlight w:val="none"/>
          <w:u w:val="none"/>
          <w:lang w:val="en-US" w:eastAsia="zh-CN"/>
        </w:rPr>
        <w:t>管理的政策和规章</w:t>
      </w:r>
      <w:r>
        <w:rPr>
          <w:rFonts w:hint="eastAsia" w:ascii="Times New Roman" w:hAnsi="Times New Roman" w:eastAsia="仿宋_GB2312"/>
          <w:color w:val="000000"/>
          <w:spacing w:val="0"/>
          <w:sz w:val="32"/>
          <w:szCs w:val="32"/>
          <w:highlight w:val="none"/>
          <w:u w:val="none"/>
          <w:lang w:val="en-US" w:eastAsia="zh-CN"/>
        </w:rPr>
        <w:t>。</w:t>
      </w:r>
    </w:p>
    <w:p w14:paraId="5948295D">
      <w:pPr>
        <w:pStyle w:val="23"/>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560" w:lineRule="exact"/>
        <w:ind w:leftChars="0"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（二）</w:t>
      </w:r>
      <w:bookmarkStart w:id="0" w:name="OLE_LINK3"/>
      <w:r>
        <w:rPr>
          <w:rFonts w:hint="eastAsia" w:eastAsia="仿宋_GB2312" w:cs="Times New Roman"/>
          <w:i w:val="0"/>
          <w:iCs w:val="0"/>
          <w:caps w:val="0"/>
          <w:color w:val="000000"/>
          <w:spacing w:val="0"/>
          <w:kern w:val="0"/>
          <w:sz w:val="32"/>
          <w:szCs w:val="32"/>
          <w:highlight w:val="none"/>
          <w:lang w:val="en-US" w:eastAsia="zh-CN" w:bidi="ar"/>
        </w:rPr>
        <w:t>统筹</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规划</w:t>
      </w:r>
      <w:r>
        <w:rPr>
          <w:rFonts w:hint="eastAsia" w:eastAsia="仿宋_GB2312" w:cs="Times New Roman"/>
          <w:i w:val="0"/>
          <w:iCs w:val="0"/>
          <w:caps w:val="0"/>
          <w:color w:val="000000"/>
          <w:spacing w:val="0"/>
          <w:kern w:val="0"/>
          <w:sz w:val="32"/>
          <w:szCs w:val="32"/>
          <w:highlight w:val="none"/>
          <w:lang w:val="en-US" w:eastAsia="zh-CN" w:bidi="ar"/>
        </w:rPr>
        <w:t>技术创新中心</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布局方向</w:t>
      </w:r>
      <w:r>
        <w:rPr>
          <w:rFonts w:hint="eastAsia" w:eastAsia="仿宋_GB2312" w:cs="Times New Roman"/>
          <w:i w:val="0"/>
          <w:iCs w:val="0"/>
          <w:caps w:val="0"/>
          <w:color w:val="000000"/>
          <w:spacing w:val="0"/>
          <w:kern w:val="0"/>
          <w:sz w:val="32"/>
          <w:szCs w:val="32"/>
          <w:highlight w:val="none"/>
          <w:lang w:val="en-US" w:eastAsia="zh-CN" w:bidi="ar"/>
        </w:rPr>
        <w:t>，研究</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制定</w:t>
      </w:r>
      <w:r>
        <w:rPr>
          <w:rFonts w:hint="eastAsia" w:eastAsia="仿宋_GB2312" w:cs="Times New Roman"/>
          <w:i w:val="0"/>
          <w:iCs w:val="0"/>
          <w:caps w:val="0"/>
          <w:color w:val="000000"/>
          <w:spacing w:val="0"/>
          <w:kern w:val="0"/>
          <w:sz w:val="32"/>
          <w:szCs w:val="32"/>
          <w:highlight w:val="none"/>
          <w:lang w:val="en-US" w:eastAsia="zh-CN" w:bidi="ar"/>
        </w:rPr>
        <w:t>相关</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管理制度。指导</w:t>
      </w:r>
      <w:r>
        <w:rPr>
          <w:rFonts w:hint="eastAsia" w:eastAsia="仿宋_GB2312" w:cs="Times New Roman"/>
          <w:i w:val="0"/>
          <w:iCs w:val="0"/>
          <w:caps w:val="0"/>
          <w:color w:val="000000"/>
          <w:spacing w:val="0"/>
          <w:kern w:val="0"/>
          <w:sz w:val="32"/>
          <w:szCs w:val="32"/>
          <w:highlight w:val="none"/>
          <w:lang w:val="en-US" w:eastAsia="zh-CN" w:bidi="ar"/>
        </w:rPr>
        <w:t>、监督和管理技术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创新中心的建设和运行</w:t>
      </w:r>
      <w:r>
        <w:rPr>
          <w:rFonts w:hint="eastAsia" w:eastAsia="仿宋_GB2312" w:cs="Times New Roman"/>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组织开展申报认定、</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年</w:t>
      </w:r>
      <w:r>
        <w:rPr>
          <w:rFonts w:hint="eastAsia" w:eastAsia="仿宋_GB2312" w:cs="Times New Roman"/>
          <w:i w:val="0"/>
          <w:iCs w:val="0"/>
          <w:caps w:val="0"/>
          <w:color w:val="000000"/>
          <w:spacing w:val="0"/>
          <w:kern w:val="0"/>
          <w:sz w:val="32"/>
          <w:szCs w:val="32"/>
          <w:highlight w:val="none"/>
          <w:lang w:val="en-US" w:eastAsia="zh-CN" w:bidi="ar"/>
        </w:rPr>
        <w:t>度</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报</w:t>
      </w:r>
      <w:r>
        <w:rPr>
          <w:rFonts w:hint="eastAsia" w:eastAsia="仿宋_GB2312" w:cs="Times New Roman"/>
          <w:i w:val="0"/>
          <w:iCs w:val="0"/>
          <w:caps w:val="0"/>
          <w:color w:val="000000"/>
          <w:spacing w:val="0"/>
          <w:kern w:val="0"/>
          <w:sz w:val="32"/>
          <w:szCs w:val="32"/>
          <w:highlight w:val="none"/>
          <w:lang w:val="en-US" w:eastAsia="zh-CN" w:bidi="ar"/>
        </w:rPr>
        <w:t>告</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统计、</w:t>
      </w:r>
      <w:r>
        <w:rPr>
          <w:rFonts w:hint="eastAsia" w:eastAsia="仿宋_GB2312" w:cs="Times New Roman"/>
          <w:i w:val="0"/>
          <w:iCs w:val="0"/>
          <w:caps w:val="0"/>
          <w:color w:val="000000"/>
          <w:spacing w:val="0"/>
          <w:kern w:val="0"/>
          <w:sz w:val="32"/>
          <w:szCs w:val="32"/>
          <w:highlight w:val="none"/>
          <w:lang w:val="en-US" w:eastAsia="zh-CN" w:bidi="ar"/>
        </w:rPr>
        <w:t>组建验收、</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绩效评估</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、跟踪监测</w:t>
      </w:r>
      <w:r>
        <w:rPr>
          <w:rFonts w:hint="eastAsia" w:eastAsia="仿宋_GB2312" w:cs="Times New Roman"/>
          <w:i w:val="0"/>
          <w:iCs w:val="0"/>
          <w:caps w:val="0"/>
          <w:color w:val="000000"/>
          <w:spacing w:val="0"/>
          <w:kern w:val="0"/>
          <w:sz w:val="32"/>
          <w:szCs w:val="32"/>
          <w:highlight w:val="none"/>
          <w:lang w:val="en-US" w:eastAsia="zh-CN" w:bidi="ar"/>
        </w:rPr>
        <w:t>和</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动态管理</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等工作</w:t>
      </w:r>
      <w:bookmarkEnd w:id="0"/>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p>
    <w:p w14:paraId="7C46DB2F">
      <w:pPr>
        <w:pStyle w:val="23"/>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560" w:lineRule="exact"/>
        <w:ind w:leftChars="0" w:firstLine="640" w:firstLineChars="200"/>
        <w:jc w:val="both"/>
        <w:textAlignment w:val="auto"/>
        <w:rPr>
          <w:rFonts w:hint="default" w:ascii="Times New Roman" w:hAnsi="Times New Roman" w:eastAsia="仿宋_GB2312"/>
          <w:color w:val="000000"/>
          <w:spacing w:val="0"/>
          <w:sz w:val="32"/>
          <w:szCs w:val="32"/>
          <w:highlight w:val="none"/>
          <w:lang w:val="en-US" w:eastAsia="zh-CN"/>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r>
        <w:rPr>
          <w:rFonts w:hint="eastAsia" w:eastAsia="仿宋_GB2312" w:cs="Times New Roman"/>
          <w:i w:val="0"/>
          <w:iCs w:val="0"/>
          <w:caps w:val="0"/>
          <w:color w:val="000000"/>
          <w:spacing w:val="0"/>
          <w:kern w:val="0"/>
          <w:sz w:val="32"/>
          <w:szCs w:val="32"/>
          <w:highlight w:val="none"/>
          <w:lang w:val="en-US" w:eastAsia="zh-CN" w:bidi="ar"/>
        </w:rPr>
        <w:t>三</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）支持</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创新中心的科技创新发展，推动项目、平台、人才一体化部署。</w:t>
      </w:r>
      <w:r>
        <w:rPr>
          <w:rFonts w:hint="eastAsia" w:ascii="Times New Roman" w:hAnsi="Times New Roman" w:eastAsia="仿宋_GB2312"/>
          <w:color w:val="000000"/>
          <w:spacing w:val="0"/>
          <w:sz w:val="32"/>
          <w:szCs w:val="32"/>
          <w:highlight w:val="none"/>
          <w:lang w:eastAsia="zh-CN"/>
        </w:rPr>
        <w:t>对条件成熟、优势明显的</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olor w:val="000000"/>
          <w:spacing w:val="0"/>
          <w:sz w:val="32"/>
          <w:szCs w:val="32"/>
          <w:highlight w:val="none"/>
          <w:lang w:eastAsia="zh-CN"/>
        </w:rPr>
        <w:t>创新中心，推荐申报</w:t>
      </w:r>
      <w:r>
        <w:rPr>
          <w:rFonts w:hint="eastAsia" w:eastAsia="仿宋_GB2312"/>
          <w:color w:val="000000"/>
          <w:spacing w:val="0"/>
          <w:sz w:val="32"/>
          <w:szCs w:val="32"/>
          <w:highlight w:val="none"/>
          <w:lang w:eastAsia="zh-CN"/>
        </w:rPr>
        <w:t>自治区</w:t>
      </w:r>
      <w:r>
        <w:rPr>
          <w:rFonts w:hint="eastAsia" w:ascii="Times New Roman" w:hAnsi="Times New Roman" w:eastAsia="仿宋_GB2312"/>
          <w:color w:val="000000"/>
          <w:spacing w:val="0"/>
          <w:sz w:val="32"/>
          <w:szCs w:val="32"/>
          <w:highlight w:val="none"/>
          <w:lang w:eastAsia="zh-CN"/>
        </w:rPr>
        <w:t>技术创新中心</w:t>
      </w:r>
      <w:r>
        <w:rPr>
          <w:rFonts w:hint="default" w:ascii="Times New Roman" w:hAnsi="Times New Roman" w:eastAsia="仿宋_GB2312"/>
          <w:color w:val="000000"/>
          <w:spacing w:val="0"/>
          <w:sz w:val="32"/>
          <w:szCs w:val="32"/>
          <w:highlight w:val="none"/>
          <w:lang w:eastAsia="zh-CN"/>
        </w:rPr>
        <w:t>。</w:t>
      </w:r>
    </w:p>
    <w:p w14:paraId="17C17B47">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5"/>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eastAsia="zh-CN"/>
        </w:rPr>
        <w:t>第</w:t>
      </w:r>
      <w:r>
        <w:rPr>
          <w:rFonts w:hint="eastAsia" w:ascii="Times New Roman" w:hAnsi="Times New Roman" w:eastAsia="黑体" w:cs="Times New Roman"/>
          <w:b w:val="0"/>
          <w:bCs w:val="0"/>
          <w:color w:val="000000"/>
          <w:spacing w:val="0"/>
          <w:kern w:val="0"/>
          <w:sz w:val="32"/>
          <w:szCs w:val="32"/>
          <w:highlight w:val="none"/>
          <w:lang w:val="en-US" w:eastAsia="zh-CN"/>
        </w:rPr>
        <w:t>五</w:t>
      </w:r>
      <w:r>
        <w:rPr>
          <w:rFonts w:hint="default" w:ascii="Times New Roman" w:hAnsi="Times New Roman" w:eastAsia="黑体" w:cs="Times New Roman"/>
          <w:b w:val="0"/>
          <w:bCs w:val="0"/>
          <w:color w:val="000000"/>
          <w:spacing w:val="0"/>
          <w:kern w:val="0"/>
          <w:sz w:val="32"/>
          <w:szCs w:val="32"/>
          <w:highlight w:val="none"/>
          <w:lang w:eastAsia="zh-CN"/>
        </w:rPr>
        <w:t>条</w:t>
      </w:r>
      <w:r>
        <w:rPr>
          <w:rFonts w:hint="default" w:ascii="Times New Roman" w:hAnsi="Times New Roman" w:eastAsia="仿宋_GB2312" w:cs="Times New Roman"/>
          <w:b/>
          <w:bCs/>
          <w:color w:val="000000"/>
          <w:spacing w:val="0"/>
          <w:kern w:val="0"/>
          <w:sz w:val="32"/>
          <w:szCs w:val="32"/>
          <w:highlight w:val="none"/>
          <w:lang w:val="en-US" w:eastAsia="zh-CN"/>
        </w:rPr>
        <w:t xml:space="preserve">  </w:t>
      </w:r>
      <w:r>
        <w:rPr>
          <w:rFonts w:hint="default" w:ascii="Times New Roman" w:hAnsi="Times New Roman" w:eastAsia="仿宋_GB2312" w:cs="Times New Roman"/>
          <w:b w:val="0"/>
          <w:bCs w:val="0"/>
          <w:color w:val="000000"/>
          <w:spacing w:val="0"/>
          <w:kern w:val="0"/>
          <w:sz w:val="32"/>
          <w:szCs w:val="32"/>
          <w:highlight w:val="none"/>
          <w:lang w:val="en-US" w:eastAsia="zh-CN"/>
        </w:rPr>
        <w:t>市直有关部门</w:t>
      </w:r>
      <w:r>
        <w:rPr>
          <w:rFonts w:hint="eastAsia" w:eastAsia="仿宋_GB2312" w:cs="Times New Roman"/>
          <w:b w:val="0"/>
          <w:bCs w:val="0"/>
          <w:color w:val="000000"/>
          <w:spacing w:val="0"/>
          <w:kern w:val="0"/>
          <w:sz w:val="32"/>
          <w:szCs w:val="32"/>
          <w:highlight w:val="none"/>
          <w:lang w:val="en-US" w:eastAsia="zh-CN"/>
        </w:rPr>
        <w:t>、</w:t>
      </w:r>
      <w:r>
        <w:rPr>
          <w:rFonts w:hint="default" w:ascii="Times New Roman" w:hAnsi="Times New Roman" w:eastAsia="仿宋_GB2312" w:cs="Times New Roman"/>
          <w:b w:val="0"/>
          <w:bCs w:val="0"/>
          <w:color w:val="000000"/>
          <w:spacing w:val="0"/>
          <w:kern w:val="0"/>
          <w:sz w:val="32"/>
          <w:szCs w:val="32"/>
          <w:highlight w:val="none"/>
          <w:lang w:val="en-US" w:eastAsia="zh-CN"/>
        </w:rPr>
        <w:t>县（区）科技</w:t>
      </w:r>
      <w:r>
        <w:rPr>
          <w:rFonts w:hint="eastAsia" w:eastAsia="仿宋_GB2312" w:cs="Times New Roman"/>
          <w:b w:val="0"/>
          <w:bCs w:val="0"/>
          <w:color w:val="000000"/>
          <w:spacing w:val="0"/>
          <w:kern w:val="0"/>
          <w:sz w:val="32"/>
          <w:szCs w:val="32"/>
          <w:highlight w:val="none"/>
          <w:lang w:val="en-US" w:eastAsia="zh-CN"/>
        </w:rPr>
        <w:t>管理</w:t>
      </w:r>
      <w:r>
        <w:rPr>
          <w:rFonts w:hint="default" w:ascii="Times New Roman" w:hAnsi="Times New Roman" w:eastAsia="仿宋_GB2312" w:cs="Times New Roman"/>
          <w:b w:val="0"/>
          <w:bCs w:val="0"/>
          <w:color w:val="000000"/>
          <w:spacing w:val="0"/>
          <w:kern w:val="0"/>
          <w:sz w:val="32"/>
          <w:szCs w:val="32"/>
          <w:highlight w:val="none"/>
          <w:lang w:val="en-US" w:eastAsia="zh-CN"/>
        </w:rPr>
        <w:t>部门</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是</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的推荐</w:t>
      </w:r>
      <w:r>
        <w:rPr>
          <w:rFonts w:hint="eastAsia" w:eastAsia="仿宋_GB2312" w:cs="Times New Roman"/>
          <w:i w:val="0"/>
          <w:iCs w:val="0"/>
          <w:caps w:val="0"/>
          <w:color w:val="000000"/>
          <w:spacing w:val="0"/>
          <w:kern w:val="0"/>
          <w:sz w:val="32"/>
          <w:szCs w:val="32"/>
          <w:highlight w:val="none"/>
          <w:lang w:val="en-US" w:eastAsia="zh-CN" w:bidi="ar"/>
        </w:rPr>
        <w:t>单位</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，主要职责是：</w:t>
      </w:r>
    </w:p>
    <w:p w14:paraId="67DFD8B5">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5"/>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（一）落实柳州市有关</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创新中心的政策制度。</w:t>
      </w:r>
    </w:p>
    <w:p w14:paraId="444227D3">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5"/>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（二）协助指导</w:t>
      </w:r>
      <w:r>
        <w:rPr>
          <w:rFonts w:hint="eastAsia" w:eastAsia="仿宋_GB2312" w:cs="Times New Roman"/>
          <w:i w:val="0"/>
          <w:iCs w:val="0"/>
          <w:caps w:val="0"/>
          <w:color w:val="000000"/>
          <w:spacing w:val="0"/>
          <w:kern w:val="0"/>
          <w:sz w:val="32"/>
          <w:szCs w:val="32"/>
          <w:highlight w:val="none"/>
          <w:lang w:val="en-US" w:eastAsia="zh-CN" w:bidi="ar"/>
        </w:rPr>
        <w:t>、监督和管理技术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创新中心的建设</w:t>
      </w:r>
      <w:r>
        <w:rPr>
          <w:rFonts w:hint="eastAsia" w:eastAsia="仿宋_GB2312" w:cs="Times New Roman"/>
          <w:i w:val="0"/>
          <w:iCs w:val="0"/>
          <w:caps w:val="0"/>
          <w:color w:val="000000"/>
          <w:spacing w:val="0"/>
          <w:kern w:val="0"/>
          <w:sz w:val="32"/>
          <w:szCs w:val="32"/>
          <w:highlight w:val="none"/>
          <w:lang w:val="en-US" w:eastAsia="zh-CN" w:bidi="ar"/>
        </w:rPr>
        <w:t>与</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运行。</w:t>
      </w:r>
    </w:p>
    <w:p w14:paraId="70235C7D">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5"/>
        <w:textAlignment w:val="auto"/>
        <w:rPr>
          <w:rFonts w:hint="default" w:ascii="Times New Roman" w:hAnsi="Times New Roman" w:eastAsia="宋体" w:cs="Times New Roman"/>
          <w:color w:val="000000"/>
          <w:spacing w:val="0"/>
          <w:kern w:val="2"/>
          <w:sz w:val="21"/>
          <w:szCs w:val="24"/>
          <w:highlight w:val="none"/>
          <w:lang w:val="en-US" w:eastAsia="zh-CN" w:bidi="ar-SA"/>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（三）</w:t>
      </w:r>
      <w:r>
        <w:rPr>
          <w:rFonts w:hint="eastAsia" w:ascii="Times New Roman" w:hAnsi="Times New Roman" w:eastAsia="仿宋_GB2312" w:cs="Times New Roman"/>
          <w:i w:val="0"/>
          <w:iCs w:val="0"/>
          <w:caps w:val="0"/>
          <w:color w:val="000000"/>
          <w:spacing w:val="0"/>
          <w:kern w:val="0"/>
          <w:sz w:val="32"/>
          <w:szCs w:val="32"/>
          <w:highlight w:val="none"/>
          <w:shd w:val="clear"/>
          <w:lang w:val="en-US" w:eastAsia="zh-CN" w:bidi="ar"/>
        </w:rPr>
        <w:t>建立支持</w:t>
      </w:r>
      <w:r>
        <w:rPr>
          <w:rFonts w:hint="eastAsia" w:eastAsia="仿宋_GB2312" w:cs="Times New Roman"/>
          <w:i w:val="0"/>
          <w:iCs w:val="0"/>
          <w:caps w:val="0"/>
          <w:color w:val="000000"/>
          <w:spacing w:val="0"/>
          <w:kern w:val="0"/>
          <w:sz w:val="32"/>
          <w:szCs w:val="32"/>
          <w:highlight w:val="none"/>
          <w:shd w:val="clear"/>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shd w:val="clear"/>
          <w:lang w:val="en-US" w:eastAsia="zh-CN" w:bidi="ar"/>
        </w:rPr>
        <w:t>创新中心</w:t>
      </w:r>
      <w:r>
        <w:rPr>
          <w:rFonts w:hint="eastAsia" w:eastAsia="仿宋_GB2312" w:cs="Times New Roman"/>
          <w:i w:val="0"/>
          <w:iCs w:val="0"/>
          <w:caps w:val="0"/>
          <w:color w:val="000000"/>
          <w:spacing w:val="0"/>
          <w:kern w:val="0"/>
          <w:sz w:val="32"/>
          <w:szCs w:val="32"/>
          <w:highlight w:val="none"/>
          <w:shd w:val="clear"/>
          <w:lang w:val="en-US" w:eastAsia="zh-CN" w:bidi="ar"/>
        </w:rPr>
        <w:t>创新</w:t>
      </w:r>
      <w:r>
        <w:rPr>
          <w:rFonts w:hint="eastAsia" w:ascii="Times New Roman" w:hAnsi="Times New Roman" w:eastAsia="仿宋_GB2312" w:cs="Times New Roman"/>
          <w:i w:val="0"/>
          <w:iCs w:val="0"/>
          <w:caps w:val="0"/>
          <w:color w:val="000000"/>
          <w:spacing w:val="0"/>
          <w:kern w:val="0"/>
          <w:sz w:val="32"/>
          <w:szCs w:val="32"/>
          <w:highlight w:val="none"/>
          <w:shd w:val="clear"/>
          <w:lang w:val="en-US" w:eastAsia="zh-CN" w:bidi="ar"/>
        </w:rPr>
        <w:t>发展的</w:t>
      </w:r>
      <w:r>
        <w:rPr>
          <w:rFonts w:hint="eastAsia" w:eastAsia="仿宋_GB2312" w:cs="Times New Roman"/>
          <w:i w:val="0"/>
          <w:iCs w:val="0"/>
          <w:caps w:val="0"/>
          <w:color w:val="000000"/>
          <w:spacing w:val="0"/>
          <w:kern w:val="0"/>
          <w:sz w:val="32"/>
          <w:szCs w:val="32"/>
          <w:highlight w:val="none"/>
          <w:shd w:val="clear"/>
          <w:lang w:val="en-US" w:eastAsia="zh-CN" w:bidi="ar"/>
        </w:rPr>
        <w:t>协同</w:t>
      </w:r>
      <w:r>
        <w:rPr>
          <w:rFonts w:hint="eastAsia" w:ascii="Times New Roman" w:hAnsi="Times New Roman" w:eastAsia="仿宋_GB2312" w:cs="Times New Roman"/>
          <w:i w:val="0"/>
          <w:iCs w:val="0"/>
          <w:caps w:val="0"/>
          <w:color w:val="000000"/>
          <w:spacing w:val="0"/>
          <w:kern w:val="0"/>
          <w:sz w:val="32"/>
          <w:szCs w:val="32"/>
          <w:highlight w:val="none"/>
          <w:shd w:val="clear"/>
          <w:lang w:val="en-US" w:eastAsia="zh-CN" w:bidi="ar"/>
        </w:rPr>
        <w:t>工作机制，</w:t>
      </w:r>
      <w:r>
        <w:rPr>
          <w:rFonts w:hint="eastAsia" w:eastAsia="仿宋_GB2312" w:cs="Times New Roman"/>
          <w:i w:val="0"/>
          <w:iCs w:val="0"/>
          <w:caps w:val="0"/>
          <w:color w:val="000000"/>
          <w:spacing w:val="0"/>
          <w:kern w:val="0"/>
          <w:sz w:val="32"/>
          <w:szCs w:val="32"/>
          <w:highlight w:val="none"/>
          <w:shd w:val="clear"/>
          <w:lang w:val="en-US" w:eastAsia="zh-CN" w:bidi="ar"/>
        </w:rPr>
        <w:t>从配套</w:t>
      </w:r>
      <w:r>
        <w:rPr>
          <w:rFonts w:hint="eastAsia" w:ascii="Times New Roman" w:hAnsi="Times New Roman" w:eastAsia="仿宋_GB2312" w:cs="Times New Roman"/>
          <w:i w:val="0"/>
          <w:iCs w:val="0"/>
          <w:caps w:val="0"/>
          <w:color w:val="000000"/>
          <w:spacing w:val="0"/>
          <w:kern w:val="0"/>
          <w:sz w:val="32"/>
          <w:szCs w:val="32"/>
          <w:highlight w:val="none"/>
          <w:shd w:val="clear"/>
          <w:lang w:val="en-US" w:eastAsia="zh-CN" w:bidi="ar"/>
        </w:rPr>
        <w:t>政策、</w:t>
      </w:r>
      <w:r>
        <w:rPr>
          <w:rFonts w:hint="eastAsia" w:eastAsia="仿宋_GB2312" w:cs="Times New Roman"/>
          <w:i w:val="0"/>
          <w:iCs w:val="0"/>
          <w:caps w:val="0"/>
          <w:color w:val="000000"/>
          <w:spacing w:val="0"/>
          <w:kern w:val="0"/>
          <w:sz w:val="32"/>
          <w:szCs w:val="32"/>
          <w:highlight w:val="none"/>
          <w:shd w:val="clear"/>
          <w:lang w:val="en-US" w:eastAsia="zh-CN" w:bidi="ar"/>
        </w:rPr>
        <w:t>发展用地</w:t>
      </w:r>
      <w:r>
        <w:rPr>
          <w:rFonts w:hint="eastAsia" w:ascii="Times New Roman" w:hAnsi="Times New Roman" w:eastAsia="仿宋_GB2312" w:cs="Times New Roman"/>
          <w:i w:val="0"/>
          <w:iCs w:val="0"/>
          <w:caps w:val="0"/>
          <w:color w:val="000000"/>
          <w:spacing w:val="0"/>
          <w:kern w:val="0"/>
          <w:sz w:val="32"/>
          <w:szCs w:val="32"/>
          <w:highlight w:val="none"/>
          <w:shd w:val="clear"/>
          <w:lang w:val="en-US" w:eastAsia="zh-CN" w:bidi="ar"/>
        </w:rPr>
        <w:t>、基础设施</w:t>
      </w:r>
      <w:r>
        <w:rPr>
          <w:rFonts w:hint="eastAsia" w:eastAsia="仿宋_GB2312" w:cs="Times New Roman"/>
          <w:i w:val="0"/>
          <w:iCs w:val="0"/>
          <w:caps w:val="0"/>
          <w:color w:val="000000"/>
          <w:spacing w:val="0"/>
          <w:kern w:val="0"/>
          <w:sz w:val="32"/>
          <w:szCs w:val="32"/>
          <w:highlight w:val="none"/>
          <w:shd w:val="clear"/>
          <w:lang w:val="en-US" w:eastAsia="zh-CN" w:bidi="ar"/>
        </w:rPr>
        <w:t>、人才引育</w:t>
      </w:r>
      <w:r>
        <w:rPr>
          <w:rFonts w:hint="eastAsia" w:ascii="Times New Roman" w:hAnsi="Times New Roman" w:eastAsia="仿宋_GB2312" w:cs="Times New Roman"/>
          <w:i w:val="0"/>
          <w:iCs w:val="0"/>
          <w:caps w:val="0"/>
          <w:color w:val="000000"/>
          <w:spacing w:val="0"/>
          <w:kern w:val="0"/>
          <w:sz w:val="32"/>
          <w:szCs w:val="32"/>
          <w:highlight w:val="none"/>
          <w:shd w:val="clear"/>
          <w:lang w:val="en-US" w:eastAsia="zh-CN" w:bidi="ar"/>
        </w:rPr>
        <w:t>等方面</w:t>
      </w:r>
      <w:r>
        <w:rPr>
          <w:rFonts w:hint="eastAsia" w:eastAsia="仿宋_GB2312" w:cs="Times New Roman"/>
          <w:i w:val="0"/>
          <w:iCs w:val="0"/>
          <w:caps w:val="0"/>
          <w:color w:val="000000"/>
          <w:spacing w:val="0"/>
          <w:kern w:val="0"/>
          <w:sz w:val="32"/>
          <w:szCs w:val="32"/>
          <w:highlight w:val="none"/>
          <w:shd w:val="clear"/>
          <w:lang w:val="en-US" w:eastAsia="zh-CN" w:bidi="ar"/>
        </w:rPr>
        <w:t>提供</w:t>
      </w:r>
      <w:r>
        <w:rPr>
          <w:rFonts w:hint="eastAsia" w:ascii="Times New Roman" w:hAnsi="Times New Roman" w:eastAsia="仿宋_GB2312" w:cs="Times New Roman"/>
          <w:i w:val="0"/>
          <w:iCs w:val="0"/>
          <w:caps w:val="0"/>
          <w:color w:val="000000"/>
          <w:spacing w:val="0"/>
          <w:kern w:val="0"/>
          <w:sz w:val="32"/>
          <w:szCs w:val="32"/>
          <w:highlight w:val="none"/>
          <w:shd w:val="clear"/>
          <w:lang w:val="en-US" w:eastAsia="zh-CN" w:bidi="ar"/>
        </w:rPr>
        <w:t>支持保障</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p>
    <w:p w14:paraId="7180603F">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_GB2312" w:cs="Times New Roman"/>
          <w:b/>
          <w:bCs/>
          <w:color w:val="000000"/>
          <w:spacing w:val="0"/>
          <w:kern w:val="0"/>
          <w:sz w:val="32"/>
          <w:szCs w:val="32"/>
          <w:highlight w:val="none"/>
          <w:lang w:val="en-US" w:eastAsia="zh-CN"/>
        </w:rPr>
      </w:pPr>
      <w:r>
        <w:rPr>
          <w:rFonts w:hint="eastAsia" w:ascii="Times New Roman" w:hAnsi="Times New Roman" w:eastAsia="仿宋_GB2312" w:cs="Times New Roman"/>
          <w:i w:val="0"/>
          <w:iCs w:val="0"/>
          <w:caps w:val="0"/>
          <w:strike w:val="0"/>
          <w:dstrike w:val="0"/>
          <w:color w:val="000000"/>
          <w:spacing w:val="0"/>
          <w:kern w:val="0"/>
          <w:sz w:val="32"/>
          <w:szCs w:val="32"/>
          <w:highlight w:val="none"/>
          <w:lang w:val="en-US" w:eastAsia="zh-CN" w:bidi="ar"/>
        </w:rPr>
        <w:t>（四）</w:t>
      </w:r>
      <w:bookmarkStart w:id="1" w:name="OLE_LINK2"/>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协助市科技局</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做好</w:t>
      </w:r>
      <w:r>
        <w:rPr>
          <w:rFonts w:hint="eastAsia" w:eastAsia="仿宋_GB2312" w:cs="Times New Roman"/>
          <w:i w:val="0"/>
          <w:iCs w:val="0"/>
          <w:caps w:val="0"/>
          <w:color w:val="000000"/>
          <w:spacing w:val="0"/>
          <w:kern w:val="0"/>
          <w:sz w:val="32"/>
          <w:szCs w:val="32"/>
          <w:highlight w:val="none"/>
          <w:lang w:val="en-US" w:eastAsia="zh-CN" w:bidi="ar"/>
        </w:rPr>
        <w:t>技术</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创新中心的申报审核、</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年</w:t>
      </w:r>
      <w:r>
        <w:rPr>
          <w:rFonts w:hint="eastAsia" w:eastAsia="仿宋_GB2312" w:cs="Times New Roman"/>
          <w:i w:val="0"/>
          <w:iCs w:val="0"/>
          <w:caps w:val="0"/>
          <w:color w:val="000000"/>
          <w:spacing w:val="0"/>
          <w:kern w:val="0"/>
          <w:sz w:val="32"/>
          <w:szCs w:val="32"/>
          <w:highlight w:val="none"/>
          <w:lang w:val="en-US" w:eastAsia="zh-CN" w:bidi="ar"/>
        </w:rPr>
        <w:t>度</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报</w:t>
      </w:r>
      <w:r>
        <w:rPr>
          <w:rFonts w:hint="eastAsia" w:eastAsia="仿宋_GB2312" w:cs="Times New Roman"/>
          <w:i w:val="0"/>
          <w:iCs w:val="0"/>
          <w:caps w:val="0"/>
          <w:color w:val="000000"/>
          <w:spacing w:val="0"/>
          <w:kern w:val="0"/>
          <w:sz w:val="32"/>
          <w:szCs w:val="32"/>
          <w:highlight w:val="none"/>
          <w:lang w:val="en-US" w:eastAsia="zh-CN" w:bidi="ar"/>
        </w:rPr>
        <w:t>告</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统计、</w:t>
      </w:r>
      <w:r>
        <w:rPr>
          <w:rFonts w:hint="eastAsia" w:eastAsia="仿宋_GB2312" w:cs="Times New Roman"/>
          <w:i w:val="0"/>
          <w:iCs w:val="0"/>
          <w:caps w:val="0"/>
          <w:color w:val="000000"/>
          <w:spacing w:val="0"/>
          <w:kern w:val="0"/>
          <w:sz w:val="32"/>
          <w:szCs w:val="32"/>
          <w:highlight w:val="none"/>
          <w:lang w:val="en-US" w:eastAsia="zh-CN" w:bidi="ar"/>
        </w:rPr>
        <w:t>组建验收、</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绩效评估、</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跟踪监测</w:t>
      </w:r>
      <w:r>
        <w:rPr>
          <w:rFonts w:hint="eastAsia" w:eastAsia="仿宋_GB2312" w:cs="Times New Roman"/>
          <w:i w:val="0"/>
          <w:iCs w:val="0"/>
          <w:caps w:val="0"/>
          <w:color w:val="000000"/>
          <w:spacing w:val="0"/>
          <w:kern w:val="0"/>
          <w:sz w:val="32"/>
          <w:szCs w:val="32"/>
          <w:highlight w:val="none"/>
          <w:lang w:val="en-US" w:eastAsia="zh-CN" w:bidi="ar"/>
        </w:rPr>
        <w:t>和</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动态管理等工作</w:t>
      </w:r>
      <w:bookmarkEnd w:id="1"/>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p>
    <w:p w14:paraId="0535EBD6">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eastAsia="zh-CN"/>
        </w:rPr>
        <w:t>第</w:t>
      </w:r>
      <w:r>
        <w:rPr>
          <w:rFonts w:hint="eastAsia" w:ascii="Times New Roman" w:hAnsi="Times New Roman" w:eastAsia="黑体" w:cs="Times New Roman"/>
          <w:b w:val="0"/>
          <w:bCs w:val="0"/>
          <w:color w:val="000000"/>
          <w:spacing w:val="0"/>
          <w:kern w:val="0"/>
          <w:sz w:val="32"/>
          <w:szCs w:val="32"/>
          <w:highlight w:val="none"/>
          <w:lang w:val="en-US" w:eastAsia="zh-CN"/>
        </w:rPr>
        <w:t>六</w:t>
      </w:r>
      <w:r>
        <w:rPr>
          <w:rFonts w:hint="default" w:ascii="Times New Roman" w:hAnsi="Times New Roman" w:eastAsia="黑体" w:cs="Times New Roman"/>
          <w:b w:val="0"/>
          <w:bCs w:val="0"/>
          <w:color w:val="000000"/>
          <w:spacing w:val="0"/>
          <w:kern w:val="0"/>
          <w:sz w:val="32"/>
          <w:szCs w:val="32"/>
          <w:highlight w:val="none"/>
          <w:lang w:eastAsia="zh-CN"/>
        </w:rPr>
        <w:t>条</w:t>
      </w:r>
      <w:r>
        <w:rPr>
          <w:rFonts w:hint="default" w:ascii="Times New Roman" w:hAnsi="Times New Roman" w:eastAsia="仿宋_GB2312" w:cs="Times New Roman"/>
          <w:b/>
          <w:bCs/>
          <w:color w:val="000000"/>
          <w:spacing w:val="0"/>
          <w:kern w:val="0"/>
          <w:sz w:val="32"/>
          <w:szCs w:val="32"/>
          <w:highlight w:val="none"/>
          <w:lang w:val="en-US" w:eastAsia="zh-CN"/>
        </w:rPr>
        <w:t xml:space="preserve">  </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牵头</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建设</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单位是</w:t>
      </w:r>
      <w:r>
        <w:rPr>
          <w:rFonts w:hint="eastAsia" w:eastAsia="仿宋_GB2312" w:cs="Times New Roman"/>
          <w:i w:val="0"/>
          <w:iCs w:val="0"/>
          <w:caps w:val="0"/>
          <w:color w:val="000000"/>
          <w:spacing w:val="0"/>
          <w:kern w:val="0"/>
          <w:sz w:val="32"/>
          <w:szCs w:val="32"/>
          <w:highlight w:val="none"/>
          <w:lang w:val="en-US" w:eastAsia="zh-CN" w:bidi="ar"/>
        </w:rPr>
        <w:t>技术</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创新中心建设</w:t>
      </w:r>
      <w:r>
        <w:rPr>
          <w:rFonts w:hint="eastAsia" w:eastAsia="仿宋_GB2312" w:cs="Times New Roman"/>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运行</w:t>
      </w:r>
      <w:r>
        <w:rPr>
          <w:rFonts w:hint="eastAsia" w:eastAsia="仿宋_GB2312" w:cs="Times New Roman"/>
          <w:i w:val="0"/>
          <w:iCs w:val="0"/>
          <w:caps w:val="0"/>
          <w:color w:val="000000"/>
          <w:spacing w:val="0"/>
          <w:kern w:val="0"/>
          <w:sz w:val="32"/>
          <w:szCs w:val="32"/>
          <w:highlight w:val="none"/>
          <w:lang w:val="en-US" w:eastAsia="zh-CN" w:bidi="ar"/>
        </w:rPr>
        <w:t>和发展</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的</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主要</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责任单位，接受</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市科技局</w:t>
      </w:r>
      <w:r>
        <w:rPr>
          <w:rFonts w:hint="eastAsia" w:eastAsia="仿宋_GB2312" w:cs="Times New Roman"/>
          <w:i w:val="0"/>
          <w:iCs w:val="0"/>
          <w:caps w:val="0"/>
          <w:color w:val="000000"/>
          <w:spacing w:val="0"/>
          <w:kern w:val="0"/>
          <w:sz w:val="32"/>
          <w:szCs w:val="32"/>
          <w:highlight w:val="none"/>
          <w:lang w:val="en-US" w:eastAsia="zh-CN" w:bidi="ar"/>
        </w:rPr>
        <w:t>和</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推荐</w:t>
      </w:r>
      <w:r>
        <w:rPr>
          <w:rFonts w:hint="eastAsia" w:eastAsia="仿宋_GB2312" w:cs="Times New Roman"/>
          <w:i w:val="0"/>
          <w:iCs w:val="0"/>
          <w:caps w:val="0"/>
          <w:color w:val="000000"/>
          <w:spacing w:val="0"/>
          <w:kern w:val="0"/>
          <w:sz w:val="32"/>
          <w:szCs w:val="32"/>
          <w:highlight w:val="none"/>
          <w:lang w:val="en-US" w:eastAsia="zh-CN" w:bidi="ar"/>
        </w:rPr>
        <w:t>单位</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的管理和指导</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，主要职责是：</w:t>
      </w:r>
    </w:p>
    <w:p w14:paraId="2F6086D4">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（一）与联合共建单位充分协商，通过</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创新中心主任</w:t>
      </w:r>
      <w:r>
        <w:rPr>
          <w:rFonts w:hint="eastAsia" w:eastAsia="仿宋_GB2312" w:cs="Times New Roman"/>
          <w:i w:val="0"/>
          <w:iCs w:val="0"/>
          <w:caps w:val="0"/>
          <w:color w:val="000000"/>
          <w:spacing w:val="0"/>
          <w:kern w:val="0"/>
          <w:sz w:val="32"/>
          <w:szCs w:val="32"/>
          <w:highlight w:val="none"/>
          <w:lang w:val="en-US" w:eastAsia="zh-CN" w:bidi="ar"/>
        </w:rPr>
        <w:t>配备</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、理事会</w:t>
      </w:r>
      <w:r>
        <w:rPr>
          <w:rFonts w:hint="eastAsia" w:eastAsia="仿宋_GB2312" w:cs="Times New Roman"/>
          <w:i w:val="0"/>
          <w:iCs w:val="0"/>
          <w:caps w:val="0"/>
          <w:color w:val="000000"/>
          <w:spacing w:val="0"/>
          <w:kern w:val="0"/>
          <w:sz w:val="32"/>
          <w:szCs w:val="32"/>
          <w:highlight w:val="none"/>
          <w:lang w:val="en-US" w:eastAsia="zh-CN" w:bidi="ar"/>
        </w:rPr>
        <w:t>组成以及</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内部议事决策规则</w:t>
      </w:r>
      <w:r>
        <w:rPr>
          <w:rFonts w:hint="eastAsia" w:eastAsia="仿宋_GB2312" w:cs="Times New Roman"/>
          <w:i w:val="0"/>
          <w:iCs w:val="0"/>
          <w:caps w:val="0"/>
          <w:color w:val="000000"/>
          <w:spacing w:val="0"/>
          <w:kern w:val="0"/>
          <w:sz w:val="32"/>
          <w:szCs w:val="32"/>
          <w:highlight w:val="none"/>
          <w:lang w:val="en-US" w:eastAsia="zh-CN" w:bidi="ar"/>
        </w:rPr>
        <w:t>建立</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等方式履行职责。</w:t>
      </w:r>
    </w:p>
    <w:p w14:paraId="09034846">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（二）承担</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创新中心的</w:t>
      </w:r>
      <w:r>
        <w:rPr>
          <w:rFonts w:hint="eastAsia" w:eastAsia="仿宋_GB2312" w:cs="Times New Roman"/>
          <w:i w:val="0"/>
          <w:iCs w:val="0"/>
          <w:caps w:val="0"/>
          <w:color w:val="000000"/>
          <w:spacing w:val="0"/>
          <w:kern w:val="0"/>
          <w:sz w:val="32"/>
          <w:szCs w:val="32"/>
          <w:highlight w:val="none"/>
          <w:lang w:val="en-US" w:eastAsia="zh-CN" w:bidi="ar"/>
        </w:rPr>
        <w:t>日常</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管理，按要求</w:t>
      </w:r>
      <w:r>
        <w:rPr>
          <w:rFonts w:hint="eastAsia" w:eastAsia="仿宋_GB2312" w:cs="Times New Roman"/>
          <w:i w:val="0"/>
          <w:iCs w:val="0"/>
          <w:caps w:val="0"/>
          <w:color w:val="000000"/>
          <w:spacing w:val="0"/>
          <w:kern w:val="0"/>
          <w:sz w:val="32"/>
          <w:szCs w:val="32"/>
          <w:highlight w:val="none"/>
          <w:lang w:val="en-US" w:eastAsia="zh-CN" w:bidi="ar"/>
        </w:rPr>
        <w:t>编制年度报告</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，配合市科技局</w:t>
      </w:r>
      <w:r>
        <w:rPr>
          <w:rFonts w:hint="eastAsia" w:eastAsia="仿宋_GB2312" w:cs="Times New Roman"/>
          <w:i w:val="0"/>
          <w:iCs w:val="0"/>
          <w:caps w:val="0"/>
          <w:color w:val="000000"/>
          <w:spacing w:val="0"/>
          <w:kern w:val="0"/>
          <w:sz w:val="32"/>
          <w:szCs w:val="32"/>
          <w:highlight w:val="none"/>
          <w:lang w:val="en-US" w:eastAsia="zh-CN" w:bidi="ar"/>
        </w:rPr>
        <w:t>和</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推荐</w:t>
      </w:r>
      <w:r>
        <w:rPr>
          <w:rFonts w:hint="eastAsia" w:eastAsia="仿宋_GB2312" w:cs="Times New Roman"/>
          <w:i w:val="0"/>
          <w:iCs w:val="0"/>
          <w:caps w:val="0"/>
          <w:color w:val="000000"/>
          <w:spacing w:val="0"/>
          <w:kern w:val="0"/>
          <w:sz w:val="32"/>
          <w:szCs w:val="32"/>
          <w:highlight w:val="none"/>
          <w:lang w:val="en-US" w:eastAsia="zh-CN" w:bidi="ar"/>
        </w:rPr>
        <w:t>单位</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做好评估、监督和检查等工作。</w:t>
      </w:r>
    </w:p>
    <w:p w14:paraId="790354F7">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r>
        <w:rPr>
          <w:rFonts w:hint="eastAsia" w:eastAsia="仿宋_GB2312" w:cs="Times New Roman"/>
          <w:i w:val="0"/>
          <w:iCs w:val="0"/>
          <w:caps w:val="0"/>
          <w:color w:val="000000"/>
          <w:spacing w:val="0"/>
          <w:kern w:val="0"/>
          <w:sz w:val="32"/>
          <w:szCs w:val="32"/>
          <w:highlight w:val="none"/>
          <w:lang w:val="en-US" w:eastAsia="zh-CN" w:bidi="ar"/>
        </w:rPr>
        <w:t>三</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为</w:t>
      </w:r>
      <w:r>
        <w:rPr>
          <w:rFonts w:hint="eastAsia" w:eastAsia="仿宋_GB2312" w:cs="Times New Roman"/>
          <w:i w:val="0"/>
          <w:iCs w:val="0"/>
          <w:caps w:val="0"/>
          <w:color w:val="000000"/>
          <w:spacing w:val="0"/>
          <w:kern w:val="0"/>
          <w:sz w:val="32"/>
          <w:szCs w:val="32"/>
          <w:highlight w:val="none"/>
          <w:lang w:val="en-US" w:eastAsia="zh-CN" w:bidi="ar"/>
        </w:rPr>
        <w:t>技术</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创新中心的建设、运行和发展提供相应的人员、经费、设施等支持和保障</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p>
    <w:p w14:paraId="2D482927">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w:t>
      </w:r>
      <w:r>
        <w:rPr>
          <w:rFonts w:hint="eastAsia" w:eastAsia="仿宋_GB2312" w:cs="Times New Roman"/>
          <w:b w:val="0"/>
          <w:bCs w:val="0"/>
          <w:i w:val="0"/>
          <w:iCs w:val="0"/>
          <w:caps w:val="0"/>
          <w:color w:val="000000"/>
          <w:spacing w:val="0"/>
          <w:kern w:val="0"/>
          <w:sz w:val="32"/>
          <w:szCs w:val="32"/>
          <w:highlight w:val="none"/>
          <w:lang w:val="en-US" w:eastAsia="zh-CN" w:bidi="ar"/>
        </w:rPr>
        <w:t>四</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）组织</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创新中心与企业、高校院所及各类创新</w:t>
      </w:r>
      <w:r>
        <w:rPr>
          <w:rFonts w:hint="eastAsia" w:eastAsia="仿宋_GB2312" w:cs="Times New Roman"/>
          <w:b w:val="0"/>
          <w:bCs w:val="0"/>
          <w:i w:val="0"/>
          <w:iCs w:val="0"/>
          <w:caps w:val="0"/>
          <w:color w:val="000000"/>
          <w:spacing w:val="0"/>
          <w:kern w:val="0"/>
          <w:sz w:val="32"/>
          <w:szCs w:val="32"/>
          <w:highlight w:val="none"/>
          <w:lang w:val="en-US" w:eastAsia="zh-CN" w:bidi="ar"/>
        </w:rPr>
        <w:t>平台</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共同开展协同创新，深化科技交流合作，营造良好创新环境。</w:t>
      </w:r>
    </w:p>
    <w:p w14:paraId="2E345639">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w:t>
      </w:r>
      <w:r>
        <w:rPr>
          <w:rFonts w:hint="eastAsia" w:eastAsia="仿宋_GB2312" w:cs="Times New Roman"/>
          <w:b w:val="0"/>
          <w:bCs w:val="0"/>
          <w:i w:val="0"/>
          <w:iCs w:val="0"/>
          <w:caps w:val="0"/>
          <w:color w:val="000000"/>
          <w:spacing w:val="0"/>
          <w:kern w:val="0"/>
          <w:sz w:val="32"/>
          <w:szCs w:val="32"/>
          <w:highlight w:val="none"/>
          <w:lang w:val="en-US" w:eastAsia="zh-CN" w:bidi="ar"/>
        </w:rPr>
        <w:t>五</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）承担落实科研作风学风和科研诚信的主体责任。</w:t>
      </w:r>
    </w:p>
    <w:p w14:paraId="011430CC">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pPr>
      <w:r>
        <w:rPr>
          <w:rFonts w:hint="eastAsia" w:eastAsia="仿宋_GB2312" w:cs="Times New Roman"/>
          <w:b w:val="0"/>
          <w:bCs w:val="0"/>
          <w:i w:val="0"/>
          <w:iCs w:val="0"/>
          <w:caps w:val="0"/>
          <w:color w:val="000000"/>
          <w:spacing w:val="0"/>
          <w:kern w:val="0"/>
          <w:sz w:val="32"/>
          <w:szCs w:val="32"/>
          <w:highlight w:val="none"/>
          <w:lang w:val="en-US" w:eastAsia="zh-CN" w:bidi="ar"/>
        </w:rPr>
        <w:t>（六）</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代表技术创新中心对外履行法人义务、承担法人责任</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p>
    <w:p w14:paraId="4C4A0719">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eastAsia="zh-CN"/>
        </w:rPr>
        <w:t>第</w:t>
      </w:r>
      <w:r>
        <w:rPr>
          <w:rFonts w:hint="eastAsia" w:ascii="Times New Roman" w:hAnsi="Times New Roman" w:eastAsia="黑体" w:cs="Times New Roman"/>
          <w:b w:val="0"/>
          <w:bCs w:val="0"/>
          <w:color w:val="000000"/>
          <w:spacing w:val="0"/>
          <w:kern w:val="0"/>
          <w:sz w:val="32"/>
          <w:szCs w:val="32"/>
          <w:highlight w:val="none"/>
          <w:lang w:eastAsia="zh-CN"/>
        </w:rPr>
        <w:t>七</w:t>
      </w:r>
      <w:r>
        <w:rPr>
          <w:rFonts w:hint="default" w:ascii="Times New Roman" w:hAnsi="Times New Roman" w:eastAsia="黑体" w:cs="Times New Roman"/>
          <w:b w:val="0"/>
          <w:bCs w:val="0"/>
          <w:color w:val="000000"/>
          <w:spacing w:val="0"/>
          <w:kern w:val="0"/>
          <w:sz w:val="32"/>
          <w:szCs w:val="32"/>
          <w:highlight w:val="none"/>
          <w:lang w:eastAsia="zh-CN"/>
        </w:rPr>
        <w:t>条</w:t>
      </w:r>
      <w:r>
        <w:rPr>
          <w:rFonts w:hint="default" w:ascii="Times New Roman" w:hAnsi="Times New Roman" w:eastAsia="仿宋_GB2312" w:cs="Times New Roman"/>
          <w:b/>
          <w:bCs/>
          <w:color w:val="000000"/>
          <w:spacing w:val="0"/>
          <w:kern w:val="0"/>
          <w:sz w:val="32"/>
          <w:szCs w:val="32"/>
          <w:highlight w:val="none"/>
          <w:lang w:val="en-US" w:eastAsia="zh-CN"/>
        </w:rPr>
        <w:t xml:space="preserve">  </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共建单位是</w:t>
      </w:r>
      <w:r>
        <w:rPr>
          <w:rFonts w:hint="eastAsia" w:eastAsia="仿宋_GB2312" w:cs="Times New Roman"/>
          <w:i w:val="0"/>
          <w:iCs w:val="0"/>
          <w:caps w:val="0"/>
          <w:color w:val="000000"/>
          <w:spacing w:val="0"/>
          <w:kern w:val="0"/>
          <w:sz w:val="32"/>
          <w:szCs w:val="32"/>
          <w:highlight w:val="none"/>
          <w:lang w:val="en-US" w:eastAsia="zh-CN" w:bidi="ar"/>
        </w:rPr>
        <w:t>技术</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创新中心建设、运行和发展的协同单位，</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主要职责是：</w:t>
      </w:r>
    </w:p>
    <w:p w14:paraId="3095B103">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（一）明确参加</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创新中心建设与运行的机构、人员、配套设施和资金配置。</w:t>
      </w:r>
    </w:p>
    <w:p w14:paraId="37CAF778">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（二）</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履行共建职责和义务，承担和完成负责的</w:t>
      </w:r>
      <w:r>
        <w:rPr>
          <w:rFonts w:hint="eastAsia" w:eastAsia="仿宋_GB2312" w:cs="Times New Roman"/>
          <w:i w:val="0"/>
          <w:iCs w:val="0"/>
          <w:caps w:val="0"/>
          <w:color w:val="000000"/>
          <w:spacing w:val="0"/>
          <w:kern w:val="0"/>
          <w:sz w:val="32"/>
          <w:szCs w:val="32"/>
          <w:highlight w:val="none"/>
          <w:lang w:val="en-US" w:eastAsia="zh-CN" w:bidi="ar"/>
        </w:rPr>
        <w:t>分工</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任务。</w:t>
      </w:r>
    </w:p>
    <w:p w14:paraId="543FEA8E">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（三）统筹单位的其他力量和资源，通过联合科研、成果转让、咨询服务、仪器设备共享等方式，支持</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创新中心的建设发展。</w:t>
      </w:r>
    </w:p>
    <w:p w14:paraId="6353E187">
      <w:pPr>
        <w:pStyle w:val="2"/>
        <w:ind w:firstLine="640" w:firstLineChars="200"/>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default" w:ascii="Times New Roman" w:hAnsi="Times New Roman" w:eastAsia="黑体" w:cs="Times New Roman"/>
          <w:i w:val="0"/>
          <w:iCs w:val="0"/>
          <w:caps w:val="0"/>
          <w:color w:val="000000"/>
          <w:spacing w:val="0"/>
          <w:kern w:val="0"/>
          <w:sz w:val="32"/>
          <w:szCs w:val="32"/>
          <w:highlight w:val="none"/>
          <w:lang w:val="en-US" w:eastAsia="zh-CN" w:bidi="ar-SA"/>
        </w:rPr>
        <w:t>第</w:t>
      </w:r>
      <w:r>
        <w:rPr>
          <w:rFonts w:hint="eastAsia" w:ascii="Times New Roman" w:hAnsi="Times New Roman" w:eastAsia="黑体" w:cs="Times New Roman"/>
          <w:i w:val="0"/>
          <w:iCs w:val="0"/>
          <w:caps w:val="0"/>
          <w:color w:val="000000"/>
          <w:spacing w:val="0"/>
          <w:kern w:val="0"/>
          <w:sz w:val="32"/>
          <w:szCs w:val="32"/>
          <w:highlight w:val="none"/>
          <w:lang w:val="en-US" w:eastAsia="zh-CN" w:bidi="ar-SA"/>
        </w:rPr>
        <w:t>八</w:t>
      </w:r>
      <w:r>
        <w:rPr>
          <w:rFonts w:hint="default" w:ascii="Times New Roman" w:hAnsi="Times New Roman" w:eastAsia="黑体" w:cs="Times New Roman"/>
          <w:i w:val="0"/>
          <w:iCs w:val="0"/>
          <w:caps w:val="0"/>
          <w:color w:val="000000"/>
          <w:spacing w:val="0"/>
          <w:kern w:val="0"/>
          <w:sz w:val="32"/>
          <w:szCs w:val="32"/>
          <w:highlight w:val="none"/>
          <w:lang w:val="en-US" w:eastAsia="zh-CN" w:bidi="ar-SA"/>
        </w:rPr>
        <w:t>条</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 xml:space="preserve"> 技术创新中心的主要职责是：</w:t>
      </w:r>
    </w:p>
    <w:p w14:paraId="18C70525">
      <w:pPr>
        <w:keepNext w:val="0"/>
        <w:keepLines w:val="0"/>
        <w:pageBreakBefore w:val="0"/>
        <w:widowControl/>
        <w:shd w:val="clear" w:color="auto" w:fill="auto"/>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i w:val="0"/>
          <w:iCs w:val="0"/>
          <w:caps w:val="0"/>
          <w:color w:val="auto"/>
          <w:spacing w:val="0"/>
          <w:kern w:val="0"/>
          <w:sz w:val="32"/>
          <w:szCs w:val="32"/>
          <w:highlight w:val="none"/>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（一）</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建立健全内部运行管理制度，制定技术创新中心章程。</w:t>
      </w:r>
    </w:p>
    <w:p w14:paraId="4DB50D1D">
      <w:pPr>
        <w:keepNext w:val="0"/>
        <w:keepLines w:val="0"/>
        <w:pageBreakBefore w:val="0"/>
        <w:widowControl/>
        <w:shd w:val="clear" w:color="auto" w:fill="auto"/>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i w:val="0"/>
          <w:iCs w:val="0"/>
          <w:caps w:val="0"/>
          <w:color w:val="auto"/>
          <w:spacing w:val="0"/>
          <w:kern w:val="0"/>
          <w:sz w:val="32"/>
          <w:szCs w:val="32"/>
          <w:highlight w:val="none"/>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（二）开展行业关键、共性、前沿技术研究与应用工作。</w:t>
      </w:r>
    </w:p>
    <w:p w14:paraId="086C2A1A">
      <w:pPr>
        <w:keepNext w:val="0"/>
        <w:keepLines w:val="0"/>
        <w:pageBreakBefore w:val="0"/>
        <w:widowControl/>
        <w:shd w:val="clear" w:color="auto" w:fill="auto"/>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i w:val="0"/>
          <w:iCs w:val="0"/>
          <w:caps w:val="0"/>
          <w:color w:val="auto"/>
          <w:spacing w:val="0"/>
          <w:kern w:val="0"/>
          <w:sz w:val="32"/>
          <w:szCs w:val="32"/>
          <w:highlight w:val="none"/>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（三）与企业、高校院所以及各类创新平台共同开展协同创新，进行</w:t>
      </w:r>
      <w:r>
        <w:rPr>
          <w:rFonts w:hint="eastAsia" w:ascii="Times New Roman" w:hAnsi="Times New Roman" w:eastAsia="仿宋_GB2312" w:cs="Times New Roman"/>
          <w:i w:val="0"/>
          <w:iCs w:val="0"/>
          <w:caps w:val="0"/>
          <w:color w:val="auto"/>
          <w:spacing w:val="0"/>
          <w:kern w:val="0"/>
          <w:sz w:val="32"/>
          <w:szCs w:val="32"/>
          <w:highlight w:val="none"/>
          <w:lang w:val="en-US" w:eastAsia="zh-CN" w:bidi="ar"/>
        </w:rPr>
        <w:t>市</w:t>
      </w: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内外科技交流合作，营造良好创新环境。</w:t>
      </w:r>
    </w:p>
    <w:p w14:paraId="34E53E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（四）构建科学合理的科技创新人才队伍，吸引集聚</w:t>
      </w:r>
      <w:r>
        <w:rPr>
          <w:rFonts w:hint="eastAsia" w:eastAsia="仿宋_GB2312" w:cs="Times New Roman"/>
          <w:i w:val="0"/>
          <w:iCs w:val="0"/>
          <w:caps w:val="0"/>
          <w:color w:val="auto"/>
          <w:spacing w:val="0"/>
          <w:kern w:val="0"/>
          <w:sz w:val="32"/>
          <w:szCs w:val="32"/>
          <w:highlight w:val="none"/>
          <w:lang w:val="en-US" w:eastAsia="zh-CN" w:bidi="ar"/>
        </w:rPr>
        <w:t>市</w:t>
      </w: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内外专业化高层次创新人才，充分调动各类人员的积极性。</w:t>
      </w:r>
    </w:p>
    <w:p w14:paraId="0086CA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（五）多元化筹措建设运行经费，按规定管理和使用经费。</w:t>
      </w:r>
    </w:p>
    <w:p w14:paraId="0D0A15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lang w:val="en-US" w:eastAsia="zh-CN" w:bidi="ar"/>
        </w:rPr>
      </w:pP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（六）按要求开展建设运行年度报告，配合做好绩效评估。</w:t>
      </w:r>
    </w:p>
    <w:p w14:paraId="2F3A71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highlight w:val="none"/>
          <w:lang w:val="en-US" w:eastAsia="zh-CN"/>
        </w:rPr>
      </w:pP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w:t>
      </w:r>
      <w:r>
        <w:rPr>
          <w:rFonts w:hint="eastAsia" w:ascii="Times New Roman" w:hAnsi="Times New Roman" w:eastAsia="仿宋_GB2312" w:cs="Times New Roman"/>
          <w:i w:val="0"/>
          <w:iCs w:val="0"/>
          <w:caps w:val="0"/>
          <w:color w:val="auto"/>
          <w:spacing w:val="0"/>
          <w:kern w:val="0"/>
          <w:sz w:val="32"/>
          <w:szCs w:val="32"/>
          <w:highlight w:val="none"/>
          <w:lang w:val="en-US" w:eastAsia="zh-CN" w:bidi="ar"/>
        </w:rPr>
        <w:t>七</w:t>
      </w: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）将</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技术</w:t>
      </w: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创新中心重大事项变更书面报</w:t>
      </w:r>
      <w:r>
        <w:rPr>
          <w:rFonts w:hint="eastAsia" w:ascii="Times New Roman" w:hAnsi="Times New Roman" w:eastAsia="仿宋_GB2312" w:cs="Times New Roman"/>
          <w:i w:val="0"/>
          <w:iCs w:val="0"/>
          <w:caps w:val="0"/>
          <w:color w:val="auto"/>
          <w:spacing w:val="0"/>
          <w:kern w:val="0"/>
          <w:sz w:val="32"/>
          <w:szCs w:val="32"/>
          <w:highlight w:val="none"/>
          <w:lang w:val="en-US" w:eastAsia="zh-CN" w:bidi="ar"/>
        </w:rPr>
        <w:t>市科技局</w:t>
      </w: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批准。</w:t>
      </w:r>
    </w:p>
    <w:p w14:paraId="5E81A4E7">
      <w:pPr>
        <w:keepNext w:val="0"/>
        <w:keepLines w:val="0"/>
        <w:pageBreakBefore w:val="0"/>
        <w:widowControl w:val="0"/>
        <w:shd w:val="clear" w:color="auto" w:fill="auto"/>
        <w:kinsoku/>
        <w:wordWrap/>
        <w:overflowPunct/>
        <w:topLinePunct w:val="0"/>
        <w:autoSpaceDE/>
        <w:autoSpaceDN/>
        <w:bidi w:val="0"/>
        <w:adjustRightInd/>
        <w:snapToGrid w:val="0"/>
        <w:spacing w:before="159" w:beforeLines="50" w:after="159" w:afterLines="50" w:line="560" w:lineRule="exact"/>
        <w:jc w:val="center"/>
        <w:textAlignment w:val="auto"/>
        <w:outlineLvl w:val="0"/>
        <w:rPr>
          <w:rFonts w:hint="default" w:ascii="Times New Roman" w:hAnsi="Times New Roman" w:eastAsia="黑体" w:cs="Times New Roman"/>
          <w:color w:val="000000"/>
          <w:spacing w:val="0"/>
          <w:sz w:val="32"/>
          <w:szCs w:val="32"/>
          <w:highlight w:val="none"/>
          <w:shd w:val="clear" w:color="auto" w:fill="FFFFFF"/>
          <w:lang w:val="en-US" w:eastAsia="zh-CN"/>
        </w:rPr>
      </w:pPr>
      <w:r>
        <w:rPr>
          <w:rFonts w:hint="default" w:ascii="Times New Roman" w:hAnsi="Times New Roman" w:eastAsia="黑体" w:cs="Times New Roman"/>
          <w:color w:val="000000"/>
          <w:spacing w:val="0"/>
          <w:sz w:val="32"/>
          <w:szCs w:val="32"/>
          <w:highlight w:val="none"/>
          <w:shd w:val="clear" w:color="auto" w:fill="FFFFFF"/>
        </w:rPr>
        <w:t>第</w:t>
      </w:r>
      <w:r>
        <w:rPr>
          <w:rFonts w:hint="default" w:ascii="Times New Roman" w:hAnsi="Times New Roman" w:eastAsia="黑体" w:cs="Times New Roman"/>
          <w:color w:val="000000"/>
          <w:spacing w:val="0"/>
          <w:sz w:val="32"/>
          <w:szCs w:val="32"/>
          <w:highlight w:val="none"/>
          <w:shd w:val="clear" w:color="auto" w:fill="FFFFFF"/>
          <w:lang w:eastAsia="zh-CN"/>
        </w:rPr>
        <w:t>三</w:t>
      </w:r>
      <w:r>
        <w:rPr>
          <w:rFonts w:hint="default" w:ascii="Times New Roman" w:hAnsi="Times New Roman" w:eastAsia="黑体" w:cs="Times New Roman"/>
          <w:color w:val="000000"/>
          <w:spacing w:val="0"/>
          <w:sz w:val="32"/>
          <w:szCs w:val="32"/>
          <w:highlight w:val="none"/>
          <w:shd w:val="clear" w:color="auto" w:fill="FFFFFF"/>
        </w:rPr>
        <w:t>章</w:t>
      </w:r>
      <w:r>
        <w:rPr>
          <w:rFonts w:hint="default" w:ascii="Times New Roman" w:hAnsi="Times New Roman" w:eastAsia="黑体" w:cs="Times New Roman"/>
          <w:color w:val="000000"/>
          <w:spacing w:val="0"/>
          <w:sz w:val="32"/>
          <w:szCs w:val="32"/>
          <w:highlight w:val="none"/>
          <w:shd w:val="clear" w:color="auto" w:fill="FFFFFF"/>
          <w:lang w:val="en-US" w:eastAsia="zh-CN"/>
        </w:rPr>
        <w:t xml:space="preserve">  </w:t>
      </w:r>
      <w:r>
        <w:rPr>
          <w:rFonts w:hint="eastAsia" w:ascii="Times New Roman" w:hAnsi="Times New Roman" w:eastAsia="黑体" w:cs="Times New Roman"/>
          <w:color w:val="000000"/>
          <w:spacing w:val="0"/>
          <w:sz w:val="32"/>
          <w:szCs w:val="32"/>
          <w:highlight w:val="none"/>
          <w:shd w:val="clear" w:color="auto" w:fill="FFFFFF"/>
          <w:lang w:val="en-US" w:eastAsia="zh-CN"/>
        </w:rPr>
        <w:t>建设</w:t>
      </w:r>
    </w:p>
    <w:p w14:paraId="66BF2A46">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color w:val="000000"/>
          <w:spacing w:val="0"/>
          <w:kern w:val="0"/>
          <w:sz w:val="32"/>
          <w:szCs w:val="32"/>
          <w:highlight w:val="none"/>
          <w:lang w:val="en-US" w:eastAsia="zh-CN"/>
        </w:rPr>
      </w:pPr>
      <w:r>
        <w:rPr>
          <w:rFonts w:hint="eastAsia" w:ascii="Times New Roman" w:hAnsi="Times New Roman" w:eastAsia="黑体" w:cs="Times New Roman"/>
          <w:b w:val="0"/>
          <w:bCs w:val="0"/>
          <w:color w:val="000000"/>
          <w:spacing w:val="0"/>
          <w:kern w:val="0"/>
          <w:sz w:val="32"/>
          <w:szCs w:val="32"/>
          <w:highlight w:val="none"/>
          <w:lang w:eastAsia="zh-CN"/>
        </w:rPr>
        <w:t>第</w:t>
      </w:r>
      <w:r>
        <w:rPr>
          <w:rFonts w:hint="eastAsia" w:eastAsia="黑体" w:cs="Times New Roman"/>
          <w:b w:val="0"/>
          <w:bCs w:val="0"/>
          <w:color w:val="000000"/>
          <w:spacing w:val="0"/>
          <w:kern w:val="0"/>
          <w:sz w:val="32"/>
          <w:szCs w:val="32"/>
          <w:highlight w:val="none"/>
          <w:lang w:eastAsia="zh-CN"/>
        </w:rPr>
        <w:t>九</w:t>
      </w:r>
      <w:r>
        <w:rPr>
          <w:rFonts w:hint="eastAsia" w:ascii="Times New Roman" w:hAnsi="Times New Roman" w:eastAsia="黑体" w:cs="Times New Roman"/>
          <w:b w:val="0"/>
          <w:bCs w:val="0"/>
          <w:color w:val="000000"/>
          <w:spacing w:val="0"/>
          <w:kern w:val="0"/>
          <w:sz w:val="32"/>
          <w:szCs w:val="32"/>
          <w:highlight w:val="none"/>
          <w:lang w:eastAsia="zh-CN"/>
        </w:rPr>
        <w:t>条</w:t>
      </w:r>
      <w:r>
        <w:rPr>
          <w:rFonts w:hint="eastAsia" w:ascii="Times New Roman" w:hAnsi="Times New Roman" w:eastAsia="黑体" w:cs="Times New Roman"/>
          <w:b w:val="0"/>
          <w:bCs w:val="0"/>
          <w:color w:val="000000"/>
          <w:spacing w:val="0"/>
          <w:kern w:val="0"/>
          <w:sz w:val="32"/>
          <w:szCs w:val="32"/>
          <w:highlight w:val="none"/>
          <w:lang w:val="en-US" w:eastAsia="zh-CN"/>
        </w:rPr>
        <w:t xml:space="preserve">  </w:t>
      </w:r>
      <w:r>
        <w:rPr>
          <w:rFonts w:hint="eastAsia" w:ascii="仿宋_GB2312" w:hAnsi="仿宋_GB2312" w:eastAsia="仿宋_GB2312" w:cs="仿宋_GB2312"/>
          <w:b w:val="0"/>
          <w:bCs w:val="0"/>
          <w:color w:val="000000"/>
          <w:spacing w:val="0"/>
          <w:kern w:val="0"/>
          <w:sz w:val="32"/>
          <w:szCs w:val="32"/>
          <w:highlight w:val="none"/>
          <w:lang w:val="en-US" w:eastAsia="zh-CN"/>
        </w:rPr>
        <w:t>市科技局</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围绕柳州市党委、政府重大决策部署，聚焦重点产业发展及关键领域创新需求对</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创新中心进行统筹布局，有序组织开展</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创新中心的建设。</w:t>
      </w:r>
    </w:p>
    <w:p w14:paraId="007DAFCF">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eastAsia="zh-CN"/>
        </w:rPr>
        <w:t>第</w:t>
      </w:r>
      <w:r>
        <w:rPr>
          <w:rFonts w:hint="eastAsia" w:eastAsia="黑体" w:cs="Times New Roman"/>
          <w:b w:val="0"/>
          <w:bCs w:val="0"/>
          <w:color w:val="000000"/>
          <w:spacing w:val="0"/>
          <w:kern w:val="0"/>
          <w:sz w:val="32"/>
          <w:szCs w:val="32"/>
          <w:highlight w:val="none"/>
          <w:lang w:eastAsia="zh-CN"/>
        </w:rPr>
        <w:t>十</w:t>
      </w:r>
      <w:r>
        <w:rPr>
          <w:rFonts w:hint="default" w:ascii="Times New Roman" w:hAnsi="Times New Roman" w:eastAsia="黑体" w:cs="Times New Roman"/>
          <w:b w:val="0"/>
          <w:bCs w:val="0"/>
          <w:color w:val="000000"/>
          <w:spacing w:val="0"/>
          <w:kern w:val="0"/>
          <w:sz w:val="32"/>
          <w:szCs w:val="32"/>
          <w:highlight w:val="none"/>
          <w:lang w:eastAsia="zh-CN"/>
        </w:rPr>
        <w:t>条</w:t>
      </w:r>
      <w:r>
        <w:rPr>
          <w:rFonts w:hint="default" w:ascii="Times New Roman" w:hAnsi="Times New Roman" w:eastAsia="黑体" w:cs="Times New Roman"/>
          <w:b/>
          <w:bCs/>
          <w:color w:val="000000"/>
          <w:spacing w:val="0"/>
          <w:kern w:val="0"/>
          <w:sz w:val="32"/>
          <w:szCs w:val="32"/>
          <w:highlight w:val="none"/>
          <w:lang w:val="en-US" w:eastAsia="zh-CN"/>
        </w:rPr>
        <w:t xml:space="preserve">  </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申请认定为</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应具备以下条件：</w:t>
      </w:r>
    </w:p>
    <w:p w14:paraId="7095353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Calibri" w:hAnsi="Calibri" w:eastAsia="宋体" w:cs="Times New Roman"/>
          <w:color w:val="000000"/>
          <w:spacing w:val="0"/>
          <w:kern w:val="2"/>
          <w:sz w:val="21"/>
          <w:szCs w:val="24"/>
          <w:highlight w:val="none"/>
          <w:lang w:val="en-US" w:eastAsia="zh-CN" w:bidi="ar-SA"/>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（一）研究方向</w:t>
      </w:r>
      <w:r>
        <w:rPr>
          <w:rFonts w:hint="eastAsia" w:eastAsia="仿宋_GB2312" w:cs="Times New Roman"/>
          <w:i w:val="0"/>
          <w:iCs w:val="0"/>
          <w:caps w:val="0"/>
          <w:color w:val="000000"/>
          <w:spacing w:val="0"/>
          <w:kern w:val="0"/>
          <w:sz w:val="32"/>
          <w:szCs w:val="32"/>
          <w:highlight w:val="none"/>
          <w:lang w:val="en-US" w:eastAsia="zh-CN" w:bidi="ar"/>
        </w:rPr>
        <w:t>。</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符合国家、自治区和柳州市重大战略需求，聚焦柳州市现代化产业体系建设的重点领域。</w:t>
      </w:r>
    </w:p>
    <w:p w14:paraId="70835430">
      <w:pPr>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eastAsia="仿宋_GB2312" w:cs="Times New Roman"/>
          <w:i w:val="0"/>
          <w:iCs w:val="0"/>
          <w:caps w:val="0"/>
          <w:strike w:val="0"/>
          <w:dstrike w:val="0"/>
          <w:color w:val="000000"/>
          <w:spacing w:val="0"/>
          <w:kern w:val="0"/>
          <w:sz w:val="32"/>
          <w:szCs w:val="32"/>
          <w:highlight w:val="none"/>
          <w:lang w:val="en-US" w:eastAsia="zh-CN" w:bidi="ar"/>
        </w:rPr>
        <w:t>申报对象。</w:t>
      </w:r>
      <w:r>
        <w:rPr>
          <w:rFonts w:hint="default" w:ascii="Times New Roman" w:hAnsi="Times New Roman" w:eastAsia="仿宋_GB2312" w:cs="Times New Roman"/>
          <w:i w:val="0"/>
          <w:iCs w:val="0"/>
          <w:caps w:val="0"/>
          <w:strike w:val="0"/>
          <w:dstrike w:val="0"/>
          <w:color w:val="000000"/>
          <w:spacing w:val="0"/>
          <w:kern w:val="0"/>
          <w:sz w:val="32"/>
          <w:szCs w:val="32"/>
          <w:highlight w:val="none"/>
          <w:lang w:val="en-US" w:eastAsia="zh-CN" w:bidi="ar"/>
        </w:rPr>
        <w:t>牵头</w:t>
      </w:r>
      <w:r>
        <w:rPr>
          <w:rFonts w:hint="eastAsia" w:ascii="Times New Roman" w:hAnsi="Times New Roman" w:eastAsia="仿宋_GB2312" w:cs="Times New Roman"/>
          <w:i w:val="0"/>
          <w:iCs w:val="0"/>
          <w:caps w:val="0"/>
          <w:strike w:val="0"/>
          <w:dstrike w:val="0"/>
          <w:color w:val="000000"/>
          <w:spacing w:val="0"/>
          <w:kern w:val="0"/>
          <w:sz w:val="32"/>
          <w:szCs w:val="32"/>
          <w:highlight w:val="none"/>
          <w:lang w:val="en-US" w:eastAsia="zh-CN" w:bidi="ar"/>
        </w:rPr>
        <w:t>建设</w:t>
      </w:r>
      <w:r>
        <w:rPr>
          <w:rFonts w:hint="default" w:ascii="Times New Roman" w:hAnsi="Times New Roman" w:eastAsia="仿宋_GB2312" w:cs="Times New Roman"/>
          <w:i w:val="0"/>
          <w:iCs w:val="0"/>
          <w:caps w:val="0"/>
          <w:strike w:val="0"/>
          <w:dstrike w:val="0"/>
          <w:color w:val="000000"/>
          <w:spacing w:val="0"/>
          <w:kern w:val="0"/>
          <w:sz w:val="32"/>
          <w:szCs w:val="32"/>
          <w:highlight w:val="none"/>
          <w:lang w:val="en-US" w:eastAsia="zh-CN" w:bidi="ar"/>
        </w:rPr>
        <w:t>单位</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在柳州市合法经营时间</w:t>
      </w:r>
      <w:r>
        <w:rPr>
          <w:rFonts w:hint="eastAsia" w:eastAsia="仿宋_GB2312" w:cs="Times New Roman"/>
          <w:i w:val="0"/>
          <w:iCs w:val="0"/>
          <w:caps w:val="0"/>
          <w:color w:val="000000"/>
          <w:spacing w:val="0"/>
          <w:kern w:val="0"/>
          <w:sz w:val="32"/>
          <w:szCs w:val="32"/>
          <w:highlight w:val="none"/>
          <w:lang w:val="en-US" w:eastAsia="zh-CN" w:bidi="ar"/>
        </w:rPr>
        <w:t>不少于三年</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，在相关领域具有明显技术优势和影响力</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原则上共建单位数量不超过4家</w:t>
      </w:r>
      <w:r>
        <w:rPr>
          <w:rFonts w:hint="eastAsia" w:eastAsia="仿宋_GB2312" w:cs="Times New Roman"/>
          <w:i w:val="0"/>
          <w:iCs w:val="0"/>
          <w:caps w:val="0"/>
          <w:color w:val="000000"/>
          <w:spacing w:val="0"/>
          <w:kern w:val="0"/>
          <w:sz w:val="32"/>
          <w:szCs w:val="32"/>
          <w:highlight w:val="none"/>
          <w:lang w:val="en-US" w:eastAsia="zh-CN" w:bidi="ar"/>
        </w:rPr>
        <w:t>。</w:t>
      </w:r>
    </w:p>
    <w:p w14:paraId="79BA4606">
      <w:pPr>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eastAsia="仿宋_GB2312" w:cs="Times New Roman"/>
          <w:i w:val="0"/>
          <w:iCs w:val="0"/>
          <w:caps w:val="0"/>
          <w:color w:val="000000"/>
          <w:spacing w:val="0"/>
          <w:kern w:val="0"/>
          <w:sz w:val="32"/>
          <w:szCs w:val="32"/>
          <w:highlight w:val="none"/>
          <w:lang w:val="en-US" w:eastAsia="zh-CN" w:bidi="ar"/>
        </w:rPr>
        <w:t>主体资质。坚持企业主体地位，突出产学研用协同。技术</w:t>
      </w:r>
      <w:r>
        <w:rPr>
          <w:rFonts w:hint="eastAsia" w:ascii="Times New Roman" w:hAnsi="Times New Roman" w:eastAsia="仿宋_GB2312" w:cs="Times New Roman"/>
          <w:i w:val="0"/>
          <w:iCs w:val="0"/>
          <w:caps w:val="0"/>
          <w:strike w:val="0"/>
          <w:dstrike w:val="0"/>
          <w:color w:val="000000"/>
          <w:spacing w:val="0"/>
          <w:kern w:val="0"/>
          <w:sz w:val="32"/>
          <w:szCs w:val="32"/>
          <w:highlight w:val="none"/>
          <w:lang w:val="en-US" w:eastAsia="zh-CN" w:bidi="ar"/>
        </w:rPr>
        <w:t>创新中心</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主要依托企业建设</w:t>
      </w:r>
      <w:r>
        <w:rPr>
          <w:rFonts w:hint="eastAsia" w:eastAsia="仿宋_GB2312" w:cs="Times New Roman"/>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i w:val="0"/>
          <w:iCs w:val="0"/>
          <w:caps w:val="0"/>
          <w:strike w:val="0"/>
          <w:dstrike w:val="0"/>
          <w:color w:val="000000"/>
          <w:spacing w:val="0"/>
          <w:kern w:val="0"/>
          <w:sz w:val="32"/>
          <w:szCs w:val="32"/>
          <w:highlight w:val="none"/>
          <w:lang w:val="en-US" w:eastAsia="zh-CN" w:bidi="ar"/>
        </w:rPr>
        <w:t>牵</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头</w:t>
      </w:r>
      <w:r>
        <w:rPr>
          <w:rFonts w:hint="eastAsia" w:ascii="Times New Roman" w:hAnsi="Times New Roman" w:eastAsia="仿宋_GB2312" w:cs="Times New Roman"/>
          <w:i w:val="0"/>
          <w:iCs w:val="0"/>
          <w:caps w:val="0"/>
          <w:strike w:val="0"/>
          <w:dstrike w:val="0"/>
          <w:color w:val="000000"/>
          <w:spacing w:val="0"/>
          <w:kern w:val="0"/>
          <w:sz w:val="32"/>
          <w:szCs w:val="32"/>
          <w:highlight w:val="none"/>
          <w:lang w:val="en-US" w:eastAsia="zh-CN" w:bidi="ar"/>
        </w:rPr>
        <w:t>建设</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单位为企业的，</w:t>
      </w:r>
      <w:r>
        <w:rPr>
          <w:rFonts w:hint="eastAsia" w:eastAsia="仿宋_GB2312" w:cs="Times New Roman"/>
          <w:i w:val="0"/>
          <w:iCs w:val="0"/>
          <w:caps w:val="0"/>
          <w:color w:val="000000"/>
          <w:spacing w:val="0"/>
          <w:kern w:val="0"/>
          <w:sz w:val="32"/>
          <w:szCs w:val="32"/>
          <w:highlight w:val="none"/>
          <w:lang w:val="en-US" w:eastAsia="zh-CN" w:bidi="ar"/>
        </w:rPr>
        <w:t>申报前一年度其研发费用占同期营业收入比例原则上不低于所属行业的全国平均水平。</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牵头建设单位为非企业单位</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的，</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申报前一年度在本领域内成果转化收入不低于100万元，且须</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与</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1</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家</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（含）</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以上</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具有科技成果转化及市场化应用能力的</w:t>
      </w:r>
      <w:r>
        <w:rPr>
          <w:rFonts w:hint="eastAsia" w:eastAsia="仿宋_GB2312" w:cs="Times New Roman"/>
          <w:i w:val="0"/>
          <w:iCs w:val="0"/>
          <w:caps w:val="0"/>
          <w:color w:val="000000"/>
          <w:spacing w:val="0"/>
          <w:kern w:val="0"/>
          <w:sz w:val="32"/>
          <w:szCs w:val="32"/>
          <w:highlight w:val="none"/>
          <w:lang w:val="en-US" w:eastAsia="zh-CN" w:bidi="ar"/>
        </w:rPr>
        <w:t>市</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内企业联合共建。</w:t>
      </w:r>
    </w:p>
    <w:p w14:paraId="260342F2">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（四）</w:t>
      </w:r>
      <w:r>
        <w:rPr>
          <w:rFonts w:hint="eastAsia" w:eastAsia="仿宋_GB2312" w:cs="Times New Roman"/>
          <w:i w:val="0"/>
          <w:iCs w:val="0"/>
          <w:caps w:val="0"/>
          <w:color w:val="000000"/>
          <w:spacing w:val="0"/>
          <w:kern w:val="0"/>
          <w:sz w:val="32"/>
          <w:szCs w:val="32"/>
          <w:highlight w:val="none"/>
          <w:lang w:val="en-US" w:eastAsia="zh-CN" w:bidi="ar"/>
        </w:rPr>
        <w:t>人才队伍</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构建专业人才队伍，配备高水平带头人。拥有稳定的技术研发团队、技术服务团队以及成果转化应用团队，具有一定数量的技术专家</w:t>
      </w:r>
      <w:r>
        <w:rPr>
          <w:rFonts w:hint="default" w:ascii="Times New Roman" w:hAnsi="Times New Roman" w:eastAsia="仿宋_GB2312" w:cs="Times New Roman"/>
          <w:b w:val="0"/>
          <w:bCs w:val="0"/>
          <w:color w:val="000000"/>
          <w:kern w:val="0"/>
          <w:sz w:val="32"/>
          <w:szCs w:val="32"/>
          <w:highlight w:val="none"/>
          <w:lang w:eastAsia="zh-CN" w:bidi="ar"/>
        </w:rPr>
        <w:t>，</w:t>
      </w:r>
      <w:r>
        <w:rPr>
          <w:rFonts w:hint="default" w:ascii="Times New Roman" w:hAnsi="Times New Roman" w:eastAsia="仿宋_GB2312" w:cs="Times New Roman"/>
          <w:b w:val="0"/>
          <w:bCs w:val="0"/>
          <w:color w:val="000000"/>
          <w:kern w:val="0"/>
          <w:sz w:val="32"/>
          <w:szCs w:val="32"/>
          <w:highlight w:val="none"/>
          <w:lang w:val="en-US" w:eastAsia="zh-CN" w:bidi="ar"/>
        </w:rPr>
        <w:t>并聘请全职全时技术带头人</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技术带头人原则上年龄不超过60周岁，具有相关领域高级职称或同等水平的专业技术资格，至少3年（含）以上技术研发</w:t>
      </w:r>
      <w:r>
        <w:rPr>
          <w:rFonts w:hint="eastAsia" w:ascii="Times New Roman" w:hAnsi="Times New Roman" w:eastAsia="仿宋_GB2312" w:cs="Times New Roman"/>
          <w:color w:val="000000"/>
          <w:spacing w:val="0"/>
          <w:kern w:val="0"/>
          <w:sz w:val="32"/>
          <w:szCs w:val="32"/>
          <w:highlight w:val="none"/>
          <w:u w:val="none"/>
          <w:lang w:val="en-US" w:eastAsia="zh-CN" w:bidi="ar"/>
        </w:rPr>
        <w:t>或管理</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经验，主持或作为主要成员（排名前3位）参与至少1项省部级或2项市级及以上科技计划项目（含自筹经费备案项目），具备领导技术创新团队的能力。</w:t>
      </w:r>
    </w:p>
    <w:p w14:paraId="703E84CD">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（五）</w:t>
      </w:r>
      <w:r>
        <w:rPr>
          <w:rFonts w:hint="eastAsia" w:eastAsia="仿宋_GB2312" w:cs="Times New Roman"/>
          <w:i w:val="0"/>
          <w:iCs w:val="0"/>
          <w:caps w:val="0"/>
          <w:color w:val="000000"/>
          <w:spacing w:val="0"/>
          <w:kern w:val="0"/>
          <w:sz w:val="32"/>
          <w:szCs w:val="32"/>
          <w:highlight w:val="none"/>
          <w:lang w:val="en-US" w:eastAsia="zh-CN" w:bidi="ar"/>
        </w:rPr>
        <w:t>基础保障。</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拥有一定规模的科研基础设施、</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试验</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场地，</w:t>
      </w:r>
      <w:r>
        <w:rPr>
          <w:rFonts w:hint="eastAsia" w:ascii="Times New Roman" w:hAnsi="Times New Roman" w:eastAsia="仿宋_GB2312" w:cs="Times New Roman"/>
          <w:color w:val="000000"/>
          <w:spacing w:val="0"/>
          <w:sz w:val="32"/>
          <w:szCs w:val="32"/>
          <w:highlight w:val="none"/>
          <w:u w:val="none"/>
          <w:lang w:val="en-US" w:eastAsia="zh-CN"/>
        </w:rPr>
        <w:t>中试线及科研仪器</w:t>
      </w:r>
      <w:r>
        <w:rPr>
          <w:rFonts w:hint="default" w:ascii="Times New Roman" w:hAnsi="Times New Roman" w:eastAsia="仿宋_GB2312" w:cs="Times New Roman"/>
          <w:color w:val="000000"/>
          <w:spacing w:val="0"/>
          <w:sz w:val="32"/>
          <w:szCs w:val="32"/>
          <w:highlight w:val="none"/>
          <w:u w:val="none"/>
        </w:rPr>
        <w:t>设备原值</w:t>
      </w:r>
      <w:r>
        <w:rPr>
          <w:rFonts w:hint="eastAsia" w:eastAsia="仿宋_GB2312" w:cs="Times New Roman"/>
          <w:color w:val="000000"/>
          <w:spacing w:val="0"/>
          <w:sz w:val="32"/>
          <w:szCs w:val="32"/>
          <w:highlight w:val="none"/>
          <w:u w:val="none"/>
          <w:lang w:eastAsia="zh-CN"/>
        </w:rPr>
        <w:t>合计</w:t>
      </w:r>
      <w:r>
        <w:rPr>
          <w:rFonts w:hint="eastAsia" w:ascii="Times New Roman" w:hAnsi="Times New Roman" w:eastAsia="仿宋_GB2312" w:cs="Times New Roman"/>
          <w:color w:val="000000"/>
          <w:spacing w:val="0"/>
          <w:sz w:val="32"/>
          <w:szCs w:val="32"/>
          <w:highlight w:val="none"/>
          <w:u w:val="none"/>
          <w:lang w:val="en-US" w:eastAsia="zh-CN"/>
        </w:rPr>
        <w:t>3</w:t>
      </w:r>
      <w:r>
        <w:rPr>
          <w:rFonts w:hint="default" w:ascii="Times New Roman" w:hAnsi="Times New Roman" w:eastAsia="仿宋_GB2312" w:cs="Times New Roman"/>
          <w:color w:val="000000"/>
          <w:spacing w:val="0"/>
          <w:sz w:val="32"/>
          <w:szCs w:val="32"/>
          <w:highlight w:val="none"/>
          <w:u w:val="none"/>
        </w:rPr>
        <w:t>00万元（含）以上</w:t>
      </w:r>
      <w:r>
        <w:rPr>
          <w:rFonts w:hint="eastAsia" w:ascii="Times New Roman" w:hAnsi="Times New Roman" w:eastAsia="仿宋_GB2312" w:cs="Times New Roman"/>
          <w:color w:val="000000"/>
          <w:spacing w:val="0"/>
          <w:sz w:val="32"/>
          <w:szCs w:val="32"/>
          <w:highlight w:val="none"/>
          <w:u w:val="none"/>
          <w:lang w:eastAsia="zh-CN"/>
        </w:rPr>
        <w:t>，</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拥有相关领域核心技术和自主知识产权，具有资金</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筹措</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能力，实行人、</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财、</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物相对独立的管理机制。</w:t>
      </w:r>
    </w:p>
    <w:p w14:paraId="5E3FBA76">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olor w:val="000000"/>
          <w:spacing w:val="0"/>
          <w:highlight w:val="none"/>
          <w:lang w:eastAsia="zh-CN"/>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r>
        <w:rPr>
          <w:rFonts w:hint="eastAsia" w:eastAsia="仿宋_GB2312" w:cs="Times New Roman"/>
          <w:i w:val="0"/>
          <w:iCs w:val="0"/>
          <w:caps w:val="0"/>
          <w:color w:val="000000"/>
          <w:spacing w:val="0"/>
          <w:kern w:val="0"/>
          <w:sz w:val="32"/>
          <w:szCs w:val="32"/>
          <w:highlight w:val="none"/>
          <w:lang w:val="en-US" w:eastAsia="zh-CN" w:bidi="ar"/>
        </w:rPr>
        <w:t>六</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r>
        <w:rPr>
          <w:rFonts w:hint="eastAsia" w:eastAsia="仿宋_GB2312" w:cs="Times New Roman"/>
          <w:i w:val="0"/>
          <w:iCs w:val="0"/>
          <w:caps w:val="0"/>
          <w:color w:val="000000"/>
          <w:spacing w:val="0"/>
          <w:kern w:val="0"/>
          <w:sz w:val="32"/>
          <w:szCs w:val="32"/>
          <w:highlight w:val="none"/>
          <w:lang w:val="en-US" w:eastAsia="zh-CN" w:bidi="ar"/>
        </w:rPr>
        <w:t>其他。</w:t>
      </w:r>
      <w:r>
        <w:rPr>
          <w:rFonts w:hint="default" w:ascii="Times New Roman" w:hAnsi="Times New Roman" w:eastAsia="仿宋_GB2312" w:cs="Times New Roman"/>
          <w:i w:val="0"/>
          <w:iCs w:val="0"/>
          <w:caps w:val="0"/>
          <w:strike w:val="0"/>
          <w:dstrike w:val="0"/>
          <w:color w:val="000000"/>
          <w:spacing w:val="0"/>
          <w:kern w:val="0"/>
          <w:sz w:val="32"/>
          <w:szCs w:val="32"/>
          <w:highlight w:val="none"/>
          <w:lang w:val="en-US" w:eastAsia="zh-CN" w:bidi="ar"/>
        </w:rPr>
        <w:t>申报前一年内，申报单位无重大质量、安全、环境事故以及违法</w:t>
      </w:r>
      <w:r>
        <w:rPr>
          <w:rFonts w:hint="eastAsia" w:eastAsia="仿宋_GB2312" w:cs="Times New Roman"/>
          <w:i w:val="0"/>
          <w:iCs w:val="0"/>
          <w:caps w:val="0"/>
          <w:strike w:val="0"/>
          <w:dstrike w:val="0"/>
          <w:color w:val="000000"/>
          <w:spacing w:val="0"/>
          <w:kern w:val="0"/>
          <w:sz w:val="32"/>
          <w:szCs w:val="32"/>
          <w:highlight w:val="none"/>
          <w:lang w:val="en-US" w:eastAsia="zh-CN" w:bidi="ar"/>
        </w:rPr>
        <w:t>违规情况</w:t>
      </w:r>
      <w:r>
        <w:rPr>
          <w:rFonts w:hint="default" w:ascii="Times New Roman" w:hAnsi="Times New Roman" w:eastAsia="仿宋_GB2312" w:cs="Times New Roman"/>
          <w:i w:val="0"/>
          <w:iCs w:val="0"/>
          <w:caps w:val="0"/>
          <w:strike w:val="0"/>
          <w:dstrike w:val="0"/>
          <w:color w:val="000000"/>
          <w:spacing w:val="0"/>
          <w:kern w:val="0"/>
          <w:sz w:val="32"/>
          <w:szCs w:val="32"/>
          <w:highlight w:val="none"/>
          <w:lang w:val="en-US" w:eastAsia="zh-CN" w:bidi="ar"/>
        </w:rPr>
        <w:t>。法定代表人及技术带头人不存在科研失信违规及学术不端相关行为</w:t>
      </w:r>
      <w:r>
        <w:rPr>
          <w:rFonts w:hint="eastAsia" w:ascii="Times New Roman" w:hAnsi="Times New Roman" w:eastAsia="仿宋_GB2312" w:cs="Times New Roman"/>
          <w:i w:val="0"/>
          <w:iCs w:val="0"/>
          <w:caps w:val="0"/>
          <w:strike w:val="0"/>
          <w:dstrike w:val="0"/>
          <w:color w:val="000000"/>
          <w:spacing w:val="0"/>
          <w:kern w:val="0"/>
          <w:sz w:val="32"/>
          <w:szCs w:val="32"/>
          <w:highlight w:val="none"/>
          <w:lang w:val="en-US" w:eastAsia="zh-CN" w:bidi="ar"/>
        </w:rPr>
        <w:t>。</w:t>
      </w:r>
    </w:p>
    <w:p w14:paraId="3D8F7CD2">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eastAsia="zh-CN"/>
        </w:rPr>
        <w:t>第</w:t>
      </w:r>
      <w:r>
        <w:rPr>
          <w:rFonts w:hint="eastAsia" w:ascii="Times New Roman" w:hAnsi="Times New Roman" w:eastAsia="黑体" w:cs="Times New Roman"/>
          <w:b w:val="0"/>
          <w:bCs w:val="0"/>
          <w:color w:val="000000"/>
          <w:spacing w:val="0"/>
          <w:kern w:val="0"/>
          <w:sz w:val="32"/>
          <w:szCs w:val="32"/>
          <w:highlight w:val="none"/>
          <w:lang w:val="en-US" w:eastAsia="zh-CN"/>
        </w:rPr>
        <w:t>十</w:t>
      </w:r>
      <w:r>
        <w:rPr>
          <w:rFonts w:hint="eastAsia" w:eastAsia="黑体" w:cs="Times New Roman"/>
          <w:b w:val="0"/>
          <w:bCs w:val="0"/>
          <w:color w:val="000000"/>
          <w:spacing w:val="0"/>
          <w:kern w:val="0"/>
          <w:sz w:val="32"/>
          <w:szCs w:val="32"/>
          <w:highlight w:val="none"/>
          <w:lang w:val="en-US" w:eastAsia="zh-CN"/>
        </w:rPr>
        <w:t>一</w:t>
      </w:r>
      <w:r>
        <w:rPr>
          <w:rFonts w:hint="default" w:ascii="Times New Roman" w:hAnsi="Times New Roman" w:eastAsia="黑体" w:cs="Times New Roman"/>
          <w:b w:val="0"/>
          <w:bCs w:val="0"/>
          <w:color w:val="000000"/>
          <w:spacing w:val="0"/>
          <w:kern w:val="0"/>
          <w:sz w:val="32"/>
          <w:szCs w:val="32"/>
          <w:highlight w:val="none"/>
          <w:lang w:eastAsia="zh-CN"/>
        </w:rPr>
        <w:t>条</w:t>
      </w:r>
      <w:r>
        <w:rPr>
          <w:rFonts w:hint="default" w:ascii="Times New Roman" w:hAnsi="Times New Roman" w:eastAsia="黑体" w:cs="Times New Roman"/>
          <w:b/>
          <w:bCs/>
          <w:color w:val="000000"/>
          <w:spacing w:val="0"/>
          <w:kern w:val="0"/>
          <w:sz w:val="32"/>
          <w:szCs w:val="32"/>
          <w:highlight w:val="none"/>
          <w:lang w:val="en-US" w:eastAsia="zh-CN"/>
        </w:rPr>
        <w:t xml:space="preserve">  </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w:t>
      </w:r>
      <w:r>
        <w:rPr>
          <w:rFonts w:hint="eastAsia" w:eastAsia="仿宋_GB2312" w:cs="Times New Roman"/>
          <w:i w:val="0"/>
          <w:iCs w:val="0"/>
          <w:caps w:val="0"/>
          <w:color w:val="000000"/>
          <w:spacing w:val="0"/>
          <w:kern w:val="0"/>
          <w:sz w:val="32"/>
          <w:szCs w:val="32"/>
          <w:highlight w:val="none"/>
          <w:lang w:val="en-US" w:eastAsia="zh-CN" w:bidi="ar"/>
        </w:rPr>
        <w:t>组建</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流程如下</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w:t>
      </w:r>
    </w:p>
    <w:p w14:paraId="71A3CC97">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strike w:val="0"/>
          <w:dstrike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（一）申报推荐。</w:t>
      </w:r>
      <w:r>
        <w:rPr>
          <w:rFonts w:hint="eastAsia" w:ascii="仿宋_GB2312" w:hAnsi="仿宋_GB2312" w:eastAsia="仿宋_GB2312" w:cs="仿宋_GB2312"/>
          <w:b w:val="0"/>
          <w:bCs w:val="0"/>
          <w:i w:val="0"/>
          <w:iCs w:val="0"/>
          <w:caps w:val="0"/>
          <w:strike w:val="0"/>
          <w:dstrike w:val="0"/>
          <w:color w:val="000000"/>
          <w:spacing w:val="0"/>
          <w:kern w:val="0"/>
          <w:sz w:val="32"/>
          <w:szCs w:val="32"/>
          <w:highlight w:val="none"/>
          <w:lang w:val="en-US" w:eastAsia="zh-CN" w:bidi="ar"/>
        </w:rPr>
        <w:t>市科技局</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发布申报通知，</w:t>
      </w:r>
      <w:r>
        <w:rPr>
          <w:rFonts w:hint="eastAsia" w:eastAsia="仿宋_GB2312" w:cs="Times New Roman"/>
          <w:i w:val="0"/>
          <w:iCs w:val="0"/>
          <w:caps w:val="0"/>
          <w:color w:val="000000"/>
          <w:spacing w:val="0"/>
          <w:kern w:val="0"/>
          <w:sz w:val="32"/>
          <w:szCs w:val="32"/>
          <w:highlight w:val="none"/>
          <w:lang w:val="en-US" w:eastAsia="zh-CN" w:bidi="ar"/>
        </w:rPr>
        <w:t>牵头建设</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单位按要求填报有关材料，</w:t>
      </w:r>
      <w:r>
        <w:rPr>
          <w:rFonts w:hint="eastAsia" w:eastAsia="仿宋_GB2312" w:cs="Times New Roman"/>
          <w:i w:val="0"/>
          <w:iCs w:val="0"/>
          <w:caps w:val="0"/>
          <w:color w:val="000000"/>
          <w:spacing w:val="0"/>
          <w:kern w:val="0"/>
          <w:sz w:val="32"/>
          <w:szCs w:val="32"/>
          <w:highlight w:val="none"/>
          <w:lang w:val="en-US" w:eastAsia="zh-CN" w:bidi="ar"/>
        </w:rPr>
        <w:t>经</w:t>
      </w:r>
      <w:r>
        <w:rPr>
          <w:rFonts w:hint="default" w:ascii="Times New Roman" w:hAnsi="Times New Roman" w:eastAsia="仿宋_GB2312" w:cs="Times New Roman"/>
          <w:b w:val="0"/>
          <w:bCs w:val="0"/>
          <w:color w:val="000000"/>
          <w:spacing w:val="0"/>
          <w:kern w:val="0"/>
          <w:sz w:val="32"/>
          <w:szCs w:val="32"/>
          <w:highlight w:val="none"/>
          <w:lang w:val="en-US" w:eastAsia="zh-CN"/>
        </w:rPr>
        <w:t>市直</w:t>
      </w:r>
      <w:r>
        <w:rPr>
          <w:rFonts w:hint="eastAsia" w:eastAsia="仿宋_GB2312" w:cs="Times New Roman"/>
          <w:b w:val="0"/>
          <w:bCs w:val="0"/>
          <w:color w:val="000000"/>
          <w:spacing w:val="0"/>
          <w:kern w:val="0"/>
          <w:sz w:val="32"/>
          <w:szCs w:val="32"/>
          <w:highlight w:val="none"/>
          <w:lang w:val="en-US" w:eastAsia="zh-CN"/>
        </w:rPr>
        <w:t>有关</w:t>
      </w:r>
      <w:r>
        <w:rPr>
          <w:rFonts w:hint="default" w:ascii="Times New Roman" w:hAnsi="Times New Roman" w:eastAsia="仿宋_GB2312" w:cs="Times New Roman"/>
          <w:b w:val="0"/>
          <w:bCs w:val="0"/>
          <w:color w:val="000000"/>
          <w:spacing w:val="0"/>
          <w:kern w:val="0"/>
          <w:sz w:val="32"/>
          <w:szCs w:val="32"/>
          <w:highlight w:val="none"/>
          <w:lang w:val="en-US" w:eastAsia="zh-CN"/>
        </w:rPr>
        <w:t>部门或</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所在</w:t>
      </w:r>
      <w:r>
        <w:rPr>
          <w:rFonts w:hint="default" w:ascii="Times New Roman" w:hAnsi="Times New Roman" w:eastAsia="仿宋_GB2312" w:cs="Times New Roman"/>
          <w:b w:val="0"/>
          <w:bCs w:val="0"/>
          <w:color w:val="000000"/>
          <w:spacing w:val="0"/>
          <w:kern w:val="0"/>
          <w:sz w:val="32"/>
          <w:szCs w:val="32"/>
          <w:highlight w:val="none"/>
          <w:lang w:val="en-US" w:eastAsia="zh-CN"/>
        </w:rPr>
        <w:t>县（区）科技</w:t>
      </w:r>
      <w:r>
        <w:rPr>
          <w:rFonts w:hint="eastAsia" w:eastAsia="仿宋_GB2312" w:cs="Times New Roman"/>
          <w:b w:val="0"/>
          <w:bCs w:val="0"/>
          <w:color w:val="000000"/>
          <w:spacing w:val="0"/>
          <w:kern w:val="0"/>
          <w:sz w:val="32"/>
          <w:szCs w:val="32"/>
          <w:highlight w:val="none"/>
          <w:lang w:val="en-US" w:eastAsia="zh-CN"/>
        </w:rPr>
        <w:t>管理</w:t>
      </w:r>
      <w:r>
        <w:rPr>
          <w:rFonts w:hint="default" w:ascii="Times New Roman" w:hAnsi="Times New Roman" w:eastAsia="仿宋_GB2312" w:cs="Times New Roman"/>
          <w:b w:val="0"/>
          <w:bCs w:val="0"/>
          <w:color w:val="000000"/>
          <w:spacing w:val="0"/>
          <w:kern w:val="0"/>
          <w:sz w:val="32"/>
          <w:szCs w:val="32"/>
          <w:highlight w:val="none"/>
          <w:lang w:val="en-US" w:eastAsia="zh-CN"/>
        </w:rPr>
        <w:t>部门</w:t>
      </w:r>
      <w:r>
        <w:rPr>
          <w:rFonts w:hint="eastAsia" w:eastAsia="仿宋_GB2312" w:cs="Times New Roman"/>
          <w:i w:val="0"/>
          <w:iCs w:val="0"/>
          <w:caps w:val="0"/>
          <w:color w:val="000000"/>
          <w:spacing w:val="0"/>
          <w:kern w:val="0"/>
          <w:sz w:val="32"/>
          <w:szCs w:val="32"/>
          <w:highlight w:val="none"/>
          <w:lang w:val="en-US" w:eastAsia="zh-CN" w:bidi="ar"/>
        </w:rPr>
        <w:t>审核</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真实性</w:t>
      </w:r>
      <w:r>
        <w:rPr>
          <w:rFonts w:hint="eastAsia" w:eastAsia="仿宋_GB2312" w:cs="Times New Roman"/>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完整性并出具推荐意见</w:t>
      </w:r>
      <w:r>
        <w:rPr>
          <w:rFonts w:hint="eastAsia" w:eastAsia="仿宋_GB2312" w:cs="Times New Roman"/>
          <w:i w:val="0"/>
          <w:iCs w:val="0"/>
          <w:caps w:val="0"/>
          <w:color w:val="000000"/>
          <w:spacing w:val="0"/>
          <w:kern w:val="0"/>
          <w:sz w:val="32"/>
          <w:szCs w:val="32"/>
          <w:highlight w:val="none"/>
          <w:lang w:val="en-US" w:eastAsia="zh-CN" w:bidi="ar"/>
        </w:rPr>
        <w:t>后</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，报</w:t>
      </w:r>
      <w:r>
        <w:rPr>
          <w:rFonts w:hint="eastAsia" w:eastAsia="仿宋_GB2312" w:cs="Times New Roman"/>
          <w:i w:val="0"/>
          <w:iCs w:val="0"/>
          <w:caps w:val="0"/>
          <w:color w:val="000000"/>
          <w:spacing w:val="0"/>
          <w:kern w:val="0"/>
          <w:sz w:val="32"/>
          <w:szCs w:val="32"/>
          <w:highlight w:val="none"/>
          <w:lang w:val="en-US" w:eastAsia="zh-CN" w:bidi="ar"/>
        </w:rPr>
        <w:t>送</w:t>
      </w:r>
      <w:r>
        <w:rPr>
          <w:rFonts w:hint="eastAsia" w:ascii="仿宋_GB2312" w:hAnsi="仿宋_GB2312" w:eastAsia="仿宋_GB2312" w:cs="仿宋_GB2312"/>
          <w:b w:val="0"/>
          <w:bCs w:val="0"/>
          <w:i w:val="0"/>
          <w:iCs w:val="0"/>
          <w:caps w:val="0"/>
          <w:strike w:val="0"/>
          <w:dstrike w:val="0"/>
          <w:color w:val="000000"/>
          <w:spacing w:val="0"/>
          <w:kern w:val="0"/>
          <w:sz w:val="32"/>
          <w:szCs w:val="32"/>
          <w:highlight w:val="none"/>
          <w:lang w:val="en-US" w:eastAsia="zh-CN" w:bidi="ar"/>
        </w:rPr>
        <w:t>市科技局</w:t>
      </w:r>
      <w:r>
        <w:rPr>
          <w:rFonts w:hint="eastAsia" w:ascii="仿宋_GB2312" w:hAnsi="仿宋_GB2312" w:eastAsia="仿宋_GB2312" w:cs="仿宋_GB2312"/>
          <w:i w:val="0"/>
          <w:iCs w:val="0"/>
          <w:caps w:val="0"/>
          <w:color w:val="000000"/>
          <w:spacing w:val="0"/>
          <w:kern w:val="0"/>
          <w:sz w:val="32"/>
          <w:szCs w:val="32"/>
          <w:highlight w:val="none"/>
          <w:lang w:val="en-US" w:eastAsia="zh-CN" w:bidi="ar"/>
        </w:rPr>
        <w:t>。</w:t>
      </w:r>
    </w:p>
    <w:p w14:paraId="57217833">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（二）评审论证。</w:t>
      </w:r>
      <w:r>
        <w:rPr>
          <w:rFonts w:hint="eastAsia" w:ascii="仿宋_GB2312" w:hAnsi="仿宋_GB2312" w:eastAsia="仿宋_GB2312" w:cs="仿宋_GB2312"/>
          <w:b w:val="0"/>
          <w:bCs w:val="0"/>
          <w:i w:val="0"/>
          <w:iCs w:val="0"/>
          <w:caps w:val="0"/>
          <w:strike w:val="0"/>
          <w:dstrike w:val="0"/>
          <w:color w:val="000000"/>
          <w:spacing w:val="0"/>
          <w:kern w:val="0"/>
          <w:sz w:val="32"/>
          <w:szCs w:val="32"/>
          <w:highlight w:val="none"/>
          <w:lang w:val="en-US" w:eastAsia="zh-CN" w:bidi="ar"/>
        </w:rPr>
        <w:t>市科技局自行或委托专业机构</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组织相关</w:t>
      </w:r>
      <w:r>
        <w:rPr>
          <w:rFonts w:hint="eastAsia" w:eastAsia="仿宋_GB2312" w:cs="Times New Roman"/>
          <w:i w:val="0"/>
          <w:iCs w:val="0"/>
          <w:caps w:val="0"/>
          <w:color w:val="000000"/>
          <w:spacing w:val="0"/>
          <w:kern w:val="0"/>
          <w:sz w:val="32"/>
          <w:szCs w:val="32"/>
          <w:highlight w:val="none"/>
          <w:lang w:val="en-US" w:eastAsia="zh-CN" w:bidi="ar"/>
        </w:rPr>
        <w:t>领域</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专家评审论证，</w:t>
      </w:r>
      <w:r>
        <w:rPr>
          <w:rFonts w:hint="eastAsia" w:eastAsia="仿宋_GB2312" w:cs="Times New Roman"/>
          <w:i w:val="0"/>
          <w:iCs w:val="0"/>
          <w:caps w:val="0"/>
          <w:color w:val="000000"/>
          <w:spacing w:val="0"/>
          <w:kern w:val="0"/>
          <w:sz w:val="32"/>
          <w:szCs w:val="32"/>
          <w:highlight w:val="none"/>
          <w:lang w:val="en-US" w:eastAsia="zh-CN" w:bidi="ar"/>
        </w:rPr>
        <w:t>并综合</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柳州市</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产业</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发展与布局</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情况，</w:t>
      </w:r>
      <w:r>
        <w:rPr>
          <w:rFonts w:hint="eastAsia" w:eastAsia="仿宋_GB2312" w:cs="Times New Roman"/>
          <w:i w:val="0"/>
          <w:iCs w:val="0"/>
          <w:caps w:val="0"/>
          <w:color w:val="000000"/>
          <w:spacing w:val="0"/>
          <w:kern w:val="0"/>
          <w:sz w:val="32"/>
          <w:szCs w:val="32"/>
          <w:highlight w:val="none"/>
          <w:lang w:val="en-US" w:eastAsia="zh-CN" w:bidi="ar"/>
        </w:rPr>
        <w:t>形成</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评审意见。</w:t>
      </w:r>
    </w:p>
    <w:p w14:paraId="2C6FA2C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（三）公示</w:t>
      </w:r>
      <w:r>
        <w:rPr>
          <w:rFonts w:hint="eastAsia" w:eastAsia="仿宋_GB2312" w:cs="Times New Roman"/>
          <w:i w:val="0"/>
          <w:iCs w:val="0"/>
          <w:caps w:val="0"/>
          <w:color w:val="000000"/>
          <w:spacing w:val="0"/>
          <w:kern w:val="0"/>
          <w:sz w:val="32"/>
          <w:szCs w:val="32"/>
          <w:highlight w:val="none"/>
          <w:lang w:val="en-US" w:eastAsia="zh-CN" w:bidi="ar"/>
        </w:rPr>
        <w:t>认定</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r>
        <w:rPr>
          <w:rFonts w:hint="eastAsia" w:ascii="仿宋_GB2312" w:hAnsi="仿宋_GB2312" w:eastAsia="仿宋_GB2312" w:cs="仿宋_GB2312"/>
          <w:b w:val="0"/>
          <w:bCs w:val="0"/>
          <w:i w:val="0"/>
          <w:iCs w:val="0"/>
          <w:caps w:val="0"/>
          <w:strike w:val="0"/>
          <w:dstrike w:val="0"/>
          <w:color w:val="000000"/>
          <w:spacing w:val="0"/>
          <w:kern w:val="0"/>
          <w:sz w:val="32"/>
          <w:szCs w:val="32"/>
          <w:highlight w:val="none"/>
          <w:lang w:val="en-US" w:eastAsia="zh-CN" w:bidi="ar"/>
        </w:rPr>
        <w:t>市科技局</w:t>
      </w:r>
      <w:r>
        <w:rPr>
          <w:rFonts w:hint="eastAsia" w:eastAsia="仿宋_GB2312" w:cs="Times New Roman"/>
          <w:i w:val="0"/>
          <w:iCs w:val="0"/>
          <w:caps w:val="0"/>
          <w:color w:val="000000"/>
          <w:spacing w:val="0"/>
          <w:kern w:val="0"/>
          <w:sz w:val="32"/>
          <w:szCs w:val="32"/>
          <w:highlight w:val="none"/>
          <w:lang w:val="en-US" w:eastAsia="zh-CN" w:bidi="ar"/>
        </w:rPr>
        <w:t>按程序审核后择优公示</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w:t>
      </w:r>
      <w:r>
        <w:rPr>
          <w:rFonts w:hint="eastAsia" w:eastAsia="仿宋_GB2312" w:cs="Times New Roman"/>
          <w:i w:val="0"/>
          <w:iCs w:val="0"/>
          <w:caps w:val="0"/>
          <w:color w:val="000000"/>
          <w:spacing w:val="0"/>
          <w:kern w:val="0"/>
          <w:sz w:val="32"/>
          <w:szCs w:val="32"/>
          <w:highlight w:val="none"/>
          <w:lang w:val="en-US" w:eastAsia="zh-CN" w:bidi="ar"/>
        </w:rPr>
        <w:t>给予认定</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w:t>
      </w:r>
    </w:p>
    <w:p w14:paraId="5F7ABAA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eastAsia="zh-CN"/>
        </w:rPr>
        <w:t>第</w:t>
      </w:r>
      <w:r>
        <w:rPr>
          <w:rFonts w:hint="eastAsia" w:ascii="Times New Roman" w:hAnsi="Times New Roman" w:eastAsia="黑体" w:cs="Times New Roman"/>
          <w:b w:val="0"/>
          <w:bCs w:val="0"/>
          <w:color w:val="000000"/>
          <w:spacing w:val="0"/>
          <w:kern w:val="0"/>
          <w:sz w:val="32"/>
          <w:szCs w:val="32"/>
          <w:highlight w:val="none"/>
          <w:lang w:val="en-US" w:eastAsia="zh-CN"/>
        </w:rPr>
        <w:t>十</w:t>
      </w:r>
      <w:r>
        <w:rPr>
          <w:rFonts w:hint="eastAsia" w:eastAsia="黑体" w:cs="Times New Roman"/>
          <w:b w:val="0"/>
          <w:bCs w:val="0"/>
          <w:color w:val="000000"/>
          <w:spacing w:val="0"/>
          <w:kern w:val="0"/>
          <w:sz w:val="32"/>
          <w:szCs w:val="32"/>
          <w:highlight w:val="none"/>
          <w:lang w:val="en-US" w:eastAsia="zh-CN"/>
        </w:rPr>
        <w:t>二</w:t>
      </w:r>
      <w:r>
        <w:rPr>
          <w:rFonts w:hint="default" w:ascii="Times New Roman" w:hAnsi="Times New Roman" w:eastAsia="黑体" w:cs="Times New Roman"/>
          <w:b w:val="0"/>
          <w:bCs w:val="0"/>
          <w:color w:val="000000"/>
          <w:spacing w:val="0"/>
          <w:kern w:val="0"/>
          <w:sz w:val="32"/>
          <w:szCs w:val="32"/>
          <w:highlight w:val="none"/>
          <w:lang w:eastAsia="zh-CN"/>
        </w:rPr>
        <w:t>条</w:t>
      </w:r>
      <w:r>
        <w:rPr>
          <w:rFonts w:hint="eastAsia" w:eastAsia="黑体" w:cs="Times New Roman"/>
          <w:b w:val="0"/>
          <w:bCs w:val="0"/>
          <w:color w:val="000000"/>
          <w:spacing w:val="0"/>
          <w:kern w:val="0"/>
          <w:sz w:val="32"/>
          <w:szCs w:val="32"/>
          <w:highlight w:val="none"/>
          <w:lang w:val="en-US" w:eastAsia="zh-CN"/>
        </w:rPr>
        <w:t xml:space="preserve"> </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技术创新中心统一命名为“</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柳州市</w:t>
      </w: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技术创新中心（领域类）</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lang w:val="en-US" w:eastAsia="zh-CN" w:bidi="ar"/>
        </w:rPr>
        <w:t>英文名称为“</w:t>
      </w:r>
      <w:r>
        <w:rPr>
          <w:rFonts w:hint="eastAsia" w:ascii="Times New Roman" w:hAnsi="Times New Roman" w:eastAsia="PingFang SC" w:cs="Times New Roman"/>
          <w:i w:val="0"/>
          <w:caps w:val="0"/>
          <w:color w:val="auto"/>
          <w:spacing w:val="0"/>
          <w:kern w:val="0"/>
          <w:sz w:val="27"/>
          <w:szCs w:val="27"/>
          <w:highlight w:val="none"/>
          <w:shd w:val="clear" w:color="auto" w:fill="FFFFFF"/>
          <w:lang w:val="en-US" w:eastAsia="zh-CN" w:bidi="ar"/>
        </w:rPr>
        <w:t xml:space="preserve">Liuzhou </w:t>
      </w:r>
      <w:r>
        <w:rPr>
          <w:rFonts w:hint="default" w:ascii="Times New Roman" w:hAnsi="Times New Roman" w:eastAsia="仿宋_GB2312" w:cs="Times New Roman"/>
          <w:i w:val="0"/>
          <w:caps w:val="0"/>
          <w:color w:val="auto"/>
          <w:spacing w:val="0"/>
          <w:kern w:val="0"/>
          <w:sz w:val="32"/>
          <w:szCs w:val="32"/>
          <w:highlight w:val="none"/>
          <w:shd w:val="clear" w:color="auto" w:fill="auto"/>
          <w:lang w:val="en-US" w:eastAsia="zh-CN" w:bidi="ar"/>
        </w:rPr>
        <w:t>××</w:t>
      </w:r>
      <w:r>
        <w:rPr>
          <w:rFonts w:hint="eastAsia" w:ascii="Times New Roman" w:hAnsi="Times New Roman" w:eastAsia="仿宋_GB2312" w:cs="Times New Roman"/>
          <w:i w:val="0"/>
          <w:caps w:val="0"/>
          <w:color w:val="auto"/>
          <w:spacing w:val="0"/>
          <w:kern w:val="0"/>
          <w:sz w:val="32"/>
          <w:szCs w:val="32"/>
          <w:highlight w:val="none"/>
          <w:shd w:val="clear" w:color="auto" w:fill="auto"/>
          <w:lang w:val="en-US" w:eastAsia="zh-CN" w:bidi="ar"/>
        </w:rPr>
        <w:t xml:space="preserve"> </w:t>
      </w:r>
      <w:r>
        <w:rPr>
          <w:rFonts w:hint="default" w:ascii="Times New Roman" w:hAnsi="Times New Roman" w:eastAsia="PingFang SC" w:cs="Times New Roman"/>
          <w:i w:val="0"/>
          <w:caps w:val="0"/>
          <w:color w:val="auto"/>
          <w:spacing w:val="0"/>
          <w:kern w:val="0"/>
          <w:sz w:val="27"/>
          <w:szCs w:val="27"/>
          <w:highlight w:val="none"/>
          <w:shd w:val="clear" w:color="auto" w:fill="FFFFFF"/>
          <w:lang w:val="en-US" w:eastAsia="zh-CN" w:bidi="ar"/>
        </w:rPr>
        <w:t>Technology Innovation Center （</w:t>
      </w:r>
      <w:r>
        <w:rPr>
          <w:rFonts w:hint="default" w:ascii="Times New Roman" w:hAnsi="Times New Roman" w:eastAsia="PingFang SC" w:cs="Times New Roman"/>
          <w:color w:val="auto"/>
          <w:kern w:val="0"/>
          <w:sz w:val="27"/>
          <w:szCs w:val="27"/>
          <w:highlight w:val="none"/>
          <w:shd w:val="clear" w:color="auto" w:fill="FFFFFF"/>
          <w:lang w:bidi="ar"/>
        </w:rPr>
        <w:t>Domain-</w:t>
      </w:r>
      <w:r>
        <w:rPr>
          <w:rFonts w:hint="default" w:ascii="Times New Roman" w:hAnsi="Times New Roman" w:eastAsia="PingFang SC" w:cs="Times New Roman"/>
          <w:color w:val="auto"/>
          <w:kern w:val="0"/>
          <w:sz w:val="27"/>
          <w:szCs w:val="27"/>
          <w:highlight w:val="none"/>
          <w:shd w:val="clear" w:color="auto" w:fill="FFFFFF"/>
          <w:lang w:val="en-US" w:eastAsia="zh-CN" w:bidi="ar"/>
        </w:rPr>
        <w:t>s</w:t>
      </w:r>
      <w:r>
        <w:rPr>
          <w:rFonts w:hint="default" w:ascii="Times New Roman" w:hAnsi="Times New Roman" w:eastAsia="PingFang SC" w:cs="Times New Roman"/>
          <w:color w:val="auto"/>
          <w:kern w:val="0"/>
          <w:sz w:val="27"/>
          <w:szCs w:val="27"/>
          <w:highlight w:val="none"/>
          <w:shd w:val="clear" w:color="auto" w:fill="FFFFFF"/>
          <w:lang w:bidi="ar"/>
        </w:rPr>
        <w:t>pecific</w:t>
      </w:r>
      <w:r>
        <w:rPr>
          <w:rFonts w:hint="default" w:ascii="Times New Roman" w:hAnsi="Times New Roman" w:eastAsia="PingFang SC" w:cs="Times New Roman"/>
          <w:i w:val="0"/>
          <w:caps w:val="0"/>
          <w:color w:val="auto"/>
          <w:spacing w:val="0"/>
          <w:kern w:val="0"/>
          <w:sz w:val="27"/>
          <w:szCs w:val="27"/>
          <w:highlight w:val="none"/>
          <w:shd w:val="clear" w:color="auto" w:fill="FFFFFF"/>
          <w:lang w:val="en-US" w:eastAsia="zh-CN" w:bidi="ar"/>
        </w:rPr>
        <w:t>）</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p>
    <w:p w14:paraId="6EEC3D9D">
      <w:pPr>
        <w:keepNext w:val="0"/>
        <w:keepLines w:val="0"/>
        <w:pageBreakBefore w:val="0"/>
        <w:widowControl w:val="0"/>
        <w:shd w:val="clear" w:color="auto" w:fill="auto"/>
        <w:kinsoku/>
        <w:wordWrap/>
        <w:overflowPunct/>
        <w:topLinePunct w:val="0"/>
        <w:autoSpaceDE/>
        <w:autoSpaceDN/>
        <w:bidi w:val="0"/>
        <w:adjustRightInd/>
        <w:snapToGrid w:val="0"/>
        <w:spacing w:before="159" w:beforeLines="50" w:after="159" w:afterLines="50" w:line="560" w:lineRule="exact"/>
        <w:jc w:val="center"/>
        <w:textAlignment w:val="auto"/>
        <w:outlineLvl w:val="0"/>
        <w:rPr>
          <w:rFonts w:hint="default" w:ascii="Calibri" w:hAnsi="Calibri" w:eastAsia="宋体" w:cs="Times New Roman"/>
          <w:color w:val="000000"/>
          <w:spacing w:val="0"/>
          <w:kern w:val="2"/>
          <w:sz w:val="21"/>
          <w:szCs w:val="24"/>
          <w:highlight w:val="none"/>
          <w:lang w:val="en-US" w:eastAsia="zh-CN" w:bidi="ar-SA"/>
        </w:rPr>
      </w:pPr>
      <w:r>
        <w:rPr>
          <w:rFonts w:hint="eastAsia" w:eastAsia="黑体" w:cs="Times New Roman"/>
          <w:color w:val="000000"/>
          <w:spacing w:val="0"/>
          <w:sz w:val="32"/>
          <w:szCs w:val="32"/>
          <w:highlight w:val="none"/>
          <w:shd w:val="clear" w:color="auto" w:fill="FFFFFF"/>
          <w:lang w:val="en-US" w:eastAsia="zh-CN"/>
        </w:rPr>
        <w:t>第四章</w:t>
      </w:r>
      <w:r>
        <w:rPr>
          <w:rFonts w:hint="eastAsia" w:ascii="Times New Roman" w:hAnsi="Times New Roman" w:eastAsia="黑体" w:cs="Times New Roman"/>
          <w:color w:val="000000"/>
          <w:spacing w:val="0"/>
          <w:sz w:val="32"/>
          <w:szCs w:val="32"/>
          <w:highlight w:val="none"/>
          <w:shd w:val="clear" w:color="auto" w:fill="FFFFFF"/>
          <w:lang w:val="en-US" w:eastAsia="zh-CN"/>
        </w:rPr>
        <w:t xml:space="preserve"> </w:t>
      </w:r>
      <w:r>
        <w:rPr>
          <w:rFonts w:hint="default" w:ascii="Times New Roman" w:hAnsi="Times New Roman" w:eastAsia="黑体" w:cs="Times New Roman"/>
          <w:color w:val="000000"/>
          <w:spacing w:val="0"/>
          <w:sz w:val="32"/>
          <w:szCs w:val="32"/>
          <w:highlight w:val="none"/>
          <w:shd w:val="clear" w:color="auto" w:fill="FFFFFF"/>
          <w:lang w:val="en-US" w:eastAsia="zh-CN"/>
        </w:rPr>
        <w:t>运行</w:t>
      </w:r>
    </w:p>
    <w:p w14:paraId="2855436D">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eastAsia="zh-CN"/>
        </w:rPr>
        <w:t>第</w:t>
      </w:r>
      <w:r>
        <w:rPr>
          <w:rFonts w:hint="default" w:ascii="Times New Roman" w:hAnsi="Times New Roman" w:eastAsia="黑体" w:cs="Times New Roman"/>
          <w:b w:val="0"/>
          <w:bCs w:val="0"/>
          <w:color w:val="000000"/>
          <w:spacing w:val="0"/>
          <w:kern w:val="0"/>
          <w:sz w:val="32"/>
          <w:szCs w:val="32"/>
          <w:highlight w:val="none"/>
          <w:lang w:val="en-US" w:eastAsia="zh-CN"/>
        </w:rPr>
        <w:t>十</w:t>
      </w:r>
      <w:r>
        <w:rPr>
          <w:rFonts w:hint="eastAsia" w:eastAsia="黑体" w:cs="Times New Roman"/>
          <w:b w:val="0"/>
          <w:bCs w:val="0"/>
          <w:color w:val="000000"/>
          <w:spacing w:val="0"/>
          <w:kern w:val="0"/>
          <w:sz w:val="32"/>
          <w:szCs w:val="32"/>
          <w:highlight w:val="none"/>
          <w:lang w:val="en-US" w:eastAsia="zh-CN"/>
        </w:rPr>
        <w:t>三</w:t>
      </w:r>
      <w:r>
        <w:rPr>
          <w:rFonts w:hint="default" w:ascii="Times New Roman" w:hAnsi="Times New Roman" w:eastAsia="黑体" w:cs="Times New Roman"/>
          <w:b w:val="0"/>
          <w:bCs w:val="0"/>
          <w:color w:val="000000"/>
          <w:spacing w:val="0"/>
          <w:kern w:val="0"/>
          <w:sz w:val="32"/>
          <w:szCs w:val="32"/>
          <w:highlight w:val="none"/>
          <w:lang w:eastAsia="zh-CN"/>
        </w:rPr>
        <w:t>条</w:t>
      </w:r>
      <w:r>
        <w:rPr>
          <w:rFonts w:hint="eastAsia" w:ascii="Times New Roman" w:hAnsi="Times New Roman" w:eastAsia="黑体" w:cs="Times New Roman"/>
          <w:b w:val="0"/>
          <w:bCs w:val="0"/>
          <w:color w:val="000000"/>
          <w:spacing w:val="0"/>
          <w:kern w:val="0"/>
          <w:sz w:val="32"/>
          <w:szCs w:val="32"/>
          <w:highlight w:val="none"/>
          <w:lang w:val="en-US" w:eastAsia="zh-CN"/>
        </w:rPr>
        <w:t xml:space="preserve">  </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创新中心应设立理事会、</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委员会，实行理事会领导下的中心主任负责制。理事会、</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委员会成立后报</w:t>
      </w:r>
      <w:r>
        <w:rPr>
          <w:rFonts w:hint="eastAsia" w:ascii="仿宋_GB2312" w:hAnsi="仿宋_GB2312" w:eastAsia="仿宋_GB2312" w:cs="仿宋_GB2312"/>
          <w:b w:val="0"/>
          <w:bCs w:val="0"/>
          <w:i w:val="0"/>
          <w:iCs w:val="0"/>
          <w:caps w:val="0"/>
          <w:strike w:val="0"/>
          <w:dstrike w:val="0"/>
          <w:color w:val="000000"/>
          <w:spacing w:val="0"/>
          <w:kern w:val="0"/>
          <w:sz w:val="32"/>
          <w:szCs w:val="32"/>
          <w:highlight w:val="none"/>
          <w:lang w:val="en-US" w:eastAsia="zh-CN" w:bidi="ar"/>
        </w:rPr>
        <w:t>市科技局</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备案。</w:t>
      </w:r>
    </w:p>
    <w:p w14:paraId="48852B8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Calibri" w:hAnsi="Calibri" w:eastAsia="宋体" w:cs="Times New Roman"/>
          <w:color w:val="000000"/>
          <w:spacing w:val="0"/>
          <w:kern w:val="2"/>
          <w:sz w:val="21"/>
          <w:szCs w:val="24"/>
          <w:highlight w:val="none"/>
          <w:lang w:val="en-US" w:eastAsia="zh-CN" w:bidi="ar-SA"/>
        </w:rPr>
      </w:pPr>
      <w:r>
        <w:rPr>
          <w:rFonts w:hint="eastAsia" w:ascii="Times New Roman" w:hAnsi="Times New Roman" w:eastAsia="黑体" w:cs="Times New Roman"/>
          <w:b w:val="0"/>
          <w:bCs w:val="0"/>
          <w:color w:val="000000"/>
          <w:spacing w:val="0"/>
          <w:kern w:val="0"/>
          <w:sz w:val="32"/>
          <w:szCs w:val="32"/>
          <w:highlight w:val="none"/>
          <w:lang w:val="en-US" w:eastAsia="zh-CN" w:bidi="ar-SA"/>
        </w:rPr>
        <w:t>第十</w:t>
      </w:r>
      <w:r>
        <w:rPr>
          <w:rFonts w:hint="eastAsia" w:eastAsia="黑体" w:cs="Times New Roman"/>
          <w:b w:val="0"/>
          <w:bCs w:val="0"/>
          <w:color w:val="000000"/>
          <w:spacing w:val="0"/>
          <w:kern w:val="0"/>
          <w:sz w:val="32"/>
          <w:szCs w:val="32"/>
          <w:highlight w:val="none"/>
          <w:lang w:val="en-US" w:eastAsia="zh-CN" w:bidi="ar-SA"/>
        </w:rPr>
        <w:t>四</w:t>
      </w:r>
      <w:r>
        <w:rPr>
          <w:rFonts w:hint="eastAsia" w:ascii="Times New Roman" w:hAnsi="Times New Roman" w:eastAsia="黑体" w:cs="Times New Roman"/>
          <w:b w:val="0"/>
          <w:bCs w:val="0"/>
          <w:color w:val="000000"/>
          <w:spacing w:val="0"/>
          <w:kern w:val="0"/>
          <w:sz w:val="32"/>
          <w:szCs w:val="32"/>
          <w:highlight w:val="none"/>
          <w:lang w:val="en-US" w:eastAsia="zh-CN" w:bidi="ar-SA"/>
        </w:rPr>
        <w:t xml:space="preserve">条 </w:t>
      </w:r>
      <w:r>
        <w:rPr>
          <w:rFonts w:hint="eastAsia" w:ascii="Times New Roman" w:hAnsi="Times New Roman" w:eastAsia="黑体" w:cs="Times New Roman"/>
          <w:b/>
          <w:bCs/>
          <w:color w:val="000000"/>
          <w:spacing w:val="0"/>
          <w:kern w:val="0"/>
          <w:sz w:val="32"/>
          <w:szCs w:val="32"/>
          <w:highlight w:val="none"/>
          <w:lang w:val="en-US" w:eastAsia="zh-CN" w:bidi="ar-SA"/>
        </w:rPr>
        <w:t xml:space="preserve"> </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创新中心实行理事会决策制。理事会由牵头建设单位和共建单位的代表组成，主要负责制定</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创新中心章程，聘任中心主任和</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委员会委员，确定年度工作计划，制定建设运行方案，并对建设运行中的重大问题进行决策。</w:t>
      </w:r>
    </w:p>
    <w:p w14:paraId="227F03D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pPr>
      <w:r>
        <w:rPr>
          <w:rFonts w:hint="eastAsia" w:ascii="Times New Roman" w:hAnsi="Times New Roman" w:eastAsia="黑体" w:cs="Times New Roman"/>
          <w:b w:val="0"/>
          <w:bCs w:val="0"/>
          <w:color w:val="000000"/>
          <w:spacing w:val="0"/>
          <w:kern w:val="0"/>
          <w:sz w:val="32"/>
          <w:szCs w:val="32"/>
          <w:highlight w:val="none"/>
          <w:lang w:val="en-US" w:eastAsia="zh-CN" w:bidi="ar-SA"/>
        </w:rPr>
        <w:t>第十</w:t>
      </w:r>
      <w:r>
        <w:rPr>
          <w:rFonts w:hint="eastAsia" w:eastAsia="黑体" w:cs="Times New Roman"/>
          <w:b w:val="0"/>
          <w:bCs w:val="0"/>
          <w:color w:val="000000"/>
          <w:spacing w:val="0"/>
          <w:kern w:val="0"/>
          <w:sz w:val="32"/>
          <w:szCs w:val="32"/>
          <w:highlight w:val="none"/>
          <w:lang w:val="en-US" w:eastAsia="zh-CN" w:bidi="ar-SA"/>
        </w:rPr>
        <w:t>五</w:t>
      </w:r>
      <w:r>
        <w:rPr>
          <w:rFonts w:hint="eastAsia" w:ascii="Times New Roman" w:hAnsi="Times New Roman" w:eastAsia="黑体" w:cs="Times New Roman"/>
          <w:b w:val="0"/>
          <w:bCs w:val="0"/>
          <w:color w:val="000000"/>
          <w:spacing w:val="0"/>
          <w:kern w:val="0"/>
          <w:sz w:val="32"/>
          <w:szCs w:val="32"/>
          <w:highlight w:val="none"/>
          <w:lang w:val="en-US" w:eastAsia="zh-CN" w:bidi="ar-SA"/>
        </w:rPr>
        <w:t>条</w:t>
      </w:r>
      <w:r>
        <w:rPr>
          <w:rFonts w:hint="default" w:ascii="Times New Roman" w:hAnsi="Times New Roman" w:eastAsia="黑体" w:cs="Times New Roman"/>
          <w:b w:val="0"/>
          <w:bCs w:val="0"/>
          <w:color w:val="000000"/>
          <w:spacing w:val="0"/>
          <w:kern w:val="0"/>
          <w:sz w:val="32"/>
          <w:szCs w:val="32"/>
          <w:highlight w:val="none"/>
          <w:lang w:val="en-US" w:eastAsia="zh-CN" w:bidi="ar-SA"/>
        </w:rPr>
        <w:t xml:space="preserve"> </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 xml:space="preserve"> </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创新中心实行</w:t>
      </w:r>
      <w:r>
        <w:rPr>
          <w:rFonts w:hint="eastAsia" w:eastAsia="仿宋_GB2312" w:cs="Times New Roman"/>
          <w:b w:val="0"/>
          <w:bCs w:val="0"/>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委员会咨询制。</w:t>
      </w:r>
      <w:r>
        <w:rPr>
          <w:rFonts w:hint="eastAsia" w:eastAsia="仿宋_GB2312" w:cs="Times New Roman"/>
          <w:b w:val="0"/>
          <w:bCs w:val="0"/>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委员会负责</w:t>
      </w:r>
      <w:r>
        <w:rPr>
          <w:rFonts w:hint="eastAsia" w:eastAsia="仿宋_GB2312" w:cs="Times New Roman"/>
          <w:b w:val="0"/>
          <w:bCs w:val="0"/>
          <w:i w:val="0"/>
          <w:iCs w:val="0"/>
          <w:caps w:val="0"/>
          <w:color w:val="000000"/>
          <w:spacing w:val="0"/>
          <w:kern w:val="0"/>
          <w:sz w:val="32"/>
          <w:szCs w:val="32"/>
          <w:highlight w:val="none"/>
          <w:lang w:val="en-US" w:eastAsia="zh-CN" w:bidi="ar"/>
        </w:rPr>
        <w:t>对</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创新中心的发展目标、重点技术创新任务</w:t>
      </w:r>
      <w:r>
        <w:rPr>
          <w:rFonts w:hint="eastAsia" w:eastAsia="仿宋_GB2312" w:cs="Times New Roman"/>
          <w:b w:val="0"/>
          <w:bCs w:val="0"/>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年度工作计划和总结等事项提出咨询建议</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w:t>
      </w:r>
      <w:r>
        <w:rPr>
          <w:rFonts w:hint="eastAsia" w:eastAsia="仿宋_GB2312" w:cs="Times New Roman"/>
          <w:b w:val="0"/>
          <w:bCs w:val="0"/>
          <w:i w:val="0"/>
          <w:iCs w:val="0"/>
          <w:caps w:val="0"/>
          <w:color w:val="000000"/>
          <w:spacing w:val="0"/>
          <w:kern w:val="0"/>
          <w:sz w:val="32"/>
          <w:szCs w:val="32"/>
          <w:highlight w:val="none"/>
          <w:lang w:val="en-US" w:eastAsia="zh-CN" w:bidi="ar"/>
        </w:rPr>
        <w:t>每年至少召开一次技术委员会会议。</w:t>
      </w:r>
      <w:r>
        <w:rPr>
          <w:rFonts w:hint="default" w:ascii="Times New Roman" w:hAnsi="Times New Roman" w:eastAsia="仿宋_GB2312" w:cs="Times New Roman"/>
          <w:b w:val="0"/>
          <w:bCs w:val="0"/>
          <w:i w:val="0"/>
          <w:iCs w:val="0"/>
          <w:caps w:val="0"/>
          <w:color w:val="auto"/>
          <w:spacing w:val="0"/>
          <w:kern w:val="0"/>
          <w:sz w:val="32"/>
          <w:szCs w:val="32"/>
          <w:highlight w:val="none"/>
          <w:lang w:val="en-US" w:eastAsia="zh-CN" w:bidi="ar"/>
        </w:rPr>
        <w:t>技术委员会由国内外高水平技术专家组成，其中</w:t>
      </w:r>
      <w:r>
        <w:rPr>
          <w:rFonts w:hint="eastAsia" w:ascii="Times New Roman" w:hAnsi="Times New Roman" w:eastAsia="仿宋_GB2312" w:cs="Times New Roman"/>
          <w:b w:val="0"/>
          <w:bCs w:val="0"/>
          <w:i w:val="0"/>
          <w:iCs w:val="0"/>
          <w:caps w:val="0"/>
          <w:color w:val="auto"/>
          <w:spacing w:val="0"/>
          <w:kern w:val="0"/>
          <w:sz w:val="32"/>
          <w:szCs w:val="32"/>
          <w:highlight w:val="none"/>
          <w:lang w:val="en-US" w:eastAsia="zh-CN" w:bidi="ar"/>
        </w:rPr>
        <w:t>牵头建设单位</w:t>
      </w:r>
      <w:r>
        <w:rPr>
          <w:rFonts w:hint="default" w:ascii="Times New Roman" w:hAnsi="Times New Roman" w:eastAsia="仿宋_GB2312" w:cs="Times New Roman"/>
          <w:b w:val="0"/>
          <w:bCs w:val="0"/>
          <w:i w:val="0"/>
          <w:iCs w:val="0"/>
          <w:caps w:val="0"/>
          <w:color w:val="auto"/>
          <w:spacing w:val="0"/>
          <w:kern w:val="0"/>
          <w:sz w:val="32"/>
          <w:szCs w:val="32"/>
          <w:highlight w:val="none"/>
          <w:lang w:val="en-US" w:eastAsia="zh-CN" w:bidi="ar"/>
        </w:rPr>
        <w:t>和共建单位人员不超过三分之一</w:t>
      </w:r>
      <w:r>
        <w:rPr>
          <w:rFonts w:hint="eastAsia" w:ascii="Times New Roman" w:hAnsi="Times New Roman" w:eastAsia="仿宋_GB2312" w:cs="Times New Roman"/>
          <w:b w:val="0"/>
          <w:bCs w:val="0"/>
          <w:i w:val="0"/>
          <w:iCs w:val="0"/>
          <w:caps w:val="0"/>
          <w:color w:val="auto"/>
          <w:spacing w:val="0"/>
          <w:kern w:val="0"/>
          <w:sz w:val="32"/>
          <w:szCs w:val="32"/>
          <w:highlight w:val="none"/>
          <w:lang w:val="en-US" w:eastAsia="zh-CN" w:bidi="ar"/>
        </w:rPr>
        <w:t>，</w:t>
      </w:r>
      <w:r>
        <w:rPr>
          <w:rFonts w:hint="default" w:ascii="Times New Roman" w:hAnsi="Times New Roman" w:eastAsia="仿宋_GB2312" w:cs="Times New Roman"/>
          <w:b w:val="0"/>
          <w:bCs w:val="0"/>
          <w:i w:val="0"/>
          <w:iCs w:val="0"/>
          <w:caps w:val="0"/>
          <w:color w:val="auto"/>
          <w:spacing w:val="0"/>
          <w:kern w:val="0"/>
          <w:sz w:val="32"/>
          <w:szCs w:val="32"/>
          <w:highlight w:val="none"/>
          <w:lang w:val="en-US" w:eastAsia="zh-CN" w:bidi="ar"/>
        </w:rPr>
        <w:t>主任应由</w:t>
      </w:r>
      <w:r>
        <w:rPr>
          <w:rFonts w:hint="eastAsia" w:ascii="Times New Roman" w:hAnsi="Times New Roman" w:eastAsia="仿宋_GB2312" w:cs="Times New Roman"/>
          <w:b w:val="0"/>
          <w:bCs w:val="0"/>
          <w:i w:val="0"/>
          <w:iCs w:val="0"/>
          <w:caps w:val="0"/>
          <w:color w:val="auto"/>
          <w:spacing w:val="0"/>
          <w:kern w:val="0"/>
          <w:sz w:val="32"/>
          <w:szCs w:val="32"/>
          <w:highlight w:val="none"/>
          <w:lang w:val="en-US" w:eastAsia="zh-CN" w:bidi="ar"/>
        </w:rPr>
        <w:t>牵头建设单位</w:t>
      </w:r>
      <w:r>
        <w:rPr>
          <w:rFonts w:hint="default" w:ascii="Times New Roman" w:hAnsi="Times New Roman" w:eastAsia="仿宋_GB2312" w:cs="Times New Roman"/>
          <w:b w:val="0"/>
          <w:bCs w:val="0"/>
          <w:i w:val="0"/>
          <w:iCs w:val="0"/>
          <w:caps w:val="0"/>
          <w:color w:val="auto"/>
          <w:spacing w:val="0"/>
          <w:kern w:val="0"/>
          <w:sz w:val="32"/>
          <w:szCs w:val="32"/>
          <w:highlight w:val="none"/>
          <w:lang w:val="en-US" w:eastAsia="zh-CN" w:bidi="ar"/>
        </w:rPr>
        <w:t>聘任。技术委员会每届任期三年，每届委员更换比例在三分之一以上。</w:t>
      </w:r>
    </w:p>
    <w:p w14:paraId="399D68E9">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color w:val="000000"/>
          <w:spacing w:val="0"/>
          <w:highlight w:val="none"/>
          <w:lang w:val="en-US" w:eastAsia="zh-CN"/>
        </w:rPr>
      </w:pPr>
      <w:r>
        <w:rPr>
          <w:rFonts w:hint="eastAsia" w:ascii="Times New Roman" w:hAnsi="Times New Roman" w:eastAsia="黑体" w:cs="Times New Roman"/>
          <w:b w:val="0"/>
          <w:bCs w:val="0"/>
          <w:color w:val="000000"/>
          <w:spacing w:val="0"/>
          <w:kern w:val="0"/>
          <w:sz w:val="32"/>
          <w:szCs w:val="32"/>
          <w:highlight w:val="none"/>
          <w:lang w:val="en-US" w:eastAsia="zh-CN"/>
        </w:rPr>
        <w:t>第十</w:t>
      </w:r>
      <w:r>
        <w:rPr>
          <w:rFonts w:hint="eastAsia" w:eastAsia="黑体" w:cs="Times New Roman"/>
          <w:b w:val="0"/>
          <w:bCs w:val="0"/>
          <w:color w:val="000000"/>
          <w:spacing w:val="0"/>
          <w:kern w:val="0"/>
          <w:sz w:val="32"/>
          <w:szCs w:val="32"/>
          <w:highlight w:val="none"/>
          <w:lang w:val="en-US" w:eastAsia="zh-CN"/>
        </w:rPr>
        <w:t>六</w:t>
      </w:r>
      <w:r>
        <w:rPr>
          <w:rFonts w:hint="eastAsia" w:ascii="Times New Roman" w:hAnsi="Times New Roman" w:eastAsia="黑体" w:cs="Times New Roman"/>
          <w:b w:val="0"/>
          <w:bCs w:val="0"/>
          <w:color w:val="000000"/>
          <w:spacing w:val="0"/>
          <w:kern w:val="0"/>
          <w:sz w:val="32"/>
          <w:szCs w:val="32"/>
          <w:highlight w:val="none"/>
          <w:lang w:val="en-US" w:eastAsia="zh-CN"/>
        </w:rPr>
        <w:t>条</w:t>
      </w:r>
      <w:r>
        <w:rPr>
          <w:rFonts w:hint="default" w:ascii="Times New Roman" w:hAnsi="Times New Roman" w:eastAsia="黑体" w:cs="Times New Roman"/>
          <w:b w:val="0"/>
          <w:bCs w:val="0"/>
          <w:color w:val="000000"/>
          <w:spacing w:val="0"/>
          <w:kern w:val="0"/>
          <w:sz w:val="32"/>
          <w:szCs w:val="32"/>
          <w:highlight w:val="none"/>
          <w:lang w:val="en-US" w:eastAsia="zh-CN"/>
        </w:rPr>
        <w:t xml:space="preserve"> </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 xml:space="preserve"> </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实行中心主任负责制</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snapToGrid w:val="0"/>
          <w:color w:val="000000"/>
          <w:spacing w:val="0"/>
          <w:kern w:val="2"/>
          <w:sz w:val="32"/>
          <w:szCs w:val="32"/>
          <w:highlight w:val="none"/>
          <w:lang w:val="en-US" w:eastAsia="zh-CN"/>
        </w:rPr>
        <w:t>中心主任</w:t>
      </w:r>
      <w:r>
        <w:rPr>
          <w:rFonts w:hint="eastAsia" w:eastAsia="仿宋_GB2312" w:cs="Times New Roman"/>
          <w:snapToGrid w:val="0"/>
          <w:color w:val="000000"/>
          <w:spacing w:val="0"/>
          <w:kern w:val="2"/>
          <w:sz w:val="32"/>
          <w:szCs w:val="32"/>
          <w:highlight w:val="none"/>
          <w:lang w:val="en-US" w:eastAsia="zh-CN"/>
        </w:rPr>
        <w:t>每届任期三年，累计任期一般不超过三届，原则上</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应</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为</w:t>
      </w:r>
      <w:r>
        <w:rPr>
          <w:rFonts w:hint="eastAsia" w:eastAsia="仿宋_GB2312" w:cs="Times New Roman"/>
          <w:i w:val="0"/>
          <w:iCs w:val="0"/>
          <w:caps w:val="0"/>
          <w:color w:val="000000"/>
          <w:spacing w:val="0"/>
          <w:kern w:val="0"/>
          <w:sz w:val="32"/>
          <w:szCs w:val="32"/>
          <w:highlight w:val="none"/>
          <w:lang w:val="en-US" w:eastAsia="zh-CN" w:bidi="ar"/>
        </w:rPr>
        <w:t>牵头建设单位相关负责人或</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相关领域技</w:t>
      </w:r>
      <w:r>
        <w:rPr>
          <w:rFonts w:hint="eastAsia" w:eastAsia="仿宋_GB2312" w:cs="Times New Roman"/>
          <w:i w:val="0"/>
          <w:iCs w:val="0"/>
          <w:caps w:val="0"/>
          <w:color w:val="000000"/>
          <w:spacing w:val="0"/>
          <w:kern w:val="0"/>
          <w:sz w:val="32"/>
          <w:szCs w:val="32"/>
          <w:highlight w:val="none"/>
          <w:lang w:val="en-US" w:eastAsia="zh-CN" w:bidi="ar"/>
        </w:rPr>
        <w:t>（</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学</w:t>
      </w:r>
      <w:r>
        <w:rPr>
          <w:rFonts w:hint="eastAsia" w:eastAsia="仿宋_GB2312" w:cs="Times New Roman"/>
          <w:i w:val="0"/>
          <w:iCs w:val="0"/>
          <w:caps w:val="0"/>
          <w:color w:val="000000"/>
          <w:spacing w:val="0"/>
          <w:kern w:val="0"/>
          <w:sz w:val="32"/>
          <w:szCs w:val="32"/>
          <w:highlight w:val="none"/>
          <w:lang w:val="en-US" w:eastAsia="zh-CN" w:bidi="ar"/>
        </w:rPr>
        <w:t>）</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术带头人，全职全时在</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创新中心工作，具有较强的组织管理能力。</w:t>
      </w:r>
    </w:p>
    <w:p w14:paraId="0829D0C6">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eastAsia="zh-CN"/>
        </w:rPr>
        <w:t>第</w:t>
      </w:r>
      <w:r>
        <w:rPr>
          <w:rFonts w:hint="default" w:ascii="Times New Roman" w:hAnsi="Times New Roman" w:eastAsia="黑体" w:cs="Times New Roman"/>
          <w:b w:val="0"/>
          <w:bCs w:val="0"/>
          <w:color w:val="000000"/>
          <w:spacing w:val="0"/>
          <w:kern w:val="0"/>
          <w:sz w:val="32"/>
          <w:szCs w:val="32"/>
          <w:highlight w:val="none"/>
          <w:lang w:val="en-US" w:eastAsia="zh-CN"/>
        </w:rPr>
        <w:t>十</w:t>
      </w:r>
      <w:r>
        <w:rPr>
          <w:rFonts w:hint="eastAsia" w:eastAsia="黑体" w:cs="Times New Roman"/>
          <w:b w:val="0"/>
          <w:bCs w:val="0"/>
          <w:color w:val="000000"/>
          <w:spacing w:val="0"/>
          <w:kern w:val="0"/>
          <w:sz w:val="32"/>
          <w:szCs w:val="32"/>
          <w:highlight w:val="none"/>
          <w:lang w:val="en-US" w:eastAsia="zh-CN"/>
        </w:rPr>
        <w:t>七</w:t>
      </w:r>
      <w:r>
        <w:rPr>
          <w:rFonts w:hint="default" w:ascii="Times New Roman" w:hAnsi="Times New Roman" w:eastAsia="黑体" w:cs="Times New Roman"/>
          <w:b w:val="0"/>
          <w:bCs w:val="0"/>
          <w:color w:val="000000"/>
          <w:spacing w:val="0"/>
          <w:kern w:val="0"/>
          <w:sz w:val="32"/>
          <w:szCs w:val="32"/>
          <w:highlight w:val="none"/>
          <w:lang w:eastAsia="zh-CN"/>
        </w:rPr>
        <w:t>条</w:t>
      </w:r>
      <w:r>
        <w:rPr>
          <w:rFonts w:hint="default" w:ascii="Times New Roman" w:hAnsi="Times New Roman" w:eastAsia="黑体" w:cs="Times New Roman"/>
          <w:b w:val="0"/>
          <w:bCs w:val="0"/>
          <w:color w:val="000000"/>
          <w:spacing w:val="0"/>
          <w:kern w:val="0"/>
          <w:sz w:val="32"/>
          <w:szCs w:val="32"/>
          <w:highlight w:val="none"/>
          <w:lang w:val="en-US" w:eastAsia="zh-CN"/>
        </w:rPr>
        <w:t xml:space="preserve">  </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实行固定与流动相结合的人员聘用制度，通过市场化机制加强人才的选拔与聘任</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，吸纳集聚优秀研发人才</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b w:val="0"/>
          <w:bCs w:val="0"/>
          <w:i w:val="0"/>
          <w:iCs w:val="0"/>
          <w:caps w:val="0"/>
          <w:color w:val="auto"/>
          <w:spacing w:val="0"/>
          <w:kern w:val="0"/>
          <w:sz w:val="32"/>
          <w:szCs w:val="32"/>
          <w:highlight w:val="none"/>
          <w:lang w:val="en-US" w:eastAsia="zh-CN" w:bidi="ar"/>
        </w:rPr>
        <w:t>固定人员由</w:t>
      </w:r>
      <w:r>
        <w:rPr>
          <w:rFonts w:hint="eastAsia" w:ascii="Times New Roman" w:hAnsi="Times New Roman" w:eastAsia="仿宋_GB2312" w:cs="Times New Roman"/>
          <w:b w:val="0"/>
          <w:bCs w:val="0"/>
          <w:i w:val="0"/>
          <w:iCs w:val="0"/>
          <w:caps w:val="0"/>
          <w:color w:val="auto"/>
          <w:spacing w:val="0"/>
          <w:kern w:val="0"/>
          <w:sz w:val="32"/>
          <w:szCs w:val="32"/>
          <w:highlight w:val="none"/>
          <w:lang w:val="en-US" w:eastAsia="zh-CN" w:bidi="ar"/>
        </w:rPr>
        <w:t>牵头建设单位</w:t>
      </w:r>
      <w:r>
        <w:rPr>
          <w:rFonts w:hint="default" w:ascii="Times New Roman" w:hAnsi="Times New Roman" w:eastAsia="仿宋_GB2312" w:cs="Times New Roman"/>
          <w:b w:val="0"/>
          <w:bCs w:val="0"/>
          <w:i w:val="0"/>
          <w:iCs w:val="0"/>
          <w:caps w:val="0"/>
          <w:color w:val="auto"/>
          <w:spacing w:val="0"/>
          <w:kern w:val="0"/>
          <w:sz w:val="32"/>
          <w:szCs w:val="32"/>
          <w:highlight w:val="none"/>
          <w:lang w:val="en-US" w:eastAsia="zh-CN" w:bidi="ar"/>
        </w:rPr>
        <w:t>和共建单位聘（任）用，全职全时在</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技术</w:t>
      </w:r>
      <w:r>
        <w:rPr>
          <w:rFonts w:hint="default" w:ascii="Times New Roman" w:hAnsi="Times New Roman" w:eastAsia="仿宋_GB2312" w:cs="Times New Roman"/>
          <w:b w:val="0"/>
          <w:bCs w:val="0"/>
          <w:i w:val="0"/>
          <w:iCs w:val="0"/>
          <w:caps w:val="0"/>
          <w:color w:val="auto"/>
          <w:spacing w:val="0"/>
          <w:kern w:val="0"/>
          <w:sz w:val="32"/>
          <w:szCs w:val="32"/>
          <w:highlight w:val="none"/>
          <w:lang w:val="en-US" w:eastAsia="zh-CN" w:bidi="ar"/>
        </w:rPr>
        <w:t>创新中心开展工作</w:t>
      </w:r>
      <w:r>
        <w:rPr>
          <w:rFonts w:hint="eastAsia" w:ascii="Times New Roman" w:hAnsi="Times New Roman" w:eastAsia="仿宋_GB2312" w:cs="Times New Roman"/>
          <w:b w:val="0"/>
          <w:bCs w:val="0"/>
          <w:i w:val="0"/>
          <w:iCs w:val="0"/>
          <w:caps w:val="0"/>
          <w:color w:val="auto"/>
          <w:spacing w:val="0"/>
          <w:kern w:val="0"/>
          <w:sz w:val="32"/>
          <w:szCs w:val="32"/>
          <w:highlight w:val="none"/>
          <w:lang w:val="en-US" w:eastAsia="zh-CN" w:bidi="ar"/>
        </w:rPr>
        <w:t>。</w:t>
      </w:r>
      <w:r>
        <w:rPr>
          <w:rFonts w:hint="default" w:ascii="Times New Roman" w:hAnsi="Times New Roman" w:eastAsia="仿宋_GB2312" w:cs="Times New Roman"/>
          <w:b w:val="0"/>
          <w:bCs w:val="0"/>
          <w:i w:val="0"/>
          <w:iCs w:val="0"/>
          <w:caps w:val="0"/>
          <w:color w:val="auto"/>
          <w:spacing w:val="0"/>
          <w:kern w:val="0"/>
          <w:sz w:val="32"/>
          <w:szCs w:val="32"/>
          <w:highlight w:val="none"/>
          <w:lang w:val="en-US" w:eastAsia="zh-CN" w:bidi="ar"/>
        </w:rPr>
        <w:t>流动人员包括访问学者、博士后研究人员及兼职人员。流动人员进入</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技术</w:t>
      </w:r>
      <w:r>
        <w:rPr>
          <w:rFonts w:hint="default" w:ascii="Times New Roman" w:hAnsi="Times New Roman" w:eastAsia="仿宋_GB2312" w:cs="Times New Roman"/>
          <w:b w:val="0"/>
          <w:bCs w:val="0"/>
          <w:i w:val="0"/>
          <w:iCs w:val="0"/>
          <w:caps w:val="0"/>
          <w:color w:val="auto"/>
          <w:spacing w:val="0"/>
          <w:kern w:val="0"/>
          <w:sz w:val="32"/>
          <w:szCs w:val="32"/>
          <w:highlight w:val="none"/>
          <w:lang w:val="en-US" w:eastAsia="zh-CN" w:bidi="ar"/>
        </w:rPr>
        <w:t>创新中心工作，须签订工作协议或颁发聘书，明确工作任务和时间。鼓励技术创新中心探索人才引育模式，产学研协同培养青年科技人才。</w:t>
      </w:r>
    </w:p>
    <w:p w14:paraId="1C933BBA">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val="en-US" w:eastAsia="zh-CN"/>
        </w:rPr>
        <w:t>第</w:t>
      </w:r>
      <w:r>
        <w:rPr>
          <w:rFonts w:hint="eastAsia" w:ascii="Times New Roman" w:hAnsi="Times New Roman" w:eastAsia="黑体" w:cs="Times New Roman"/>
          <w:b w:val="0"/>
          <w:bCs w:val="0"/>
          <w:color w:val="000000"/>
          <w:spacing w:val="0"/>
          <w:kern w:val="0"/>
          <w:sz w:val="32"/>
          <w:szCs w:val="32"/>
          <w:highlight w:val="none"/>
          <w:lang w:val="en-US" w:eastAsia="zh-CN"/>
        </w:rPr>
        <w:t>十</w:t>
      </w:r>
      <w:r>
        <w:rPr>
          <w:rFonts w:hint="eastAsia" w:eastAsia="黑体" w:cs="Times New Roman"/>
          <w:b w:val="0"/>
          <w:bCs w:val="0"/>
          <w:color w:val="000000"/>
          <w:spacing w:val="0"/>
          <w:kern w:val="0"/>
          <w:sz w:val="32"/>
          <w:szCs w:val="32"/>
          <w:highlight w:val="none"/>
          <w:lang w:val="en-US" w:eastAsia="zh-CN"/>
        </w:rPr>
        <w:t>八</w:t>
      </w:r>
      <w:r>
        <w:rPr>
          <w:rFonts w:hint="default" w:ascii="Times New Roman" w:hAnsi="Times New Roman" w:eastAsia="黑体" w:cs="Times New Roman"/>
          <w:b w:val="0"/>
          <w:bCs w:val="0"/>
          <w:color w:val="000000"/>
          <w:spacing w:val="0"/>
          <w:kern w:val="0"/>
          <w:sz w:val="32"/>
          <w:szCs w:val="32"/>
          <w:highlight w:val="none"/>
          <w:lang w:val="en-US" w:eastAsia="zh-CN"/>
        </w:rPr>
        <w:t>条</w:t>
      </w:r>
      <w:r>
        <w:rPr>
          <w:rFonts w:hint="default" w:ascii="Times New Roman" w:hAnsi="Times New Roman" w:eastAsia="黑体" w:cs="Times New Roman"/>
          <w:b/>
          <w:bCs/>
          <w:color w:val="000000"/>
          <w:spacing w:val="0"/>
          <w:kern w:val="0"/>
          <w:sz w:val="32"/>
          <w:szCs w:val="32"/>
          <w:highlight w:val="none"/>
          <w:lang w:val="en-US" w:eastAsia="zh-CN"/>
        </w:rPr>
        <w:t xml:space="preserve"> </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 xml:space="preserve"> </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应全面落实科技成果转化奖励、股权分红激励等政策措施，建立市场化</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的绩效评价与收入分配激励机制。</w:t>
      </w:r>
    </w:p>
    <w:p w14:paraId="6E845C03">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val="en-US" w:eastAsia="zh-CN"/>
        </w:rPr>
        <w:t>第十</w:t>
      </w:r>
      <w:r>
        <w:rPr>
          <w:rFonts w:hint="eastAsia" w:eastAsia="黑体" w:cs="Times New Roman"/>
          <w:b w:val="0"/>
          <w:bCs w:val="0"/>
          <w:color w:val="000000"/>
          <w:spacing w:val="0"/>
          <w:kern w:val="0"/>
          <w:sz w:val="32"/>
          <w:szCs w:val="32"/>
          <w:highlight w:val="none"/>
          <w:lang w:val="en-US" w:eastAsia="zh-CN"/>
        </w:rPr>
        <w:t>九</w:t>
      </w:r>
      <w:r>
        <w:rPr>
          <w:rFonts w:hint="default" w:ascii="Times New Roman" w:hAnsi="Times New Roman" w:eastAsia="黑体" w:cs="Times New Roman"/>
          <w:b w:val="0"/>
          <w:bCs w:val="0"/>
          <w:color w:val="000000"/>
          <w:spacing w:val="0"/>
          <w:kern w:val="0"/>
          <w:sz w:val="32"/>
          <w:szCs w:val="32"/>
          <w:highlight w:val="none"/>
          <w:lang w:val="en-US" w:eastAsia="zh-CN"/>
        </w:rPr>
        <w:t xml:space="preserve">条  </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创新中心应</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积极通过竞争性课题、市场化服务收入等方式扩展资金来源渠道</w:t>
      </w:r>
      <w:r>
        <w:rPr>
          <w:rFonts w:hint="eastAsia" w:eastAsia="仿宋_GB2312" w:cs="Times New Roman"/>
          <w:b w:val="0"/>
          <w:bCs w:val="0"/>
          <w:i w:val="0"/>
          <w:iCs w:val="0"/>
          <w:caps w:val="0"/>
          <w:color w:val="000000"/>
          <w:spacing w:val="0"/>
          <w:kern w:val="0"/>
          <w:sz w:val="32"/>
          <w:szCs w:val="32"/>
          <w:highlight w:val="none"/>
          <w:lang w:val="en-US" w:eastAsia="zh-CN" w:bidi="ar"/>
        </w:rPr>
        <w:t>，</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构建</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开放合作机制，积极开展委托科研、联合科研、学术技术交流和产学研对接活动。</w:t>
      </w:r>
    </w:p>
    <w:p w14:paraId="13373723">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val="en-US" w:eastAsia="zh-CN"/>
        </w:rPr>
        <w:t>第</w:t>
      </w:r>
      <w:r>
        <w:rPr>
          <w:rFonts w:hint="eastAsia" w:eastAsia="黑体" w:cs="Times New Roman"/>
          <w:b w:val="0"/>
          <w:bCs w:val="0"/>
          <w:color w:val="000000"/>
          <w:spacing w:val="0"/>
          <w:kern w:val="0"/>
          <w:sz w:val="32"/>
          <w:szCs w:val="32"/>
          <w:highlight w:val="none"/>
          <w:lang w:val="en-US" w:eastAsia="zh-CN"/>
        </w:rPr>
        <w:t>二十</w:t>
      </w:r>
      <w:r>
        <w:rPr>
          <w:rFonts w:hint="default" w:ascii="Times New Roman" w:hAnsi="Times New Roman" w:eastAsia="黑体" w:cs="Times New Roman"/>
          <w:b w:val="0"/>
          <w:bCs w:val="0"/>
          <w:color w:val="000000"/>
          <w:spacing w:val="0"/>
          <w:kern w:val="0"/>
          <w:sz w:val="32"/>
          <w:szCs w:val="32"/>
          <w:highlight w:val="none"/>
          <w:lang w:val="en-US" w:eastAsia="zh-CN"/>
        </w:rPr>
        <w:t xml:space="preserve">条  </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创新中心应</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充分依托高校、科研院所</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的创新资源，协同开展技术攻关，持续为行业企业提供成果转化和技术创新服务</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w:t>
      </w:r>
    </w:p>
    <w:p w14:paraId="377BDEBF">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val="en-US" w:eastAsia="zh-CN"/>
        </w:rPr>
        <w:t>第</w:t>
      </w:r>
      <w:r>
        <w:rPr>
          <w:rFonts w:hint="eastAsia" w:ascii="Times New Roman" w:hAnsi="Times New Roman" w:eastAsia="黑体" w:cs="Times New Roman"/>
          <w:b w:val="0"/>
          <w:bCs w:val="0"/>
          <w:color w:val="000000"/>
          <w:spacing w:val="0"/>
          <w:kern w:val="0"/>
          <w:sz w:val="32"/>
          <w:szCs w:val="32"/>
          <w:highlight w:val="none"/>
          <w:lang w:val="en-US" w:eastAsia="zh-CN"/>
        </w:rPr>
        <w:t>二十</w:t>
      </w:r>
      <w:r>
        <w:rPr>
          <w:rFonts w:hint="eastAsia" w:eastAsia="黑体" w:cs="Times New Roman"/>
          <w:b w:val="0"/>
          <w:bCs w:val="0"/>
          <w:color w:val="000000"/>
          <w:spacing w:val="0"/>
          <w:kern w:val="0"/>
          <w:sz w:val="32"/>
          <w:szCs w:val="32"/>
          <w:highlight w:val="none"/>
          <w:lang w:val="en-US" w:eastAsia="zh-CN"/>
        </w:rPr>
        <w:t>一</w:t>
      </w:r>
      <w:r>
        <w:rPr>
          <w:rFonts w:hint="default" w:ascii="Times New Roman" w:hAnsi="Times New Roman" w:eastAsia="黑体" w:cs="Times New Roman"/>
          <w:b w:val="0"/>
          <w:bCs w:val="0"/>
          <w:color w:val="000000"/>
          <w:spacing w:val="0"/>
          <w:kern w:val="0"/>
          <w:sz w:val="32"/>
          <w:szCs w:val="32"/>
          <w:highlight w:val="none"/>
          <w:lang w:val="en-US" w:eastAsia="zh-CN"/>
        </w:rPr>
        <w:t>条</w:t>
      </w:r>
      <w:r>
        <w:rPr>
          <w:rFonts w:hint="eastAsia" w:ascii="Times New Roman" w:hAnsi="Times New Roman" w:eastAsia="黑体" w:cs="Times New Roman"/>
          <w:b w:val="0"/>
          <w:bCs w:val="0"/>
          <w:color w:val="000000"/>
          <w:spacing w:val="0"/>
          <w:kern w:val="0"/>
          <w:sz w:val="32"/>
          <w:szCs w:val="32"/>
          <w:highlight w:val="none"/>
          <w:lang w:val="en-US" w:eastAsia="zh-CN"/>
        </w:rPr>
        <w:t xml:space="preserve">  </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创新中心应</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严格落实安全生产制度，遵守国家安全保密规定。牵头</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建设</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单位是</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创新中心安全生产与保密工作的主要责任单位，</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中心主任是</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创新中心安全生产与保密工作</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的第一责任人</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w:t>
      </w:r>
    </w:p>
    <w:p w14:paraId="450457D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val="en-US" w:eastAsia="zh-CN" w:bidi="ar-SA"/>
        </w:rPr>
        <w:t>第</w:t>
      </w:r>
      <w:r>
        <w:rPr>
          <w:rFonts w:hint="eastAsia" w:ascii="Times New Roman" w:hAnsi="Times New Roman" w:eastAsia="黑体" w:cs="Times New Roman"/>
          <w:b w:val="0"/>
          <w:bCs w:val="0"/>
          <w:color w:val="000000"/>
          <w:spacing w:val="0"/>
          <w:kern w:val="0"/>
          <w:sz w:val="32"/>
          <w:szCs w:val="32"/>
          <w:highlight w:val="none"/>
          <w:lang w:val="en-US" w:eastAsia="zh-CN" w:bidi="ar-SA"/>
        </w:rPr>
        <w:t>二十</w:t>
      </w:r>
      <w:r>
        <w:rPr>
          <w:rFonts w:hint="eastAsia" w:eastAsia="黑体" w:cs="Times New Roman"/>
          <w:b w:val="0"/>
          <w:bCs w:val="0"/>
          <w:color w:val="000000"/>
          <w:spacing w:val="0"/>
          <w:kern w:val="0"/>
          <w:sz w:val="32"/>
          <w:szCs w:val="32"/>
          <w:highlight w:val="none"/>
          <w:lang w:val="en-US" w:eastAsia="zh-CN" w:bidi="ar-SA"/>
        </w:rPr>
        <w:t>二</w:t>
      </w:r>
      <w:r>
        <w:rPr>
          <w:rFonts w:hint="default" w:ascii="Times New Roman" w:hAnsi="Times New Roman" w:eastAsia="黑体" w:cs="Times New Roman"/>
          <w:b w:val="0"/>
          <w:bCs w:val="0"/>
          <w:color w:val="000000"/>
          <w:spacing w:val="0"/>
          <w:kern w:val="0"/>
          <w:sz w:val="32"/>
          <w:szCs w:val="32"/>
          <w:highlight w:val="none"/>
          <w:lang w:val="en-US" w:eastAsia="zh-CN" w:bidi="ar-SA"/>
        </w:rPr>
        <w:t>条</w:t>
      </w:r>
      <w:r>
        <w:rPr>
          <w:rFonts w:hint="eastAsia" w:ascii="Times New Roman" w:hAnsi="Times New Roman" w:eastAsia="黑体" w:cs="Times New Roman"/>
          <w:b w:val="0"/>
          <w:bCs w:val="0"/>
          <w:color w:val="000000"/>
          <w:spacing w:val="0"/>
          <w:kern w:val="0"/>
          <w:sz w:val="32"/>
          <w:szCs w:val="32"/>
          <w:highlight w:val="none"/>
          <w:lang w:val="en-US" w:eastAsia="zh-CN" w:bidi="ar-SA"/>
        </w:rPr>
        <w:t xml:space="preserve"> </w:t>
      </w:r>
      <w:r>
        <w:rPr>
          <w:rFonts w:hint="eastAsia" w:ascii="Times New Roman" w:hAnsi="Times New Roman" w:eastAsia="仿宋_GB2312" w:cs="Times New Roman"/>
          <w:b w:val="0"/>
          <w:bCs w:val="0"/>
          <w:color w:val="000000"/>
          <w:spacing w:val="0"/>
          <w:kern w:val="0"/>
          <w:sz w:val="32"/>
          <w:szCs w:val="32"/>
          <w:highlight w:val="none"/>
          <w:lang w:val="en-US" w:eastAsia="zh-CN" w:bidi="ar"/>
        </w:rPr>
        <w:t xml:space="preserve"> </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创新中心应加强知识产权保护和运用，</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支持、引导专利成果优先在</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柳州</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落地转化</w:t>
      </w:r>
      <w:r>
        <w:rPr>
          <w:rFonts w:hint="eastAsia" w:eastAsia="仿宋_GB2312" w:cs="Times New Roman"/>
          <w:b w:val="0"/>
          <w:bCs w:val="0"/>
          <w:i w:val="0"/>
          <w:iCs w:val="0"/>
          <w:caps w:val="0"/>
          <w:color w:val="000000"/>
          <w:spacing w:val="0"/>
          <w:kern w:val="0"/>
          <w:sz w:val="32"/>
          <w:szCs w:val="32"/>
          <w:highlight w:val="none"/>
          <w:lang w:val="en-US" w:eastAsia="zh-CN" w:bidi="ar"/>
        </w:rPr>
        <w:t>；</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专利申请、成果转让、奖励申报等按国家有关规定执行</w:t>
      </w:r>
      <w:r>
        <w:rPr>
          <w:rFonts w:hint="eastAsia" w:eastAsia="仿宋_GB2312" w:cs="Times New Roman"/>
          <w:b w:val="0"/>
          <w:bCs w:val="0"/>
          <w:i w:val="0"/>
          <w:iCs w:val="0"/>
          <w:caps w:val="0"/>
          <w:color w:val="000000"/>
          <w:spacing w:val="0"/>
          <w:kern w:val="0"/>
          <w:sz w:val="32"/>
          <w:szCs w:val="32"/>
          <w:highlight w:val="none"/>
          <w:lang w:val="en-US" w:eastAsia="zh-CN" w:bidi="ar"/>
        </w:rPr>
        <w:t>；</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加强数据、标本等科技资源的采集、整理、加工、保存，建设各类资源库。</w:t>
      </w:r>
    </w:p>
    <w:p w14:paraId="419F2087">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val="en-US" w:eastAsia="zh-CN" w:bidi="ar-SA"/>
        </w:rPr>
        <w:t>第</w:t>
      </w:r>
      <w:r>
        <w:rPr>
          <w:rFonts w:hint="eastAsia" w:ascii="Times New Roman" w:hAnsi="Times New Roman" w:eastAsia="黑体" w:cs="Times New Roman"/>
          <w:b w:val="0"/>
          <w:bCs w:val="0"/>
          <w:color w:val="000000"/>
          <w:spacing w:val="0"/>
          <w:kern w:val="0"/>
          <w:sz w:val="32"/>
          <w:szCs w:val="32"/>
          <w:highlight w:val="none"/>
          <w:lang w:val="en-US" w:eastAsia="zh-CN" w:bidi="ar-SA"/>
        </w:rPr>
        <w:t>二十三</w:t>
      </w:r>
      <w:r>
        <w:rPr>
          <w:rFonts w:hint="default" w:ascii="Times New Roman" w:hAnsi="Times New Roman" w:eastAsia="黑体" w:cs="Times New Roman"/>
          <w:b w:val="0"/>
          <w:bCs w:val="0"/>
          <w:color w:val="000000"/>
          <w:spacing w:val="0"/>
          <w:kern w:val="0"/>
          <w:sz w:val="32"/>
          <w:szCs w:val="32"/>
          <w:highlight w:val="none"/>
          <w:lang w:val="en-US" w:eastAsia="zh-CN" w:bidi="ar-SA"/>
        </w:rPr>
        <w:t>条</w:t>
      </w:r>
      <w:r>
        <w:rPr>
          <w:rFonts w:hint="eastAsia" w:ascii="Times New Roman" w:hAnsi="Times New Roman" w:eastAsia="黑体" w:cs="Times New Roman"/>
          <w:b w:val="0"/>
          <w:bCs w:val="0"/>
          <w:color w:val="000000"/>
          <w:spacing w:val="0"/>
          <w:kern w:val="0"/>
          <w:sz w:val="32"/>
          <w:szCs w:val="32"/>
          <w:highlight w:val="none"/>
          <w:lang w:val="en-US" w:eastAsia="zh-CN" w:bidi="ar-SA"/>
        </w:rPr>
        <w:t xml:space="preserve">  </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创新中心</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应主动加强与主管部门沟通，建立常态化沟通机制，了解行业现实需求、政策规范，反映行业技术研发进展等，切实服务行业发展</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p>
    <w:p w14:paraId="4D5FE372">
      <w:pPr>
        <w:pStyle w:val="2"/>
        <w:ind w:firstLine="640" w:firstLineChars="200"/>
        <w:rPr>
          <w:rFonts w:hint="default"/>
          <w:highlight w:val="none"/>
          <w:lang w:val="en-US" w:eastAsia="zh-CN"/>
        </w:rPr>
      </w:pPr>
      <w:r>
        <w:rPr>
          <w:rFonts w:hint="default" w:ascii="Times New Roman" w:hAnsi="Times New Roman" w:eastAsia="黑体" w:cs="Times New Roman"/>
          <w:b w:val="0"/>
          <w:bCs w:val="0"/>
          <w:color w:val="000000"/>
          <w:spacing w:val="0"/>
          <w:kern w:val="0"/>
          <w:sz w:val="32"/>
          <w:szCs w:val="32"/>
          <w:highlight w:val="none"/>
          <w:lang w:val="en-US" w:eastAsia="zh-CN" w:bidi="ar-SA"/>
        </w:rPr>
        <w:t>第</w:t>
      </w:r>
      <w:r>
        <w:rPr>
          <w:rFonts w:hint="eastAsia" w:ascii="Times New Roman" w:hAnsi="Times New Roman" w:eastAsia="黑体" w:cs="Times New Roman"/>
          <w:b w:val="0"/>
          <w:bCs w:val="0"/>
          <w:color w:val="000000"/>
          <w:spacing w:val="0"/>
          <w:kern w:val="0"/>
          <w:sz w:val="32"/>
          <w:szCs w:val="32"/>
          <w:highlight w:val="none"/>
          <w:lang w:val="en-US" w:eastAsia="zh-CN" w:bidi="ar-SA"/>
        </w:rPr>
        <w:t>二十四</w:t>
      </w:r>
      <w:r>
        <w:rPr>
          <w:rFonts w:hint="default" w:ascii="Times New Roman" w:hAnsi="Times New Roman" w:eastAsia="黑体" w:cs="Times New Roman"/>
          <w:b w:val="0"/>
          <w:bCs w:val="0"/>
          <w:color w:val="000000"/>
          <w:spacing w:val="0"/>
          <w:kern w:val="0"/>
          <w:sz w:val="32"/>
          <w:szCs w:val="32"/>
          <w:highlight w:val="none"/>
          <w:lang w:val="en-US" w:eastAsia="zh-CN" w:bidi="ar-SA"/>
        </w:rPr>
        <w:t>条</w:t>
      </w:r>
      <w:r>
        <w:rPr>
          <w:rFonts w:hint="eastAsia" w:ascii="Times New Roman" w:hAnsi="Times New Roman" w:eastAsia="黑体" w:cs="Times New Roman"/>
          <w:b w:val="0"/>
          <w:bCs w:val="0"/>
          <w:color w:val="000000"/>
          <w:spacing w:val="0"/>
          <w:kern w:val="0"/>
          <w:sz w:val="32"/>
          <w:szCs w:val="32"/>
          <w:highlight w:val="none"/>
          <w:lang w:val="en-US" w:eastAsia="zh-CN" w:bidi="ar-SA"/>
        </w:rPr>
        <w:t xml:space="preserve">  </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技术创新中心每年应按要求编制年度报告并向</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市科技局</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报送，</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同时抄送</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推荐单位</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，重大事项须及时上报</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w:t>
      </w:r>
    </w:p>
    <w:p w14:paraId="16061077">
      <w:pPr>
        <w:pStyle w:val="2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黑体" w:cs="Times New Roman"/>
          <w:color w:val="000000"/>
          <w:spacing w:val="0"/>
          <w:kern w:val="0"/>
          <w:sz w:val="31"/>
          <w:szCs w:val="31"/>
          <w:highlight w:val="none"/>
          <w:lang w:val="en-US" w:eastAsia="zh-CN" w:bidi="ar"/>
        </w:rPr>
      </w:pPr>
      <w:r>
        <w:rPr>
          <w:rFonts w:hint="default" w:ascii="Times New Roman" w:hAnsi="Times New Roman" w:eastAsia="黑体" w:cs="Times New Roman"/>
          <w:b w:val="0"/>
          <w:bCs w:val="0"/>
          <w:color w:val="000000"/>
          <w:spacing w:val="0"/>
          <w:kern w:val="0"/>
          <w:sz w:val="32"/>
          <w:szCs w:val="32"/>
          <w:highlight w:val="none"/>
          <w:lang w:val="en-US" w:eastAsia="zh-CN"/>
        </w:rPr>
        <w:t>第</w:t>
      </w:r>
      <w:r>
        <w:rPr>
          <w:rFonts w:hint="eastAsia" w:ascii="Times New Roman" w:hAnsi="Times New Roman" w:eastAsia="黑体" w:cs="Times New Roman"/>
          <w:b w:val="0"/>
          <w:bCs w:val="0"/>
          <w:color w:val="000000"/>
          <w:spacing w:val="0"/>
          <w:kern w:val="0"/>
          <w:sz w:val="32"/>
          <w:szCs w:val="32"/>
          <w:highlight w:val="none"/>
          <w:lang w:val="en-US" w:eastAsia="zh-CN"/>
        </w:rPr>
        <w:t>二十</w:t>
      </w:r>
      <w:r>
        <w:rPr>
          <w:rFonts w:hint="eastAsia" w:eastAsia="黑体" w:cs="Times New Roman"/>
          <w:b w:val="0"/>
          <w:bCs w:val="0"/>
          <w:color w:val="000000"/>
          <w:spacing w:val="0"/>
          <w:kern w:val="0"/>
          <w:sz w:val="32"/>
          <w:szCs w:val="32"/>
          <w:highlight w:val="none"/>
          <w:lang w:val="en-US" w:eastAsia="zh-CN"/>
        </w:rPr>
        <w:t>五</w:t>
      </w:r>
      <w:r>
        <w:rPr>
          <w:rFonts w:hint="default" w:ascii="Times New Roman" w:hAnsi="Times New Roman" w:eastAsia="黑体" w:cs="Times New Roman"/>
          <w:b w:val="0"/>
          <w:bCs w:val="0"/>
          <w:color w:val="000000"/>
          <w:spacing w:val="0"/>
          <w:kern w:val="0"/>
          <w:sz w:val="32"/>
          <w:szCs w:val="32"/>
          <w:highlight w:val="none"/>
          <w:lang w:val="en-US" w:eastAsia="zh-CN"/>
        </w:rPr>
        <w:t>条</w:t>
      </w:r>
      <w:r>
        <w:rPr>
          <w:rFonts w:hint="default" w:ascii="Times New Roman" w:hAnsi="Times New Roman" w:eastAsia="黑体" w:cs="Times New Roman"/>
          <w:b/>
          <w:bCs/>
          <w:color w:val="000000"/>
          <w:spacing w:val="0"/>
          <w:kern w:val="0"/>
          <w:sz w:val="32"/>
          <w:szCs w:val="32"/>
          <w:highlight w:val="none"/>
          <w:lang w:val="en-US" w:eastAsia="zh-CN"/>
        </w:rPr>
        <w:t xml:space="preserve">  </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技术创新中心建设及运行期间，</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需</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增减共建单位</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变更中心主任</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调整中心名称或研究方向等重大事项，应及时报请</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市科技局</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审核批准。</w:t>
      </w:r>
    </w:p>
    <w:p w14:paraId="526C72F3">
      <w:pPr>
        <w:keepNext w:val="0"/>
        <w:keepLines w:val="0"/>
        <w:pageBreakBefore w:val="0"/>
        <w:widowControl w:val="0"/>
        <w:shd w:val="clear" w:color="auto" w:fill="auto"/>
        <w:kinsoku/>
        <w:wordWrap/>
        <w:overflowPunct/>
        <w:topLinePunct w:val="0"/>
        <w:autoSpaceDE/>
        <w:autoSpaceDN/>
        <w:bidi w:val="0"/>
        <w:adjustRightInd/>
        <w:snapToGrid w:val="0"/>
        <w:spacing w:before="159" w:beforeLines="50" w:after="159" w:afterLines="50" w:line="560" w:lineRule="exact"/>
        <w:jc w:val="center"/>
        <w:textAlignment w:val="auto"/>
        <w:outlineLvl w:val="0"/>
        <w:rPr>
          <w:rFonts w:hint="default" w:ascii="Times New Roman" w:hAnsi="Times New Roman" w:eastAsia="仿宋_GB2312" w:cs="Times New Roman"/>
          <w:color w:val="000000"/>
          <w:spacing w:val="0"/>
          <w:sz w:val="32"/>
          <w:szCs w:val="32"/>
          <w:highlight w:val="none"/>
          <w:lang w:val="en-US" w:eastAsia="zh-CN" w:bidi="ar"/>
        </w:rPr>
      </w:pPr>
      <w:r>
        <w:rPr>
          <w:rFonts w:hint="eastAsia" w:ascii="Times New Roman" w:hAnsi="Times New Roman" w:eastAsia="黑体" w:cs="Times New Roman"/>
          <w:color w:val="000000"/>
          <w:spacing w:val="0"/>
          <w:sz w:val="32"/>
          <w:szCs w:val="32"/>
          <w:highlight w:val="none"/>
          <w:shd w:val="clear" w:color="auto" w:fill="FFFFFF"/>
          <w:lang w:val="en-US" w:eastAsia="zh-CN"/>
        </w:rPr>
        <w:t>第五章</w:t>
      </w:r>
      <w:r>
        <w:rPr>
          <w:rFonts w:hint="default" w:ascii="Times New Roman" w:hAnsi="Times New Roman" w:eastAsia="黑体" w:cs="Times New Roman"/>
          <w:color w:val="000000"/>
          <w:spacing w:val="0"/>
          <w:sz w:val="32"/>
          <w:szCs w:val="32"/>
          <w:highlight w:val="none"/>
          <w:shd w:val="clear" w:color="auto" w:fill="FFFFFF"/>
          <w:lang w:val="en-US" w:eastAsia="zh-CN"/>
        </w:rPr>
        <w:t xml:space="preserve">  评估</w:t>
      </w:r>
    </w:p>
    <w:p w14:paraId="4084744C">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firstLine="620" w:firstLineChars="200"/>
        <w:jc w:val="both"/>
        <w:textAlignment w:val="auto"/>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1"/>
          <w:szCs w:val="31"/>
          <w:highlight w:val="none"/>
          <w:lang w:val="en-US" w:eastAsia="zh-CN" w:bidi="ar"/>
        </w:rPr>
        <w:t>第</w:t>
      </w:r>
      <w:r>
        <w:rPr>
          <w:rFonts w:hint="eastAsia" w:ascii="Times New Roman" w:hAnsi="Times New Roman" w:eastAsia="黑体" w:cs="Times New Roman"/>
          <w:b w:val="0"/>
          <w:bCs w:val="0"/>
          <w:color w:val="000000"/>
          <w:spacing w:val="0"/>
          <w:kern w:val="0"/>
          <w:sz w:val="31"/>
          <w:szCs w:val="31"/>
          <w:highlight w:val="none"/>
          <w:lang w:val="en-US" w:eastAsia="zh-CN" w:bidi="ar"/>
        </w:rPr>
        <w:t>二十</w:t>
      </w:r>
      <w:r>
        <w:rPr>
          <w:rFonts w:hint="eastAsia" w:eastAsia="黑体" w:cs="Times New Roman"/>
          <w:b w:val="0"/>
          <w:bCs w:val="0"/>
          <w:color w:val="000000"/>
          <w:spacing w:val="0"/>
          <w:kern w:val="0"/>
          <w:sz w:val="31"/>
          <w:szCs w:val="31"/>
          <w:highlight w:val="none"/>
          <w:lang w:val="en-US" w:eastAsia="zh-CN" w:bidi="ar"/>
        </w:rPr>
        <w:t>六</w:t>
      </w:r>
      <w:r>
        <w:rPr>
          <w:rFonts w:hint="default" w:ascii="Times New Roman" w:hAnsi="Times New Roman" w:eastAsia="黑体" w:cs="Times New Roman"/>
          <w:b w:val="0"/>
          <w:bCs w:val="0"/>
          <w:color w:val="000000"/>
          <w:spacing w:val="0"/>
          <w:kern w:val="0"/>
          <w:sz w:val="31"/>
          <w:szCs w:val="31"/>
          <w:highlight w:val="none"/>
          <w:lang w:val="en-US" w:eastAsia="zh-CN" w:bidi="ar"/>
        </w:rPr>
        <w:t xml:space="preserve">条  </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市科技局</w:t>
      </w:r>
      <w:r>
        <w:rPr>
          <w:rFonts w:hint="default" w:ascii="Times New Roman" w:hAnsi="Times New Roman" w:eastAsia="仿宋_GB2312" w:cs="Times New Roman"/>
          <w:b w:val="0"/>
          <w:bCs w:val="0"/>
          <w:color w:val="000000"/>
          <w:spacing w:val="0"/>
          <w:sz w:val="32"/>
          <w:szCs w:val="32"/>
          <w:highlight w:val="none"/>
          <w:lang w:val="en-US" w:eastAsia="zh-CN" w:bidi="ar"/>
        </w:rPr>
        <w:t>牵头组织开展定期评估</w:t>
      </w:r>
      <w:r>
        <w:rPr>
          <w:rFonts w:hint="eastAsia" w:ascii="Times New Roman" w:hAnsi="Times New Roman" w:eastAsia="仿宋_GB2312" w:cs="Times New Roman"/>
          <w:b w:val="0"/>
          <w:bCs w:val="0"/>
          <w:color w:val="000000"/>
          <w:spacing w:val="0"/>
          <w:sz w:val="32"/>
          <w:szCs w:val="32"/>
          <w:highlight w:val="none"/>
          <w:lang w:val="en-US" w:eastAsia="zh-CN" w:bidi="ar"/>
        </w:rPr>
        <w:t>，重点评估</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b w:val="0"/>
          <w:bCs w:val="0"/>
          <w:color w:val="000000"/>
          <w:spacing w:val="0"/>
          <w:sz w:val="32"/>
          <w:szCs w:val="32"/>
          <w:highlight w:val="none"/>
          <w:lang w:val="en-US" w:eastAsia="zh-CN" w:bidi="ar"/>
        </w:rPr>
        <w:t>创新中心在</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关键技术攻关</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成果</w:t>
      </w:r>
      <w:r>
        <w:rPr>
          <w:rFonts w:hint="eastAsia" w:eastAsia="仿宋_GB2312" w:cs="Times New Roman"/>
          <w:b w:val="0"/>
          <w:bCs w:val="0"/>
          <w:i w:val="0"/>
          <w:iCs w:val="0"/>
          <w:caps w:val="0"/>
          <w:color w:val="000000"/>
          <w:spacing w:val="0"/>
          <w:kern w:val="0"/>
          <w:sz w:val="32"/>
          <w:szCs w:val="32"/>
          <w:highlight w:val="none"/>
          <w:lang w:val="en-US" w:eastAsia="zh-CN" w:bidi="ar"/>
        </w:rPr>
        <w:t>转移</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转化</w:t>
      </w:r>
      <w:r>
        <w:rPr>
          <w:rFonts w:hint="eastAsia" w:eastAsia="仿宋_GB2312" w:cs="Times New Roman"/>
          <w:b w:val="0"/>
          <w:bCs w:val="0"/>
          <w:i w:val="0"/>
          <w:iCs w:val="0"/>
          <w:caps w:val="0"/>
          <w:color w:val="000000"/>
          <w:spacing w:val="0"/>
          <w:kern w:val="0"/>
          <w:sz w:val="32"/>
          <w:szCs w:val="32"/>
          <w:highlight w:val="none"/>
          <w:lang w:val="en-US" w:eastAsia="zh-CN" w:bidi="ar"/>
        </w:rPr>
        <w:t>与</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产业化、面向社会提供技术创新服务、</w:t>
      </w:r>
      <w:r>
        <w:rPr>
          <w:rFonts w:hint="eastAsia" w:ascii="Times New Roman" w:hAnsi="Times New Roman" w:eastAsia="仿宋_GB2312" w:cs="Times New Roman"/>
          <w:b w:val="0"/>
          <w:bCs w:val="0"/>
          <w:color w:val="000000"/>
          <w:spacing w:val="0"/>
          <w:sz w:val="32"/>
          <w:szCs w:val="32"/>
          <w:highlight w:val="none"/>
          <w:lang w:val="en-US" w:eastAsia="zh-CN" w:bidi="ar"/>
        </w:rPr>
        <w:t>研发投入、</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科研团队建设、开放合作、科技政策落实、专项经费使用管理</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等方面的情况</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b w:val="0"/>
          <w:bCs w:val="0"/>
          <w:i w:val="0"/>
          <w:iCs w:val="0"/>
          <w:caps w:val="0"/>
          <w:strike w:val="0"/>
          <w:dstrike w:val="0"/>
          <w:color w:val="000000"/>
          <w:spacing w:val="0"/>
          <w:kern w:val="0"/>
          <w:sz w:val="32"/>
          <w:szCs w:val="32"/>
          <w:highlight w:val="none"/>
          <w:lang w:val="en-US" w:eastAsia="zh-CN" w:bidi="ar"/>
        </w:rPr>
        <w:t>其中，</w:t>
      </w:r>
      <w:r>
        <w:rPr>
          <w:rFonts w:hint="eastAsia" w:ascii="Times New Roman" w:hAnsi="Times New Roman" w:eastAsia="仿宋_GB2312" w:cs="Times New Roman"/>
          <w:b w:val="0"/>
          <w:bCs w:val="0"/>
          <w:i w:val="0"/>
          <w:iCs w:val="0"/>
          <w:caps w:val="0"/>
          <w:strike w:val="0"/>
          <w:dstrike w:val="0"/>
          <w:color w:val="000000"/>
          <w:spacing w:val="0"/>
          <w:kern w:val="0"/>
          <w:sz w:val="32"/>
          <w:szCs w:val="32"/>
          <w:highlight w:val="none"/>
          <w:lang w:val="en-US" w:eastAsia="zh-CN" w:bidi="ar"/>
        </w:rPr>
        <w:t>牵头</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建设</w:t>
      </w:r>
      <w:r>
        <w:rPr>
          <w:rFonts w:hint="eastAsia" w:ascii="Times New Roman" w:hAnsi="Times New Roman" w:eastAsia="仿宋_GB2312" w:cs="Times New Roman"/>
          <w:b w:val="0"/>
          <w:bCs w:val="0"/>
          <w:i w:val="0"/>
          <w:iCs w:val="0"/>
          <w:caps w:val="0"/>
          <w:strike w:val="0"/>
          <w:dstrike w:val="0"/>
          <w:color w:val="000000"/>
          <w:spacing w:val="0"/>
          <w:kern w:val="0"/>
          <w:sz w:val="32"/>
          <w:szCs w:val="32"/>
          <w:highlight w:val="none"/>
          <w:lang w:val="en-US" w:eastAsia="zh-CN" w:bidi="ar"/>
        </w:rPr>
        <w:t>单位</w:t>
      </w:r>
      <w:r>
        <w:rPr>
          <w:rFonts w:hint="eastAsia" w:eastAsia="仿宋_GB2312" w:cs="Times New Roman"/>
          <w:b w:val="0"/>
          <w:bCs w:val="0"/>
          <w:i w:val="0"/>
          <w:iCs w:val="0"/>
          <w:caps w:val="0"/>
          <w:strike w:val="0"/>
          <w:dstrike w:val="0"/>
          <w:color w:val="000000"/>
          <w:spacing w:val="0"/>
          <w:kern w:val="0"/>
          <w:sz w:val="32"/>
          <w:szCs w:val="32"/>
          <w:highlight w:val="none"/>
          <w:lang w:val="en-US" w:eastAsia="zh-CN" w:bidi="ar"/>
        </w:rPr>
        <w:t>要</w:t>
      </w:r>
      <w:r>
        <w:rPr>
          <w:rFonts w:hint="eastAsia" w:ascii="Times New Roman" w:hAnsi="Times New Roman" w:eastAsia="仿宋_GB2312" w:cs="Times New Roman"/>
          <w:b w:val="0"/>
          <w:bCs w:val="0"/>
          <w:i w:val="0"/>
          <w:iCs w:val="0"/>
          <w:caps w:val="0"/>
          <w:strike w:val="0"/>
          <w:dstrike w:val="0"/>
          <w:color w:val="000000"/>
          <w:spacing w:val="0"/>
          <w:kern w:val="0"/>
          <w:sz w:val="32"/>
          <w:szCs w:val="32"/>
          <w:highlight w:val="none"/>
          <w:lang w:val="en-US" w:eastAsia="zh-CN" w:bidi="ar"/>
        </w:rPr>
        <w:t>在研发人员</w:t>
      </w:r>
      <w:r>
        <w:rPr>
          <w:rFonts w:hint="eastAsia" w:eastAsia="仿宋_GB2312" w:cs="Times New Roman"/>
          <w:b w:val="0"/>
          <w:bCs w:val="0"/>
          <w:i w:val="0"/>
          <w:iCs w:val="0"/>
          <w:caps w:val="0"/>
          <w:strike w:val="0"/>
          <w:dstrike w:val="0"/>
          <w:color w:val="000000"/>
          <w:spacing w:val="0"/>
          <w:kern w:val="0"/>
          <w:sz w:val="32"/>
          <w:szCs w:val="32"/>
          <w:highlight w:val="none"/>
          <w:lang w:val="en-US" w:eastAsia="zh-CN" w:bidi="ar"/>
        </w:rPr>
        <w:t>配置</w:t>
      </w:r>
      <w:r>
        <w:rPr>
          <w:rFonts w:hint="eastAsia" w:ascii="Times New Roman" w:hAnsi="Times New Roman" w:eastAsia="仿宋_GB2312" w:cs="Times New Roman"/>
          <w:b w:val="0"/>
          <w:bCs w:val="0"/>
          <w:i w:val="0"/>
          <w:iCs w:val="0"/>
          <w:caps w:val="0"/>
          <w:strike w:val="0"/>
          <w:dstrike w:val="0"/>
          <w:color w:val="000000"/>
          <w:spacing w:val="0"/>
          <w:kern w:val="0"/>
          <w:sz w:val="32"/>
          <w:szCs w:val="32"/>
          <w:highlight w:val="none"/>
          <w:lang w:val="en-US" w:eastAsia="zh-CN" w:bidi="ar"/>
        </w:rPr>
        <w:t>、科研项目</w:t>
      </w:r>
      <w:r>
        <w:rPr>
          <w:rFonts w:hint="eastAsia" w:eastAsia="仿宋_GB2312" w:cs="Times New Roman"/>
          <w:b w:val="0"/>
          <w:bCs w:val="0"/>
          <w:i w:val="0"/>
          <w:iCs w:val="0"/>
          <w:caps w:val="0"/>
          <w:strike w:val="0"/>
          <w:dstrike w:val="0"/>
          <w:color w:val="000000"/>
          <w:spacing w:val="0"/>
          <w:kern w:val="0"/>
          <w:sz w:val="32"/>
          <w:szCs w:val="32"/>
          <w:highlight w:val="none"/>
          <w:lang w:val="en-US" w:eastAsia="zh-CN" w:bidi="ar"/>
        </w:rPr>
        <w:t>实施</w:t>
      </w:r>
      <w:r>
        <w:rPr>
          <w:rFonts w:hint="eastAsia" w:ascii="Times New Roman" w:hAnsi="Times New Roman" w:eastAsia="仿宋_GB2312" w:cs="Times New Roman"/>
          <w:b w:val="0"/>
          <w:bCs w:val="0"/>
          <w:i w:val="0"/>
          <w:iCs w:val="0"/>
          <w:caps w:val="0"/>
          <w:strike w:val="0"/>
          <w:dstrike w:val="0"/>
          <w:color w:val="000000"/>
          <w:spacing w:val="0"/>
          <w:kern w:val="0"/>
          <w:sz w:val="32"/>
          <w:szCs w:val="32"/>
          <w:highlight w:val="none"/>
          <w:lang w:val="en-US" w:eastAsia="zh-CN" w:bidi="ar"/>
        </w:rPr>
        <w:t>、成果产出</w:t>
      </w:r>
      <w:r>
        <w:rPr>
          <w:rFonts w:hint="eastAsia" w:eastAsia="仿宋_GB2312" w:cs="Times New Roman"/>
          <w:b w:val="0"/>
          <w:bCs w:val="0"/>
          <w:i w:val="0"/>
          <w:iCs w:val="0"/>
          <w:caps w:val="0"/>
          <w:strike w:val="0"/>
          <w:dstrike w:val="0"/>
          <w:color w:val="000000"/>
          <w:spacing w:val="0"/>
          <w:kern w:val="0"/>
          <w:sz w:val="32"/>
          <w:szCs w:val="32"/>
          <w:highlight w:val="none"/>
          <w:lang w:val="en-US" w:eastAsia="zh-CN" w:bidi="ar"/>
        </w:rPr>
        <w:t>及</w:t>
      </w:r>
      <w:r>
        <w:rPr>
          <w:rFonts w:hint="eastAsia" w:ascii="Times New Roman" w:hAnsi="Times New Roman" w:eastAsia="仿宋_GB2312" w:cs="Times New Roman"/>
          <w:b w:val="0"/>
          <w:bCs w:val="0"/>
          <w:i w:val="0"/>
          <w:iCs w:val="0"/>
          <w:caps w:val="0"/>
          <w:strike w:val="0"/>
          <w:dstrike w:val="0"/>
          <w:color w:val="000000"/>
          <w:spacing w:val="0"/>
          <w:kern w:val="0"/>
          <w:sz w:val="32"/>
          <w:szCs w:val="32"/>
          <w:highlight w:val="none"/>
          <w:lang w:val="en-US" w:eastAsia="zh-CN" w:bidi="ar"/>
        </w:rPr>
        <w:t>转化等方面</w:t>
      </w:r>
      <w:r>
        <w:rPr>
          <w:rFonts w:hint="eastAsia" w:eastAsia="仿宋_GB2312" w:cs="Times New Roman"/>
          <w:b w:val="0"/>
          <w:bCs w:val="0"/>
          <w:i w:val="0"/>
          <w:iCs w:val="0"/>
          <w:caps w:val="0"/>
          <w:strike w:val="0"/>
          <w:dstrike w:val="0"/>
          <w:color w:val="000000"/>
          <w:spacing w:val="0"/>
          <w:kern w:val="0"/>
          <w:sz w:val="32"/>
          <w:szCs w:val="32"/>
          <w:highlight w:val="none"/>
          <w:lang w:val="en-US" w:eastAsia="zh-CN" w:bidi="ar"/>
        </w:rPr>
        <w:t>发挥主要作用。</w:t>
      </w:r>
    </w:p>
    <w:p w14:paraId="004B188A">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2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1"/>
          <w:szCs w:val="31"/>
          <w:highlight w:val="none"/>
          <w:lang w:val="en-US" w:eastAsia="zh-CN" w:bidi="ar"/>
        </w:rPr>
        <w:t>第二十</w:t>
      </w:r>
      <w:r>
        <w:rPr>
          <w:rFonts w:hint="eastAsia" w:eastAsia="黑体" w:cs="Times New Roman"/>
          <w:b w:val="0"/>
          <w:bCs w:val="0"/>
          <w:color w:val="000000"/>
          <w:spacing w:val="0"/>
          <w:kern w:val="0"/>
          <w:sz w:val="31"/>
          <w:szCs w:val="31"/>
          <w:highlight w:val="none"/>
          <w:lang w:val="en-US" w:eastAsia="zh-CN" w:bidi="ar"/>
        </w:rPr>
        <w:t>七</w:t>
      </w:r>
      <w:r>
        <w:rPr>
          <w:rFonts w:hint="default" w:ascii="Times New Roman" w:hAnsi="Times New Roman" w:eastAsia="黑体" w:cs="Times New Roman"/>
          <w:b w:val="0"/>
          <w:bCs w:val="0"/>
          <w:color w:val="000000"/>
          <w:spacing w:val="0"/>
          <w:kern w:val="0"/>
          <w:sz w:val="31"/>
          <w:szCs w:val="31"/>
          <w:highlight w:val="none"/>
          <w:lang w:val="en-US" w:eastAsia="zh-CN" w:bidi="ar"/>
        </w:rPr>
        <w:t xml:space="preserve">条  </w:t>
      </w:r>
      <w:r>
        <w:rPr>
          <w:rFonts w:hint="eastAsia" w:eastAsia="仿宋_GB2312" w:cs="Times New Roman"/>
          <w:b w:val="0"/>
          <w:bCs w:val="0"/>
          <w:i w:val="0"/>
          <w:iCs w:val="0"/>
          <w:caps w:val="0"/>
          <w:color w:val="000000"/>
          <w:spacing w:val="0"/>
          <w:kern w:val="0"/>
          <w:sz w:val="32"/>
          <w:szCs w:val="32"/>
          <w:highlight w:val="none"/>
          <w:lang w:val="en-US" w:eastAsia="zh-CN" w:bidi="ar"/>
        </w:rPr>
        <w:t>技术创新中心</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绩效评估工作坚持“科学合理、客观公正、以评促建”的原则，</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采取</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自</w:t>
      </w:r>
      <w:r>
        <w:rPr>
          <w:rFonts w:hint="eastAsia" w:eastAsia="仿宋_GB2312" w:cs="Times New Roman"/>
          <w:b w:val="0"/>
          <w:bCs w:val="0"/>
          <w:i w:val="0"/>
          <w:iCs w:val="0"/>
          <w:caps w:val="0"/>
          <w:color w:val="000000"/>
          <w:spacing w:val="0"/>
          <w:kern w:val="0"/>
          <w:sz w:val="32"/>
          <w:szCs w:val="32"/>
          <w:highlight w:val="none"/>
          <w:lang w:val="en-US" w:eastAsia="zh-CN" w:bidi="ar"/>
        </w:rPr>
        <w:t>我</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评价</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、会议评审</w:t>
      </w:r>
      <w:r>
        <w:rPr>
          <w:rFonts w:hint="eastAsia" w:ascii="Times New Roman" w:hAnsi="Times New Roman" w:eastAsia="仿宋_GB2312"/>
          <w:b w:val="0"/>
          <w:bCs w:val="0"/>
          <w:color w:val="000000"/>
          <w:spacing w:val="0"/>
          <w:kern w:val="0"/>
          <w:sz w:val="32"/>
          <w:szCs w:val="32"/>
          <w:highlight w:val="none"/>
          <w:lang w:eastAsia="zh-CN" w:bidi="ar"/>
        </w:rPr>
        <w:t>、</w:t>
      </w:r>
      <w:r>
        <w:rPr>
          <w:rFonts w:hint="eastAsia" w:ascii="Times New Roman" w:hAnsi="Times New Roman" w:eastAsia="仿宋_GB2312"/>
          <w:b w:val="0"/>
          <w:bCs w:val="0"/>
          <w:color w:val="000000"/>
          <w:spacing w:val="0"/>
          <w:kern w:val="0"/>
          <w:sz w:val="32"/>
          <w:szCs w:val="32"/>
          <w:highlight w:val="none"/>
          <w:lang w:val="en-US" w:eastAsia="zh-CN" w:bidi="ar"/>
        </w:rPr>
        <w:t>现场核查</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等</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方式</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组织实施。</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绩效评估</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周期</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一般</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为</w:t>
      </w:r>
      <w:r>
        <w:rPr>
          <w:rFonts w:hint="eastAsia" w:eastAsia="仿宋_GB2312" w:cs="Times New Roman"/>
          <w:b w:val="0"/>
          <w:bCs w:val="0"/>
          <w:i w:val="0"/>
          <w:iCs w:val="0"/>
          <w:caps w:val="0"/>
          <w:color w:val="000000"/>
          <w:spacing w:val="0"/>
          <w:kern w:val="0"/>
          <w:sz w:val="32"/>
          <w:szCs w:val="32"/>
          <w:highlight w:val="none"/>
          <w:lang w:val="en-US" w:eastAsia="zh-CN" w:bidi="ar"/>
        </w:rPr>
        <w:t>三</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年，</w:t>
      </w:r>
      <w:r>
        <w:rPr>
          <w:rFonts w:hint="eastAsia" w:eastAsia="仿宋_GB2312" w:cs="Times New Roman"/>
          <w:b w:val="0"/>
          <w:bCs w:val="0"/>
          <w:i w:val="0"/>
          <w:iCs w:val="0"/>
          <w:caps w:val="0"/>
          <w:color w:val="000000"/>
          <w:spacing w:val="0"/>
          <w:kern w:val="0"/>
          <w:sz w:val="32"/>
          <w:szCs w:val="32"/>
          <w:highlight w:val="none"/>
          <w:lang w:val="en-US" w:eastAsia="zh-CN" w:bidi="ar"/>
        </w:rPr>
        <w:t>市科技局自行或</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委托专业机构实施。</w:t>
      </w:r>
    </w:p>
    <w:p w14:paraId="0F24CB8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20" w:firstLineChars="200"/>
        <w:jc w:val="both"/>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1"/>
          <w:szCs w:val="31"/>
          <w:highlight w:val="none"/>
          <w:lang w:val="en-US" w:eastAsia="zh-CN" w:bidi="ar"/>
        </w:rPr>
        <w:t>第二十</w:t>
      </w:r>
      <w:r>
        <w:rPr>
          <w:rFonts w:hint="eastAsia" w:eastAsia="黑体" w:cs="Times New Roman"/>
          <w:b w:val="0"/>
          <w:bCs w:val="0"/>
          <w:color w:val="000000"/>
          <w:spacing w:val="0"/>
          <w:kern w:val="0"/>
          <w:sz w:val="31"/>
          <w:szCs w:val="31"/>
          <w:highlight w:val="none"/>
          <w:lang w:val="en-US" w:eastAsia="zh-CN" w:bidi="ar"/>
        </w:rPr>
        <w:t>八</w:t>
      </w:r>
      <w:r>
        <w:rPr>
          <w:rFonts w:hint="default" w:ascii="Times New Roman" w:hAnsi="Times New Roman" w:eastAsia="黑体" w:cs="Times New Roman"/>
          <w:b w:val="0"/>
          <w:bCs w:val="0"/>
          <w:color w:val="000000"/>
          <w:spacing w:val="0"/>
          <w:kern w:val="0"/>
          <w:sz w:val="31"/>
          <w:szCs w:val="31"/>
          <w:highlight w:val="none"/>
          <w:lang w:val="en-US" w:eastAsia="zh-CN" w:bidi="ar"/>
        </w:rPr>
        <w:t xml:space="preserve">条 </w:t>
      </w:r>
      <w:r>
        <w:rPr>
          <w:rFonts w:hint="default" w:ascii="Times New Roman" w:hAnsi="Times New Roman" w:eastAsia="黑体" w:cs="Times New Roman"/>
          <w:color w:val="000000"/>
          <w:spacing w:val="0"/>
          <w:kern w:val="0"/>
          <w:sz w:val="31"/>
          <w:szCs w:val="31"/>
          <w:highlight w:val="none"/>
          <w:lang w:val="en-US" w:eastAsia="zh-CN" w:bidi="ar"/>
        </w:rPr>
        <w:t xml:space="preserve"> </w:t>
      </w:r>
      <w:r>
        <w:rPr>
          <w:rFonts w:hint="eastAsia" w:ascii="仿宋_GB2312" w:hAnsi="仿宋_GB2312" w:eastAsia="仿宋_GB2312" w:cs="仿宋_GB2312"/>
          <w:i w:val="0"/>
          <w:iCs w:val="0"/>
          <w:caps w:val="0"/>
          <w:color w:val="000000"/>
          <w:spacing w:val="0"/>
          <w:kern w:val="0"/>
          <w:sz w:val="32"/>
          <w:szCs w:val="32"/>
          <w:highlight w:val="none"/>
          <w:lang w:val="en-US" w:eastAsia="zh-CN" w:bidi="ar"/>
        </w:rPr>
        <w:t>评估结果分为“优秀”“良好”“合格”“基本合格”“撤销”五个等次。对评估结果为“基本合格”等次的给予一年整改期，一年后重新进行绩效评估。</w:t>
      </w:r>
    </w:p>
    <w:p w14:paraId="6A4729A1">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20" w:firstLineChars="200"/>
        <w:jc w:val="both"/>
        <w:textAlignment w:val="auto"/>
        <w:rPr>
          <w:rFonts w:hint="eastAsia" w:ascii="Times New Roman" w:hAnsi="Times New Roman" w:eastAsia="仿宋_GB2312" w:cs="Times New Roman"/>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1"/>
          <w:szCs w:val="31"/>
          <w:highlight w:val="none"/>
          <w:lang w:val="en-US" w:eastAsia="zh-CN" w:bidi="ar"/>
        </w:rPr>
        <w:t>第二十</w:t>
      </w:r>
      <w:r>
        <w:rPr>
          <w:rFonts w:hint="eastAsia" w:eastAsia="黑体" w:cs="Times New Roman"/>
          <w:b w:val="0"/>
          <w:bCs w:val="0"/>
          <w:color w:val="000000"/>
          <w:spacing w:val="0"/>
          <w:kern w:val="0"/>
          <w:sz w:val="31"/>
          <w:szCs w:val="31"/>
          <w:highlight w:val="none"/>
          <w:lang w:val="en-US" w:eastAsia="zh-CN" w:bidi="ar"/>
        </w:rPr>
        <w:t>九</w:t>
      </w:r>
      <w:r>
        <w:rPr>
          <w:rFonts w:hint="default" w:ascii="Times New Roman" w:hAnsi="Times New Roman" w:eastAsia="黑体" w:cs="Times New Roman"/>
          <w:b w:val="0"/>
          <w:bCs w:val="0"/>
          <w:color w:val="000000"/>
          <w:spacing w:val="0"/>
          <w:kern w:val="0"/>
          <w:sz w:val="31"/>
          <w:szCs w:val="31"/>
          <w:highlight w:val="none"/>
          <w:lang w:val="en-US" w:eastAsia="zh-CN" w:bidi="ar"/>
        </w:rPr>
        <w:t>条</w:t>
      </w:r>
      <w:r>
        <w:rPr>
          <w:rFonts w:hint="default" w:ascii="Times New Roman" w:hAnsi="Times New Roman" w:eastAsia="黑体" w:cs="Times New Roman"/>
          <w:color w:val="000000"/>
          <w:spacing w:val="0"/>
          <w:kern w:val="0"/>
          <w:sz w:val="31"/>
          <w:szCs w:val="31"/>
          <w:highlight w:val="none"/>
          <w:lang w:val="en-US" w:eastAsia="zh-CN" w:bidi="ar"/>
        </w:rPr>
        <w:t xml:space="preserve">  </w:t>
      </w:r>
      <w:r>
        <w:rPr>
          <w:rFonts w:hint="eastAsia" w:eastAsia="仿宋_GB2312" w:cs="Times New Roman"/>
          <w:i w:val="0"/>
          <w:iCs w:val="0"/>
          <w:caps w:val="0"/>
          <w:color w:val="000000"/>
          <w:spacing w:val="0"/>
          <w:kern w:val="0"/>
          <w:sz w:val="32"/>
          <w:szCs w:val="32"/>
          <w:highlight w:val="none"/>
          <w:lang w:val="en-US" w:eastAsia="zh-CN" w:bidi="ar"/>
        </w:rPr>
        <w:t>技术</w:t>
      </w:r>
      <w:r>
        <w:rPr>
          <w:rFonts w:hint="eastAsia" w:ascii="Times New Roman" w:hAnsi="Times New Roman" w:eastAsia="仿宋_GB2312" w:cs="Times New Roman"/>
          <w:color w:val="000000"/>
          <w:spacing w:val="0"/>
          <w:kern w:val="0"/>
          <w:sz w:val="32"/>
          <w:szCs w:val="32"/>
          <w:highlight w:val="none"/>
          <w:lang w:val="en-US" w:eastAsia="zh-CN" w:bidi="ar"/>
        </w:rPr>
        <w:t>创新中心有下列情形之一的，予以撤销：</w:t>
      </w:r>
    </w:p>
    <w:p w14:paraId="2DCD7B24">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Calibri" w:hAnsi="Calibri" w:eastAsia="宋体" w:cs="Times New Roman"/>
          <w:color w:val="000000"/>
          <w:spacing w:val="0"/>
          <w:kern w:val="2"/>
          <w:sz w:val="21"/>
          <w:szCs w:val="24"/>
          <w:highlight w:val="none"/>
          <w:lang w:val="en-US" w:eastAsia="zh-CN" w:bidi="ar-SA"/>
        </w:rPr>
      </w:pPr>
      <w:r>
        <w:rPr>
          <w:rFonts w:hint="eastAsia" w:ascii="Times New Roman" w:hAnsi="Times New Roman" w:eastAsia="仿宋_GB2312" w:cs="Times New Roman"/>
          <w:color w:val="000000"/>
          <w:spacing w:val="0"/>
          <w:kern w:val="0"/>
          <w:sz w:val="32"/>
          <w:szCs w:val="32"/>
          <w:highlight w:val="none"/>
          <w:lang w:val="en-US" w:eastAsia="zh-CN" w:bidi="ar"/>
        </w:rPr>
        <w:t>（一）绩效评估结果为</w:t>
      </w:r>
      <w:r>
        <w:rPr>
          <w:rFonts w:hint="eastAsia" w:ascii="仿宋_GB2312" w:hAnsi="仿宋_GB2312" w:eastAsia="仿宋_GB2312" w:cs="仿宋_GB2312"/>
          <w:i w:val="0"/>
          <w:iCs w:val="0"/>
          <w:caps w:val="0"/>
          <w:color w:val="000000"/>
          <w:spacing w:val="0"/>
          <w:kern w:val="0"/>
          <w:sz w:val="32"/>
          <w:szCs w:val="32"/>
          <w:highlight w:val="none"/>
          <w:lang w:val="en-US" w:eastAsia="zh-CN" w:bidi="ar"/>
        </w:rPr>
        <w:t>“撤销”等</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次</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的。</w:t>
      </w:r>
      <w:bookmarkStart w:id="2" w:name="OLE_LINK1"/>
    </w:p>
    <w:bookmarkEnd w:id="2"/>
    <w:p w14:paraId="7B07096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（二）经</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绩效评估限期整改</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后</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仍</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未达到</w:t>
      </w:r>
      <w:r>
        <w:rPr>
          <w:rFonts w:hint="eastAsia" w:eastAsia="仿宋_GB2312" w:cs="Times New Roman"/>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合格</w:t>
      </w:r>
      <w:r>
        <w:rPr>
          <w:rFonts w:hint="eastAsia" w:eastAsia="仿宋_GB2312" w:cs="Times New Roman"/>
          <w:i w:val="0"/>
          <w:iCs w:val="0"/>
          <w:caps w:val="0"/>
          <w:color w:val="000000"/>
          <w:spacing w:val="0"/>
          <w:kern w:val="0"/>
          <w:sz w:val="32"/>
          <w:szCs w:val="32"/>
          <w:highlight w:val="none"/>
          <w:lang w:val="en-US" w:eastAsia="zh-CN" w:bidi="ar"/>
        </w:rPr>
        <w:t>”</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等次的。</w:t>
      </w:r>
    </w:p>
    <w:p w14:paraId="3B695D5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r>
        <w:rPr>
          <w:rFonts w:hint="eastAsia" w:eastAsia="仿宋_GB2312" w:cs="Times New Roman"/>
          <w:i w:val="0"/>
          <w:iCs w:val="0"/>
          <w:caps w:val="0"/>
          <w:color w:val="000000"/>
          <w:spacing w:val="0"/>
          <w:kern w:val="0"/>
          <w:sz w:val="32"/>
          <w:szCs w:val="32"/>
          <w:highlight w:val="none"/>
          <w:lang w:val="en-US" w:eastAsia="zh-CN" w:bidi="ar"/>
        </w:rPr>
        <w:t>三</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无正当理由逾期</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未报送</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年度报告</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的。</w:t>
      </w:r>
    </w:p>
    <w:p w14:paraId="68F4434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（四）</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无故不参加绩效评估</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的。</w:t>
      </w:r>
    </w:p>
    <w:p w14:paraId="16A167F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（五）存在</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严重科学技术活动违规行为</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，发生</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重大</w:t>
      </w:r>
      <w:r>
        <w:rPr>
          <w:rFonts w:hint="default" w:ascii="Times New Roman" w:hAnsi="Times New Roman" w:eastAsia="仿宋_GB2312" w:cs="Times New Roman"/>
          <w:i w:val="0"/>
          <w:iCs w:val="0"/>
          <w:caps w:val="0"/>
          <w:strike w:val="0"/>
          <w:dstrike w:val="0"/>
          <w:color w:val="000000"/>
          <w:spacing w:val="0"/>
          <w:kern w:val="0"/>
          <w:sz w:val="32"/>
          <w:szCs w:val="32"/>
          <w:highlight w:val="none"/>
          <w:lang w:val="en-US" w:eastAsia="zh-CN" w:bidi="ar"/>
        </w:rPr>
        <w:t>质量、安全、环境事故</w:t>
      </w:r>
      <w:r>
        <w:rPr>
          <w:rFonts w:hint="eastAsia" w:eastAsia="仿宋_GB2312" w:cs="Times New Roman"/>
          <w:i w:val="0"/>
          <w:iCs w:val="0"/>
          <w:caps w:val="0"/>
          <w:color w:val="000000"/>
          <w:spacing w:val="0"/>
          <w:kern w:val="0"/>
          <w:sz w:val="32"/>
          <w:szCs w:val="32"/>
          <w:highlight w:val="none"/>
          <w:lang w:val="en-US" w:eastAsia="zh-CN" w:bidi="ar"/>
        </w:rPr>
        <w:t>或</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违法违规事件，造成严重不良社会影响的。</w:t>
      </w:r>
    </w:p>
    <w:p w14:paraId="40C4EDE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（六）牵头建设</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单位</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无法</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保障</w:t>
      </w:r>
      <w:r>
        <w:rPr>
          <w:rFonts w:hint="eastAsia" w:eastAsia="仿宋_GB2312" w:cs="Times New Roman"/>
          <w:i w:val="0"/>
          <w:iCs w:val="0"/>
          <w:caps w:val="0"/>
          <w:color w:val="000000"/>
          <w:spacing w:val="0"/>
          <w:kern w:val="0"/>
          <w:sz w:val="32"/>
          <w:szCs w:val="32"/>
          <w:highlight w:val="none"/>
          <w:lang w:val="en-US" w:eastAsia="zh-CN" w:bidi="ar"/>
        </w:rPr>
        <w:t>技术</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创新中心</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正常</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运行</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的。</w:t>
      </w:r>
    </w:p>
    <w:p w14:paraId="6DA68CB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（七）牵头建设单位自愿提出撤销的。</w:t>
      </w:r>
    </w:p>
    <w:p w14:paraId="549343D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20" w:firstLineChars="200"/>
        <w:jc w:val="both"/>
        <w:textAlignment w:val="auto"/>
        <w:rPr>
          <w:rFonts w:hint="default" w:ascii="Times New Roman" w:hAnsi="Times New Roman" w:eastAsia="黑体" w:cs="Times New Roman"/>
          <w:color w:val="000000"/>
          <w:spacing w:val="0"/>
          <w:sz w:val="32"/>
          <w:szCs w:val="32"/>
          <w:highlight w:val="none"/>
          <w:u w:val="none"/>
        </w:rPr>
      </w:pPr>
      <w:r>
        <w:rPr>
          <w:rFonts w:hint="default" w:ascii="Times New Roman" w:hAnsi="Times New Roman" w:eastAsia="黑体" w:cs="Times New Roman"/>
          <w:b w:val="0"/>
          <w:bCs w:val="0"/>
          <w:color w:val="000000"/>
          <w:spacing w:val="0"/>
          <w:kern w:val="0"/>
          <w:sz w:val="31"/>
          <w:szCs w:val="31"/>
          <w:highlight w:val="none"/>
          <w:lang w:val="en-US" w:eastAsia="zh-CN" w:bidi="ar"/>
        </w:rPr>
        <w:t>第</w:t>
      </w:r>
      <w:r>
        <w:rPr>
          <w:rFonts w:hint="eastAsia" w:eastAsia="黑体" w:cs="Times New Roman"/>
          <w:b w:val="0"/>
          <w:bCs w:val="0"/>
          <w:color w:val="000000"/>
          <w:spacing w:val="0"/>
          <w:kern w:val="0"/>
          <w:sz w:val="31"/>
          <w:szCs w:val="31"/>
          <w:highlight w:val="none"/>
          <w:lang w:val="en-US" w:eastAsia="zh-CN" w:bidi="ar"/>
        </w:rPr>
        <w:t>三十</w:t>
      </w:r>
      <w:r>
        <w:rPr>
          <w:rFonts w:hint="default" w:ascii="Times New Roman" w:hAnsi="Times New Roman" w:eastAsia="黑体" w:cs="Times New Roman"/>
          <w:b w:val="0"/>
          <w:bCs w:val="0"/>
          <w:color w:val="000000"/>
          <w:spacing w:val="0"/>
          <w:kern w:val="0"/>
          <w:sz w:val="31"/>
          <w:szCs w:val="31"/>
          <w:highlight w:val="none"/>
          <w:lang w:val="en-US" w:eastAsia="zh-CN" w:bidi="ar"/>
        </w:rPr>
        <w:t>条</w:t>
      </w:r>
      <w:r>
        <w:rPr>
          <w:rFonts w:hint="default" w:ascii="Times New Roman" w:hAnsi="Times New Roman" w:eastAsia="黑体" w:cs="Times New Roman"/>
          <w:color w:val="000000"/>
          <w:spacing w:val="0"/>
          <w:kern w:val="0"/>
          <w:sz w:val="31"/>
          <w:szCs w:val="31"/>
          <w:highlight w:val="none"/>
          <w:lang w:val="en-US" w:eastAsia="zh-CN" w:bidi="ar"/>
        </w:rPr>
        <w:t xml:space="preserve">  </w:t>
      </w:r>
      <w:r>
        <w:rPr>
          <w:rFonts w:hint="default" w:ascii="Times New Roman" w:hAnsi="Times New Roman" w:eastAsia="仿宋_GB2312" w:cs="Times New Roman"/>
          <w:color w:val="000000"/>
          <w:kern w:val="0"/>
          <w:sz w:val="32"/>
          <w:szCs w:val="32"/>
          <w:highlight w:val="none"/>
          <w:lang w:val="en-US" w:eastAsia="zh-CN" w:bidi="ar"/>
        </w:rPr>
        <w:t>相关单位不得将“</w:t>
      </w:r>
      <w:r>
        <w:rPr>
          <w:rFonts w:hint="eastAsia" w:eastAsia="仿宋_GB2312" w:cs="Times New Roman"/>
          <w:color w:val="000000"/>
          <w:kern w:val="0"/>
          <w:sz w:val="32"/>
          <w:szCs w:val="32"/>
          <w:highlight w:val="none"/>
          <w:lang w:val="en-US" w:eastAsia="zh-CN" w:bidi="ar"/>
        </w:rPr>
        <w:t>柳州市</w:t>
      </w:r>
      <w:r>
        <w:rPr>
          <w:rFonts w:hint="default" w:ascii="Times New Roman" w:hAnsi="Times New Roman" w:eastAsia="仿宋_GB2312" w:cs="Times New Roman"/>
          <w:color w:val="000000"/>
          <w:kern w:val="0"/>
          <w:sz w:val="32"/>
          <w:szCs w:val="32"/>
          <w:highlight w:val="none"/>
          <w:lang w:bidi="ar"/>
        </w:rPr>
        <w:t>技术创新中心</w:t>
      </w:r>
      <w:r>
        <w:rPr>
          <w:rFonts w:hint="eastAsia" w:ascii="Times New Roman" w:hAnsi="Times New Roman" w:eastAsia="仿宋_GB2312" w:cs="Times New Roman"/>
          <w:color w:val="000000"/>
          <w:kern w:val="0"/>
          <w:sz w:val="32"/>
          <w:szCs w:val="32"/>
          <w:highlight w:val="none"/>
          <w:lang w:eastAsia="zh-CN" w:bidi="ar"/>
        </w:rPr>
        <w:t>（</w:t>
      </w:r>
      <w:r>
        <w:rPr>
          <w:rFonts w:hint="eastAsia" w:ascii="Times New Roman" w:hAnsi="Times New Roman" w:eastAsia="仿宋_GB2312" w:cs="Times New Roman"/>
          <w:color w:val="000000"/>
          <w:kern w:val="0"/>
          <w:sz w:val="32"/>
          <w:szCs w:val="32"/>
          <w:highlight w:val="none"/>
          <w:lang w:val="en-US" w:eastAsia="zh-CN" w:bidi="ar"/>
        </w:rPr>
        <w:t>领域类</w:t>
      </w:r>
      <w:r>
        <w:rPr>
          <w:rFonts w:hint="eastAsia" w:ascii="Times New Roman" w:hAnsi="Times New Roman" w:eastAsia="仿宋_GB2312" w:cs="Times New Roman"/>
          <w:color w:val="000000"/>
          <w:kern w:val="0"/>
          <w:sz w:val="32"/>
          <w:szCs w:val="32"/>
          <w:highlight w:val="none"/>
          <w:lang w:eastAsia="zh-CN" w:bidi="ar"/>
        </w:rPr>
        <w:t>）</w:t>
      </w:r>
      <w:r>
        <w:rPr>
          <w:rFonts w:hint="default" w:ascii="Times New Roman" w:hAnsi="Times New Roman" w:eastAsia="仿宋_GB2312" w:cs="Times New Roman"/>
          <w:color w:val="000000"/>
          <w:kern w:val="0"/>
          <w:sz w:val="32"/>
          <w:szCs w:val="32"/>
          <w:highlight w:val="none"/>
          <w:lang w:val="en-US" w:eastAsia="zh-CN" w:bidi="ar"/>
        </w:rPr>
        <w:t>”等字样用于广告、产品商标等商业化行为。</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对违反国家</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和地方</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法律</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法规及</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科研诚信规定的</w:t>
      </w:r>
      <w:r>
        <w:rPr>
          <w:rFonts w:hint="eastAsia" w:eastAsia="仿宋_GB2312" w:cs="Times New Roman"/>
          <w:i w:val="0"/>
          <w:iCs w:val="0"/>
          <w:caps w:val="0"/>
          <w:color w:val="000000"/>
          <w:spacing w:val="0"/>
          <w:kern w:val="0"/>
          <w:sz w:val="32"/>
          <w:szCs w:val="32"/>
          <w:highlight w:val="none"/>
          <w:lang w:val="en-US" w:eastAsia="zh-CN" w:bidi="ar"/>
        </w:rPr>
        <w:t>技术创新中心，</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经审定情况属实</w:t>
      </w:r>
      <w:r>
        <w:rPr>
          <w:rFonts w:hint="eastAsia" w:eastAsia="仿宋_GB2312" w:cs="Times New Roman"/>
          <w:i w:val="0"/>
          <w:iCs w:val="0"/>
          <w:caps w:val="0"/>
          <w:color w:val="000000"/>
          <w:spacing w:val="0"/>
          <w:kern w:val="0"/>
          <w:sz w:val="32"/>
          <w:szCs w:val="32"/>
          <w:highlight w:val="none"/>
          <w:lang w:val="en-US" w:eastAsia="zh-CN" w:bidi="ar"/>
        </w:rPr>
        <w:t>的</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，按有关规定追究相关责任。</w:t>
      </w:r>
    </w:p>
    <w:p w14:paraId="2824C704">
      <w:pPr>
        <w:keepNext w:val="0"/>
        <w:keepLines w:val="0"/>
        <w:pageBreakBefore w:val="0"/>
        <w:widowControl w:val="0"/>
        <w:shd w:val="clear" w:color="auto" w:fill="auto"/>
        <w:kinsoku/>
        <w:wordWrap/>
        <w:overflowPunct/>
        <w:topLinePunct w:val="0"/>
        <w:autoSpaceDE/>
        <w:autoSpaceDN/>
        <w:bidi w:val="0"/>
        <w:adjustRightInd/>
        <w:snapToGrid w:val="0"/>
        <w:spacing w:before="159" w:beforeLines="50" w:after="159" w:afterLines="50" w:line="560" w:lineRule="exact"/>
        <w:jc w:val="center"/>
        <w:textAlignment w:val="auto"/>
        <w:outlineLvl w:val="0"/>
        <w:rPr>
          <w:rFonts w:hint="default" w:ascii="Times New Roman" w:hAnsi="Times New Roman" w:eastAsia="黑体" w:cs="Times New Roman"/>
          <w:b w:val="0"/>
          <w:bCs w:val="0"/>
          <w:color w:val="000000"/>
          <w:spacing w:val="0"/>
          <w:kern w:val="0"/>
          <w:sz w:val="31"/>
          <w:szCs w:val="31"/>
          <w:highlight w:val="none"/>
          <w:lang w:val="en-US" w:eastAsia="zh-CN" w:bidi="ar"/>
        </w:rPr>
      </w:pPr>
      <w:r>
        <w:rPr>
          <w:rFonts w:hint="default" w:ascii="Times New Roman" w:hAnsi="Times New Roman" w:eastAsia="黑体" w:cs="Times New Roman"/>
          <w:color w:val="000000"/>
          <w:spacing w:val="0"/>
          <w:sz w:val="32"/>
          <w:szCs w:val="32"/>
          <w:highlight w:val="none"/>
          <w:shd w:val="clear" w:color="auto" w:fill="FFFFFF"/>
          <w:lang w:eastAsia="zh-CN"/>
        </w:rPr>
        <w:t>第</w:t>
      </w:r>
      <w:r>
        <w:rPr>
          <w:rFonts w:hint="eastAsia" w:eastAsia="黑体" w:cs="Times New Roman"/>
          <w:color w:val="000000"/>
          <w:spacing w:val="0"/>
          <w:sz w:val="32"/>
          <w:szCs w:val="32"/>
          <w:highlight w:val="none"/>
          <w:shd w:val="clear" w:color="auto" w:fill="FFFFFF"/>
          <w:lang w:eastAsia="zh-CN"/>
        </w:rPr>
        <w:t>六</w:t>
      </w:r>
      <w:r>
        <w:rPr>
          <w:rFonts w:hint="default" w:ascii="Times New Roman" w:hAnsi="Times New Roman" w:eastAsia="黑体" w:cs="Times New Roman"/>
          <w:color w:val="000000"/>
          <w:spacing w:val="0"/>
          <w:sz w:val="32"/>
          <w:szCs w:val="32"/>
          <w:highlight w:val="none"/>
          <w:shd w:val="clear" w:color="auto" w:fill="FFFFFF"/>
          <w:lang w:eastAsia="zh-CN"/>
        </w:rPr>
        <w:t>章</w:t>
      </w:r>
      <w:r>
        <w:rPr>
          <w:rFonts w:hint="default" w:ascii="Times New Roman" w:hAnsi="Times New Roman" w:eastAsia="黑体" w:cs="Times New Roman"/>
          <w:color w:val="000000"/>
          <w:spacing w:val="0"/>
          <w:sz w:val="32"/>
          <w:szCs w:val="32"/>
          <w:highlight w:val="none"/>
          <w:shd w:val="clear" w:color="auto" w:fill="FFFFFF"/>
          <w:lang w:val="en-US" w:eastAsia="zh-CN"/>
        </w:rPr>
        <w:t xml:space="preserve">  </w:t>
      </w:r>
      <w:r>
        <w:rPr>
          <w:rFonts w:hint="default" w:ascii="Times New Roman" w:hAnsi="Times New Roman" w:eastAsia="黑体" w:cs="Times New Roman"/>
          <w:color w:val="000000"/>
          <w:spacing w:val="0"/>
          <w:sz w:val="32"/>
          <w:szCs w:val="32"/>
          <w:highlight w:val="none"/>
          <w:shd w:val="clear" w:color="auto" w:fill="FFFFFF"/>
        </w:rPr>
        <w:t>附则</w:t>
      </w:r>
    </w:p>
    <w:p w14:paraId="2C2B4C72">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firstLine="620" w:firstLineChars="200"/>
        <w:jc w:val="both"/>
        <w:textAlignment w:val="auto"/>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pPr>
      <w:r>
        <w:rPr>
          <w:rFonts w:hint="default" w:ascii="Times New Roman" w:hAnsi="Times New Roman" w:eastAsia="黑体" w:cs="Times New Roman"/>
          <w:b w:val="0"/>
          <w:bCs w:val="0"/>
          <w:color w:val="000000"/>
          <w:spacing w:val="0"/>
          <w:kern w:val="0"/>
          <w:sz w:val="31"/>
          <w:szCs w:val="31"/>
          <w:highlight w:val="none"/>
          <w:lang w:val="en-US" w:eastAsia="zh-CN" w:bidi="ar"/>
        </w:rPr>
        <w:t>第</w:t>
      </w:r>
      <w:r>
        <w:rPr>
          <w:rFonts w:hint="eastAsia" w:ascii="Times New Roman" w:hAnsi="Times New Roman" w:eastAsia="黑体" w:cs="Times New Roman"/>
          <w:b w:val="0"/>
          <w:bCs w:val="0"/>
          <w:color w:val="000000"/>
          <w:spacing w:val="0"/>
          <w:kern w:val="0"/>
          <w:sz w:val="31"/>
          <w:szCs w:val="31"/>
          <w:highlight w:val="none"/>
          <w:lang w:val="en-US" w:eastAsia="zh-CN" w:bidi="ar"/>
        </w:rPr>
        <w:t>三十</w:t>
      </w:r>
      <w:r>
        <w:rPr>
          <w:rFonts w:hint="eastAsia" w:eastAsia="黑体" w:cs="Times New Roman"/>
          <w:b w:val="0"/>
          <w:bCs w:val="0"/>
          <w:color w:val="000000"/>
          <w:spacing w:val="0"/>
          <w:kern w:val="0"/>
          <w:sz w:val="31"/>
          <w:szCs w:val="31"/>
          <w:highlight w:val="none"/>
          <w:lang w:val="en-US" w:eastAsia="zh-CN" w:bidi="ar"/>
        </w:rPr>
        <w:t>一</w:t>
      </w:r>
      <w:r>
        <w:rPr>
          <w:rFonts w:hint="default" w:ascii="Times New Roman" w:hAnsi="Times New Roman" w:eastAsia="黑体" w:cs="Times New Roman"/>
          <w:b w:val="0"/>
          <w:bCs w:val="0"/>
          <w:color w:val="000000"/>
          <w:spacing w:val="0"/>
          <w:kern w:val="0"/>
          <w:sz w:val="31"/>
          <w:szCs w:val="31"/>
          <w:highlight w:val="none"/>
          <w:lang w:val="en-US" w:eastAsia="zh-CN" w:bidi="ar"/>
        </w:rPr>
        <w:t xml:space="preserve">条  </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本办法</w:t>
      </w:r>
      <w:r>
        <w:rPr>
          <w:rFonts w:hint="default" w:ascii="Times New Roman" w:hAnsi="Times New Roman" w:eastAsia="仿宋_GB2312" w:cs="Times New Roman"/>
          <w:b w:val="0"/>
          <w:bCs w:val="0"/>
          <w:i w:val="0"/>
          <w:iCs w:val="0"/>
          <w:caps w:val="0"/>
          <w:color w:val="auto"/>
          <w:spacing w:val="0"/>
          <w:kern w:val="0"/>
          <w:sz w:val="32"/>
          <w:szCs w:val="32"/>
          <w:highlight w:val="none"/>
          <w:lang w:val="en-US" w:eastAsia="zh-CN" w:bidi="ar"/>
        </w:rPr>
        <w:t>是</w:t>
      </w:r>
      <w:r>
        <w:rPr>
          <w:rFonts w:hint="eastAsia" w:ascii="Times New Roman" w:hAnsi="Times New Roman" w:eastAsia="仿宋_GB2312" w:cs="Times New Roman"/>
          <w:b w:val="0"/>
          <w:bCs w:val="0"/>
          <w:i w:val="0"/>
          <w:iCs w:val="0"/>
          <w:caps w:val="0"/>
          <w:color w:val="auto"/>
          <w:spacing w:val="0"/>
          <w:kern w:val="0"/>
          <w:sz w:val="32"/>
          <w:szCs w:val="32"/>
          <w:highlight w:val="none"/>
          <w:lang w:val="en-US" w:eastAsia="zh-CN" w:bidi="ar"/>
        </w:rPr>
        <w:t>牵头建设单位</w:t>
      </w:r>
      <w:r>
        <w:rPr>
          <w:rFonts w:hint="default" w:ascii="Times New Roman" w:hAnsi="Times New Roman" w:eastAsia="仿宋_GB2312" w:cs="Times New Roman"/>
          <w:b w:val="0"/>
          <w:bCs w:val="0"/>
          <w:i w:val="0"/>
          <w:iCs w:val="0"/>
          <w:caps w:val="0"/>
          <w:color w:val="auto"/>
          <w:spacing w:val="0"/>
          <w:kern w:val="0"/>
          <w:sz w:val="32"/>
          <w:szCs w:val="32"/>
          <w:highlight w:val="none"/>
          <w:lang w:val="en-US" w:eastAsia="zh-CN" w:bidi="ar"/>
        </w:rPr>
        <w:t>和共建单位制定管理细则的依据，</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由</w:t>
      </w:r>
      <w:r>
        <w:rPr>
          <w:rFonts w:hint="eastAsia" w:ascii="Times New Roman" w:hAnsi="Times New Roman" w:eastAsia="仿宋_GB2312" w:cs="Times New Roman"/>
          <w:b w:val="0"/>
          <w:bCs w:val="0"/>
          <w:i w:val="0"/>
          <w:iCs w:val="0"/>
          <w:caps w:val="0"/>
          <w:color w:val="000000"/>
          <w:spacing w:val="0"/>
          <w:kern w:val="0"/>
          <w:sz w:val="32"/>
          <w:szCs w:val="32"/>
          <w:highlight w:val="none"/>
          <w:lang w:val="en-US" w:eastAsia="zh-CN" w:bidi="ar"/>
        </w:rPr>
        <w:t>市科技局</w:t>
      </w:r>
      <w:r>
        <w:rPr>
          <w:rFonts w:hint="eastAsia" w:eastAsia="仿宋_GB2312" w:cs="Times New Roman"/>
          <w:b w:val="0"/>
          <w:bCs w:val="0"/>
          <w:i w:val="0"/>
          <w:iCs w:val="0"/>
          <w:caps w:val="0"/>
          <w:color w:val="000000"/>
          <w:spacing w:val="0"/>
          <w:kern w:val="0"/>
          <w:sz w:val="32"/>
          <w:szCs w:val="32"/>
          <w:highlight w:val="none"/>
          <w:lang w:val="en-US" w:eastAsia="zh-CN" w:bidi="ar"/>
        </w:rPr>
        <w:t>负责</w:t>
      </w:r>
      <w:r>
        <w:rPr>
          <w:rFonts w:hint="default" w:ascii="Times New Roman" w:hAnsi="Times New Roman" w:eastAsia="仿宋_GB2312" w:cs="Times New Roman"/>
          <w:b w:val="0"/>
          <w:bCs w:val="0"/>
          <w:i w:val="0"/>
          <w:iCs w:val="0"/>
          <w:caps w:val="0"/>
          <w:color w:val="000000"/>
          <w:spacing w:val="0"/>
          <w:kern w:val="0"/>
          <w:sz w:val="32"/>
          <w:szCs w:val="32"/>
          <w:highlight w:val="none"/>
          <w:lang w:val="en-US" w:eastAsia="zh-CN" w:bidi="ar"/>
        </w:rPr>
        <w:t>解释。</w:t>
      </w:r>
    </w:p>
    <w:p w14:paraId="1D1F3E96">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firstLine="620" w:firstLineChars="200"/>
        <w:jc w:val="both"/>
        <w:textAlignment w:val="auto"/>
        <w:rPr>
          <w:rFonts w:hint="eastAsia" w:eastAsia="仿宋_GB2312"/>
          <w:sz w:val="32"/>
          <w:szCs w:val="32"/>
          <w:highlight w:val="none"/>
          <w:lang w:val="en-US" w:eastAsia="zh-CN"/>
        </w:rPr>
      </w:pPr>
      <w:r>
        <w:rPr>
          <w:rFonts w:hint="default" w:ascii="Times New Roman" w:hAnsi="Times New Roman" w:eastAsia="黑体" w:cs="Times New Roman"/>
          <w:b w:val="0"/>
          <w:bCs w:val="0"/>
          <w:color w:val="000000"/>
          <w:spacing w:val="0"/>
          <w:kern w:val="0"/>
          <w:sz w:val="31"/>
          <w:szCs w:val="31"/>
          <w:highlight w:val="none"/>
          <w:lang w:val="en-US" w:eastAsia="zh-CN" w:bidi="ar"/>
        </w:rPr>
        <w:t>第</w:t>
      </w:r>
      <w:r>
        <w:rPr>
          <w:rFonts w:hint="eastAsia" w:ascii="Times New Roman" w:hAnsi="Times New Roman" w:eastAsia="黑体" w:cs="Times New Roman"/>
          <w:b w:val="0"/>
          <w:bCs w:val="0"/>
          <w:color w:val="000000"/>
          <w:spacing w:val="0"/>
          <w:kern w:val="0"/>
          <w:sz w:val="31"/>
          <w:szCs w:val="31"/>
          <w:highlight w:val="none"/>
          <w:lang w:val="en-US" w:eastAsia="zh-CN" w:bidi="ar"/>
        </w:rPr>
        <w:t>三十</w:t>
      </w:r>
      <w:r>
        <w:rPr>
          <w:rFonts w:hint="eastAsia" w:eastAsia="黑体" w:cs="Times New Roman"/>
          <w:b w:val="0"/>
          <w:bCs w:val="0"/>
          <w:color w:val="000000"/>
          <w:spacing w:val="0"/>
          <w:kern w:val="0"/>
          <w:sz w:val="31"/>
          <w:szCs w:val="31"/>
          <w:highlight w:val="none"/>
          <w:lang w:val="en-US" w:eastAsia="zh-CN" w:bidi="ar"/>
        </w:rPr>
        <w:t>二</w:t>
      </w:r>
      <w:r>
        <w:rPr>
          <w:rFonts w:hint="default" w:ascii="Times New Roman" w:hAnsi="Times New Roman" w:eastAsia="黑体" w:cs="Times New Roman"/>
          <w:b w:val="0"/>
          <w:bCs w:val="0"/>
          <w:color w:val="000000"/>
          <w:spacing w:val="0"/>
          <w:kern w:val="0"/>
          <w:sz w:val="31"/>
          <w:szCs w:val="31"/>
          <w:highlight w:val="none"/>
          <w:lang w:val="en-US" w:eastAsia="zh-CN" w:bidi="ar"/>
        </w:rPr>
        <w:t>条</w:t>
      </w:r>
      <w:r>
        <w:rPr>
          <w:rFonts w:hint="default" w:ascii="Times New Roman" w:hAnsi="Times New Roman" w:eastAsia="黑体" w:cs="Times New Roman"/>
          <w:color w:val="000000"/>
          <w:spacing w:val="0"/>
          <w:kern w:val="0"/>
          <w:sz w:val="31"/>
          <w:szCs w:val="31"/>
          <w:highlight w:val="none"/>
          <w:lang w:val="en-US" w:eastAsia="zh-CN" w:bidi="ar"/>
        </w:rPr>
        <w:t xml:space="preserve">  </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本办法自</w:t>
      </w:r>
      <w:r>
        <w:rPr>
          <w:rFonts w:hint="default" w:eastAsia="仿宋_GB2312" w:cs="Times New Roman"/>
          <w:b w:val="0"/>
          <w:bCs w:val="0"/>
          <w:i w:val="0"/>
          <w:iCs w:val="0"/>
          <w:caps w:val="0"/>
          <w:color w:val="000000"/>
          <w:spacing w:val="0"/>
          <w:kern w:val="0"/>
          <w:sz w:val="32"/>
          <w:szCs w:val="32"/>
          <w:highlight w:val="none"/>
          <w:lang w:val="en-US" w:eastAsia="zh-CN" w:bidi="ar"/>
        </w:rPr>
        <w:t>发</w:t>
      </w:r>
      <w:r>
        <w:rPr>
          <w:rFonts w:hint="eastAsia" w:eastAsia="仿宋_GB2312" w:cs="Times New Roman"/>
          <w:b w:val="0"/>
          <w:bCs w:val="0"/>
          <w:i w:val="0"/>
          <w:iCs w:val="0"/>
          <w:caps w:val="0"/>
          <w:color w:val="000000"/>
          <w:spacing w:val="0"/>
          <w:kern w:val="0"/>
          <w:sz w:val="32"/>
          <w:szCs w:val="32"/>
          <w:highlight w:val="none"/>
          <w:lang w:val="en-US" w:eastAsia="zh-CN" w:bidi="ar"/>
        </w:rPr>
        <w:t>布</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之日起施行</w:t>
      </w:r>
      <w:r>
        <w:rPr>
          <w:rFonts w:hint="eastAsia" w:eastAsia="仿宋_GB2312" w:cs="Times New Roman"/>
          <w:i w:val="0"/>
          <w:iCs w:val="0"/>
          <w:caps w:val="0"/>
          <w:color w:val="000000"/>
          <w:spacing w:val="0"/>
          <w:kern w:val="0"/>
          <w:sz w:val="32"/>
          <w:szCs w:val="32"/>
          <w:highlight w:val="none"/>
          <w:lang w:val="en-US" w:eastAsia="zh-CN" w:bidi="ar"/>
        </w:rPr>
        <w:t>，</w:t>
      </w:r>
      <w:r>
        <w:rPr>
          <w:rFonts w:hint="eastAsia" w:ascii="仿宋_GB2312" w:eastAsia="仿宋_GB2312"/>
          <w:bCs/>
          <w:sz w:val="32"/>
          <w:szCs w:val="32"/>
          <w:highlight w:val="none"/>
        </w:rPr>
        <w:t>有效期至</w:t>
      </w:r>
      <w:r>
        <w:rPr>
          <w:rFonts w:ascii="Times New Roman" w:hAnsi="Times New Roman" w:eastAsia="仿宋_GB2312" w:cs="Times New Roman"/>
          <w:bCs/>
          <w:sz w:val="32"/>
          <w:szCs w:val="32"/>
          <w:highlight w:val="none"/>
        </w:rPr>
        <w:t>20</w:t>
      </w:r>
      <w:r>
        <w:rPr>
          <w:rFonts w:hint="eastAsia" w:ascii="Times New Roman" w:hAnsi="Times New Roman" w:eastAsia="仿宋_GB2312" w:cs="Times New Roman"/>
          <w:bCs/>
          <w:sz w:val="32"/>
          <w:szCs w:val="32"/>
          <w:highlight w:val="none"/>
        </w:rPr>
        <w:t>30</w:t>
      </w:r>
      <w:r>
        <w:rPr>
          <w:rFonts w:ascii="Times New Roman" w:hAnsi="Times New Roman" w:eastAsia="仿宋_GB2312" w:cs="Times New Roman"/>
          <w:bCs/>
          <w:sz w:val="32"/>
          <w:szCs w:val="32"/>
          <w:highlight w:val="none"/>
        </w:rPr>
        <w:t>年12月31日</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w:t>
      </w:r>
    </w:p>
    <w:p w14:paraId="53C63355">
      <w:pPr>
        <w:pStyle w:val="4"/>
        <w:spacing w:line="560" w:lineRule="exact"/>
        <w:rPr>
          <w:rFonts w:hint="eastAsia" w:eastAsia="仿宋_GB2312"/>
          <w:sz w:val="32"/>
          <w:szCs w:val="32"/>
          <w:highlight w:val="none"/>
          <w:lang w:val="en-US" w:eastAsia="zh-CN"/>
        </w:rPr>
      </w:pPr>
    </w:p>
    <w:p w14:paraId="3E584688">
      <w:pPr>
        <w:pStyle w:val="2"/>
        <w:spacing w:line="560" w:lineRule="exact"/>
        <w:rPr>
          <w:rFonts w:hint="eastAsia" w:eastAsia="仿宋_GB2312"/>
          <w:sz w:val="32"/>
          <w:szCs w:val="32"/>
          <w:highlight w:val="none"/>
          <w:lang w:val="en-US" w:eastAsia="zh-CN"/>
        </w:rPr>
      </w:pPr>
    </w:p>
    <w:p w14:paraId="0F7BA70E">
      <w:pPr>
        <w:pStyle w:val="2"/>
        <w:spacing w:line="560" w:lineRule="exact"/>
        <w:rPr>
          <w:rFonts w:hint="eastAsia" w:eastAsia="仿宋_GB2312"/>
          <w:sz w:val="32"/>
          <w:szCs w:val="32"/>
          <w:highlight w:val="none"/>
          <w:lang w:val="en-US" w:eastAsia="zh-CN"/>
        </w:rPr>
      </w:pPr>
    </w:p>
    <w:sectPr>
      <w:footerReference r:id="rId5" w:type="first"/>
      <w:headerReference r:id="rId3" w:type="default"/>
      <w:footerReference r:id="rId4" w:type="default"/>
      <w:pgSz w:w="11906" w:h="16838"/>
      <w:pgMar w:top="2098" w:right="1474" w:bottom="1984" w:left="1587" w:header="851" w:footer="850" w:gutter="0"/>
      <w:pgNumType w:fmt="decimal"/>
      <w:cols w:space="720" w:num="1"/>
      <w:titlePg/>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微软雅黑">
    <w:altName w:val="黑体"/>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serif">
    <w:altName w:val="宋体"/>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PingFang SC">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1B417">
    <w:pPr>
      <w:pStyle w:val="1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04470"/>
              <wp:effectExtent l="3810" t="0" r="0" b="0"/>
              <wp:wrapNone/>
              <wp:docPr id="2" name="文本框 1025"/>
              <wp:cNvGraphicFramePr/>
              <a:graphic xmlns:a="http://schemas.openxmlformats.org/drawingml/2006/main">
                <a:graphicData uri="http://schemas.microsoft.com/office/word/2010/wordprocessingShape">
                  <wps:wsp>
                    <wps:cNvSpPr txBox="1">
                      <a:spLocks noChangeArrowheads="1"/>
                    </wps:cNvSpPr>
                    <wps:spPr bwMode="auto">
                      <a:xfrm>
                        <a:off x="0" y="0"/>
                        <a:ext cx="534035" cy="204470"/>
                      </a:xfrm>
                      <a:prstGeom prst="rect">
                        <a:avLst/>
                      </a:prstGeom>
                      <a:noFill/>
                      <a:ln>
                        <a:noFill/>
                      </a:ln>
                      <a:effectLst/>
                    </wps:spPr>
                    <wps:txbx>
                      <w:txbxContent>
                        <w:p w14:paraId="10F3BE30">
                          <w:pPr>
                            <w:pStyle w:val="1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vert="horz" wrap="none" lIns="0" tIns="0" rIns="0" bIns="0" anchor="t" anchorCtr="0" upright="1">
                      <a:spAutoFit/>
                    </wps:bodyPr>
                  </wps:wsp>
                </a:graphicData>
              </a:graphic>
            </wp:anchor>
          </w:drawing>
        </mc:Choice>
        <mc:Fallback>
          <w:pict>
            <v:shape id="文本框 1025" o:spid="_x0000_s1026" o:spt="202" type="#_x0000_t202" style="position:absolute;left:0pt;margin-top:0pt;height:16.1pt;width:42.05pt;mso-position-horizontal:outside;mso-position-horizontal-relative:margin;mso-wrap-style:none;z-index:251659264;mso-width-relative:page;mso-height-relative:page;" filled="f" stroked="f" coordsize="21600,21600" o:gfxdata="UEsDBAoAAAAAAIdO4kAAAAAAAAAAAAAAAAAEAAAAZHJzL1BLAwQUAAAACACHTuJA8Z1D5NEAAAAD&#10;AQAADwAAAGRycy9kb3ducmV2LnhtbE2PQUvEMBCF74L/IYzgzU1bRUttuocFL95cRdhbtpltismk&#10;JNlu++8dvehl4PEe733TbhfvxIwxjYEUlJsCBFIfzEiDgo/3l7saRMqajHaBUMGKCbbd9VWrGxMu&#10;9IbzPg+CSyg1WoHNeWqkTL1Fr9MmTEjsnUL0OrOMgzRRX7jcO1kVxaP0eiResHrCncX+a3/2Cp6W&#10;z4BTwh0eTnMf7bjW7nVV6vamLJ5BZFzyXxh+8BkdOmY6hjOZJJwCfiT/XvbqhxLEUcF9VYHsWvmf&#10;vfsGUEsDBBQAAAAIAIdO4kAg4Fv4EgIAABMEAAAOAAAAZHJzL2Uyb0RvYy54bWytU82O0zAQviPx&#10;DpbvNGm3BRQ1XS1bFSEtP9IuD+A6TmOReKyx26Q8ALwBJy7cea4+x46dpCzLZQ9crLE983m+bz4v&#10;L7umZgeFToPJ+XSScqaMhEKbXc4/321evObMeWEKUYNROT8qxy9Xz58tW5upGVRQFwoZgRiXtTbn&#10;lfc2SxInK9UINwGrDF2WgI3wtMVdUqBoCb2pk1mavkxawMIiSOUcna77Sz4g4lMAoSy1VGuQ+0YZ&#10;36OiqoUnSq7S1vFV7LYslfQfy9Ipz+qcE1MfV3qE4m1Yk9VSZDsUttJyaEE8pYVHnBqhDT16hloL&#10;L9ge9T9QjZYIDko/kdAkPZGoCLGYpo+0ua2EVZELSe3sWXT3/2Dlh8MnZLrI+YwzIxoa+OnH99PP&#10;36df39g0nS2CQq11GSXeWkr13RvoyDeRrbM3IL84ZuC6EmanrhChrZQoqMNpqEwelPY4LoBs2/dQ&#10;0FNi7yECdSU2QT4ShBE6Ted4no7qPJN0uLiYpxcLziRdzdL5/FWcXiKysdii828VNCwEOUcafgQX&#10;hxvnQzMiG1PCWwY2uq6jAWrz1wEl9icqOmioDlRC9z0P3227QZotFEcihdC7i/4WBRXgV85aclbO&#10;DX0kzup3hmQJJhwDHIPtGAgjqTDnnrM+vPa9WfcW9a4i3FH4K5JuoyOt0FjfwyA4eSWyHXwdzPhw&#10;H7P+/OXVP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GdQ+TRAAAAAwEAAA8AAAAAAAAAAQAgAAAA&#10;IgAAAGRycy9kb3ducmV2LnhtbFBLAQIUABQAAAAIAIdO4kAg4Fv4EgIAABMEAAAOAAAAAAAAAAEA&#10;IAAAACABAABkcnMvZTJvRG9jLnhtbFBLBQYAAAAABgAGAFkBAACkBQAAAAA=&#10;">
              <v:fill on="f" focussize="0,0"/>
              <v:stroke on="f"/>
              <v:imagedata o:title=""/>
              <o:lock v:ext="edit" aspectratio="f"/>
              <v:textbox inset="0mm,0mm,0mm,0mm" style="mso-fit-shape-to-text:t;">
                <w:txbxContent>
                  <w:p w14:paraId="10F3BE30">
                    <w:pPr>
                      <w:pStyle w:val="1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8D692">
    <w:pPr>
      <w:pStyle w:val="17"/>
      <w:rPr>
        <w:sz w:val="18"/>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8B2BBD">
                          <w:pPr>
                            <w:pStyle w:val="17"/>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68B2BBD">
                    <w:pPr>
                      <w:pStyle w:val="17"/>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E520B">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FA8977"/>
    <w:multiLevelType w:val="singleLevel"/>
    <w:tmpl w:val="DBFA897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embedTrueTypeFonts/>
  <w:saveSubsetFonts/>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0"/>
  <w:drawingGridVerticalSpacing w:val="30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QzODNjMmNiMGMyYjE0ZDZmOGYwYTU1MjIwY2QzZjgifQ=="/>
  </w:docVars>
  <w:rsids>
    <w:rsidRoot w:val="00172A27"/>
    <w:rsid w:val="00003934"/>
    <w:rsid w:val="000120F0"/>
    <w:rsid w:val="00016C64"/>
    <w:rsid w:val="00026829"/>
    <w:rsid w:val="00043FE5"/>
    <w:rsid w:val="000D5CEA"/>
    <w:rsid w:val="000E1C2F"/>
    <w:rsid w:val="00102215"/>
    <w:rsid w:val="0011279C"/>
    <w:rsid w:val="00151BFB"/>
    <w:rsid w:val="00172A27"/>
    <w:rsid w:val="00174797"/>
    <w:rsid w:val="00174A6B"/>
    <w:rsid w:val="00175258"/>
    <w:rsid w:val="001A212D"/>
    <w:rsid w:val="001F0600"/>
    <w:rsid w:val="00206290"/>
    <w:rsid w:val="00323407"/>
    <w:rsid w:val="00343919"/>
    <w:rsid w:val="00345CF6"/>
    <w:rsid w:val="00357918"/>
    <w:rsid w:val="00372004"/>
    <w:rsid w:val="003A6F3E"/>
    <w:rsid w:val="003D28A8"/>
    <w:rsid w:val="003D5396"/>
    <w:rsid w:val="003E3860"/>
    <w:rsid w:val="003F1730"/>
    <w:rsid w:val="003F2EF6"/>
    <w:rsid w:val="004119DB"/>
    <w:rsid w:val="00422BCC"/>
    <w:rsid w:val="00491C34"/>
    <w:rsid w:val="004B21E1"/>
    <w:rsid w:val="004C3B25"/>
    <w:rsid w:val="00586D28"/>
    <w:rsid w:val="005902E1"/>
    <w:rsid w:val="005B6DBD"/>
    <w:rsid w:val="005E77D4"/>
    <w:rsid w:val="00617FC0"/>
    <w:rsid w:val="00651971"/>
    <w:rsid w:val="006808F2"/>
    <w:rsid w:val="00705345"/>
    <w:rsid w:val="00706F0B"/>
    <w:rsid w:val="00757F4F"/>
    <w:rsid w:val="00773FAB"/>
    <w:rsid w:val="007819D2"/>
    <w:rsid w:val="009249D0"/>
    <w:rsid w:val="0095248C"/>
    <w:rsid w:val="00971D3E"/>
    <w:rsid w:val="00A13B60"/>
    <w:rsid w:val="00A14810"/>
    <w:rsid w:val="00A5134D"/>
    <w:rsid w:val="00A55B84"/>
    <w:rsid w:val="00A62A85"/>
    <w:rsid w:val="00A85560"/>
    <w:rsid w:val="00AB238D"/>
    <w:rsid w:val="00AD547F"/>
    <w:rsid w:val="00AE15A7"/>
    <w:rsid w:val="00AE4FF8"/>
    <w:rsid w:val="00B03FED"/>
    <w:rsid w:val="00B370BF"/>
    <w:rsid w:val="00B71970"/>
    <w:rsid w:val="00BB5E31"/>
    <w:rsid w:val="00BC274A"/>
    <w:rsid w:val="00BF51E8"/>
    <w:rsid w:val="00C13775"/>
    <w:rsid w:val="00C53425"/>
    <w:rsid w:val="00C60B3A"/>
    <w:rsid w:val="00C62400"/>
    <w:rsid w:val="00C74097"/>
    <w:rsid w:val="00C8097D"/>
    <w:rsid w:val="00C857F7"/>
    <w:rsid w:val="00CC3E46"/>
    <w:rsid w:val="00D06C37"/>
    <w:rsid w:val="00D236FD"/>
    <w:rsid w:val="00D336A3"/>
    <w:rsid w:val="00D47EA7"/>
    <w:rsid w:val="00D5782E"/>
    <w:rsid w:val="00D75BDD"/>
    <w:rsid w:val="00DC229E"/>
    <w:rsid w:val="00DC7E8C"/>
    <w:rsid w:val="00DD2818"/>
    <w:rsid w:val="00E5552C"/>
    <w:rsid w:val="00E76261"/>
    <w:rsid w:val="00F17D7A"/>
    <w:rsid w:val="00F50BFF"/>
    <w:rsid w:val="00FD4699"/>
    <w:rsid w:val="01025FCD"/>
    <w:rsid w:val="010447FE"/>
    <w:rsid w:val="01050CCA"/>
    <w:rsid w:val="010C222E"/>
    <w:rsid w:val="010F2744"/>
    <w:rsid w:val="011D0158"/>
    <w:rsid w:val="011E5BB1"/>
    <w:rsid w:val="01266E34"/>
    <w:rsid w:val="012710C0"/>
    <w:rsid w:val="012B020F"/>
    <w:rsid w:val="013134D2"/>
    <w:rsid w:val="013D7DB6"/>
    <w:rsid w:val="013E7ED9"/>
    <w:rsid w:val="01543910"/>
    <w:rsid w:val="01554824"/>
    <w:rsid w:val="0159480C"/>
    <w:rsid w:val="01621F74"/>
    <w:rsid w:val="016D7BD6"/>
    <w:rsid w:val="0170563A"/>
    <w:rsid w:val="017237FC"/>
    <w:rsid w:val="01732335"/>
    <w:rsid w:val="01795B25"/>
    <w:rsid w:val="017A224C"/>
    <w:rsid w:val="017A7C04"/>
    <w:rsid w:val="0180505B"/>
    <w:rsid w:val="0180589E"/>
    <w:rsid w:val="01832C9C"/>
    <w:rsid w:val="018356F7"/>
    <w:rsid w:val="018824D3"/>
    <w:rsid w:val="018A3641"/>
    <w:rsid w:val="018D2F9B"/>
    <w:rsid w:val="018E07F8"/>
    <w:rsid w:val="01946DFF"/>
    <w:rsid w:val="01955EE2"/>
    <w:rsid w:val="01956F7E"/>
    <w:rsid w:val="01971F1B"/>
    <w:rsid w:val="019D0C0D"/>
    <w:rsid w:val="01A100DC"/>
    <w:rsid w:val="01A62CC2"/>
    <w:rsid w:val="01AE01B7"/>
    <w:rsid w:val="01B02745"/>
    <w:rsid w:val="01B24621"/>
    <w:rsid w:val="01B25522"/>
    <w:rsid w:val="01B464B3"/>
    <w:rsid w:val="01BD2515"/>
    <w:rsid w:val="01C63CE7"/>
    <w:rsid w:val="01C94B31"/>
    <w:rsid w:val="01CC5E7F"/>
    <w:rsid w:val="01D21EA6"/>
    <w:rsid w:val="01D36662"/>
    <w:rsid w:val="01DA0E4F"/>
    <w:rsid w:val="01DB60D1"/>
    <w:rsid w:val="01E11B43"/>
    <w:rsid w:val="01E4545D"/>
    <w:rsid w:val="01F02154"/>
    <w:rsid w:val="01F251AF"/>
    <w:rsid w:val="01F53AE5"/>
    <w:rsid w:val="01FB684C"/>
    <w:rsid w:val="01FD0177"/>
    <w:rsid w:val="01FD3AA2"/>
    <w:rsid w:val="01FE6DD7"/>
    <w:rsid w:val="01FF373F"/>
    <w:rsid w:val="02005A7B"/>
    <w:rsid w:val="02014446"/>
    <w:rsid w:val="020300FB"/>
    <w:rsid w:val="02034DE3"/>
    <w:rsid w:val="020540BC"/>
    <w:rsid w:val="0207363C"/>
    <w:rsid w:val="020F7427"/>
    <w:rsid w:val="020F7C40"/>
    <w:rsid w:val="02155A9F"/>
    <w:rsid w:val="02171FE9"/>
    <w:rsid w:val="0218696C"/>
    <w:rsid w:val="021D133F"/>
    <w:rsid w:val="021E142B"/>
    <w:rsid w:val="02216592"/>
    <w:rsid w:val="0222794E"/>
    <w:rsid w:val="02233A9B"/>
    <w:rsid w:val="0224153E"/>
    <w:rsid w:val="022769C1"/>
    <w:rsid w:val="0228712B"/>
    <w:rsid w:val="022C1C99"/>
    <w:rsid w:val="022C3DC6"/>
    <w:rsid w:val="022C48A0"/>
    <w:rsid w:val="023857F8"/>
    <w:rsid w:val="023E48FC"/>
    <w:rsid w:val="024502CA"/>
    <w:rsid w:val="024D061B"/>
    <w:rsid w:val="02554CDC"/>
    <w:rsid w:val="02557571"/>
    <w:rsid w:val="025C0610"/>
    <w:rsid w:val="025E252D"/>
    <w:rsid w:val="02644C62"/>
    <w:rsid w:val="02677BB6"/>
    <w:rsid w:val="02696933"/>
    <w:rsid w:val="026F5ED2"/>
    <w:rsid w:val="02710D4E"/>
    <w:rsid w:val="02722A13"/>
    <w:rsid w:val="027276F5"/>
    <w:rsid w:val="02777BFD"/>
    <w:rsid w:val="02854046"/>
    <w:rsid w:val="02873146"/>
    <w:rsid w:val="028B480D"/>
    <w:rsid w:val="028B5CE4"/>
    <w:rsid w:val="029012B0"/>
    <w:rsid w:val="02910093"/>
    <w:rsid w:val="02914D9F"/>
    <w:rsid w:val="02970D28"/>
    <w:rsid w:val="029D02E9"/>
    <w:rsid w:val="029E7E6F"/>
    <w:rsid w:val="02A13033"/>
    <w:rsid w:val="02A861B3"/>
    <w:rsid w:val="02AD0333"/>
    <w:rsid w:val="02AD21CE"/>
    <w:rsid w:val="02B5459D"/>
    <w:rsid w:val="02B811B2"/>
    <w:rsid w:val="02BA5062"/>
    <w:rsid w:val="02C12DC9"/>
    <w:rsid w:val="02C25604"/>
    <w:rsid w:val="02C70C23"/>
    <w:rsid w:val="02C80D58"/>
    <w:rsid w:val="02C90277"/>
    <w:rsid w:val="02CF6395"/>
    <w:rsid w:val="02D443F4"/>
    <w:rsid w:val="02D769FA"/>
    <w:rsid w:val="02D85FCF"/>
    <w:rsid w:val="02DD5C16"/>
    <w:rsid w:val="02E30A3C"/>
    <w:rsid w:val="02E46238"/>
    <w:rsid w:val="02E64318"/>
    <w:rsid w:val="02E732D4"/>
    <w:rsid w:val="02E902E1"/>
    <w:rsid w:val="02EC028A"/>
    <w:rsid w:val="02ED6AE5"/>
    <w:rsid w:val="02F350B2"/>
    <w:rsid w:val="02F73BC2"/>
    <w:rsid w:val="02FE03EE"/>
    <w:rsid w:val="02FF2EFB"/>
    <w:rsid w:val="03051BC3"/>
    <w:rsid w:val="03085FC7"/>
    <w:rsid w:val="03095603"/>
    <w:rsid w:val="0309785B"/>
    <w:rsid w:val="030B0404"/>
    <w:rsid w:val="031318B9"/>
    <w:rsid w:val="03175BC9"/>
    <w:rsid w:val="0321185D"/>
    <w:rsid w:val="03232B7A"/>
    <w:rsid w:val="03235A36"/>
    <w:rsid w:val="03241322"/>
    <w:rsid w:val="03247C62"/>
    <w:rsid w:val="032955E9"/>
    <w:rsid w:val="03295ED4"/>
    <w:rsid w:val="033720B5"/>
    <w:rsid w:val="033B4F58"/>
    <w:rsid w:val="033C75BD"/>
    <w:rsid w:val="0342772D"/>
    <w:rsid w:val="034346D5"/>
    <w:rsid w:val="03437298"/>
    <w:rsid w:val="03465945"/>
    <w:rsid w:val="034739B7"/>
    <w:rsid w:val="03476CDB"/>
    <w:rsid w:val="034A7B1B"/>
    <w:rsid w:val="035325BE"/>
    <w:rsid w:val="036E6C81"/>
    <w:rsid w:val="0370793F"/>
    <w:rsid w:val="037C6FE6"/>
    <w:rsid w:val="037F0A8F"/>
    <w:rsid w:val="038365B0"/>
    <w:rsid w:val="03862C20"/>
    <w:rsid w:val="038D72B5"/>
    <w:rsid w:val="03935765"/>
    <w:rsid w:val="03976873"/>
    <w:rsid w:val="039A7232"/>
    <w:rsid w:val="03A0523D"/>
    <w:rsid w:val="03A12516"/>
    <w:rsid w:val="03A57DD8"/>
    <w:rsid w:val="03AA6FDF"/>
    <w:rsid w:val="03AC05C7"/>
    <w:rsid w:val="03AC3E7F"/>
    <w:rsid w:val="03B4589B"/>
    <w:rsid w:val="03B56171"/>
    <w:rsid w:val="03B60511"/>
    <w:rsid w:val="03B640EA"/>
    <w:rsid w:val="03BC5E0E"/>
    <w:rsid w:val="03BE36D1"/>
    <w:rsid w:val="03CC688E"/>
    <w:rsid w:val="03CF414B"/>
    <w:rsid w:val="03D52778"/>
    <w:rsid w:val="03E15689"/>
    <w:rsid w:val="03F55E33"/>
    <w:rsid w:val="03F65BCC"/>
    <w:rsid w:val="03FC0A2B"/>
    <w:rsid w:val="04022252"/>
    <w:rsid w:val="040E515A"/>
    <w:rsid w:val="040F2893"/>
    <w:rsid w:val="040F740A"/>
    <w:rsid w:val="0414670F"/>
    <w:rsid w:val="04237E4B"/>
    <w:rsid w:val="04260B66"/>
    <w:rsid w:val="042B2854"/>
    <w:rsid w:val="042E6076"/>
    <w:rsid w:val="04336B1B"/>
    <w:rsid w:val="043E6FD1"/>
    <w:rsid w:val="043F34A8"/>
    <w:rsid w:val="04441405"/>
    <w:rsid w:val="044A230E"/>
    <w:rsid w:val="044D0B6D"/>
    <w:rsid w:val="044D4D36"/>
    <w:rsid w:val="044F0008"/>
    <w:rsid w:val="04503C73"/>
    <w:rsid w:val="04535ED3"/>
    <w:rsid w:val="045662AE"/>
    <w:rsid w:val="0460217E"/>
    <w:rsid w:val="0461558F"/>
    <w:rsid w:val="04624CCA"/>
    <w:rsid w:val="0474577D"/>
    <w:rsid w:val="04794325"/>
    <w:rsid w:val="047A0C1F"/>
    <w:rsid w:val="047B54BD"/>
    <w:rsid w:val="047D67F7"/>
    <w:rsid w:val="0483788C"/>
    <w:rsid w:val="04840E8B"/>
    <w:rsid w:val="0489173F"/>
    <w:rsid w:val="04893C8B"/>
    <w:rsid w:val="04943BE2"/>
    <w:rsid w:val="04971C81"/>
    <w:rsid w:val="04985E8F"/>
    <w:rsid w:val="049B2E1B"/>
    <w:rsid w:val="04A44AC2"/>
    <w:rsid w:val="04B93684"/>
    <w:rsid w:val="04C66879"/>
    <w:rsid w:val="04CB343A"/>
    <w:rsid w:val="04D3350A"/>
    <w:rsid w:val="04D84DA7"/>
    <w:rsid w:val="04E11095"/>
    <w:rsid w:val="04E212F9"/>
    <w:rsid w:val="04E66CCC"/>
    <w:rsid w:val="04E83C4F"/>
    <w:rsid w:val="04EA2C51"/>
    <w:rsid w:val="04EB770A"/>
    <w:rsid w:val="04ED44CD"/>
    <w:rsid w:val="04F35A2D"/>
    <w:rsid w:val="04F47085"/>
    <w:rsid w:val="04F53842"/>
    <w:rsid w:val="04F86E96"/>
    <w:rsid w:val="04F9123D"/>
    <w:rsid w:val="04FD7733"/>
    <w:rsid w:val="05002038"/>
    <w:rsid w:val="05006BFC"/>
    <w:rsid w:val="05052712"/>
    <w:rsid w:val="05065942"/>
    <w:rsid w:val="050B584B"/>
    <w:rsid w:val="050E6F74"/>
    <w:rsid w:val="05160868"/>
    <w:rsid w:val="051D2B34"/>
    <w:rsid w:val="05236515"/>
    <w:rsid w:val="052568FF"/>
    <w:rsid w:val="052B33ED"/>
    <w:rsid w:val="052D5378"/>
    <w:rsid w:val="05300D6B"/>
    <w:rsid w:val="05314A21"/>
    <w:rsid w:val="053921A6"/>
    <w:rsid w:val="0541411F"/>
    <w:rsid w:val="054730C9"/>
    <w:rsid w:val="05496BAF"/>
    <w:rsid w:val="05526CA8"/>
    <w:rsid w:val="055C29E0"/>
    <w:rsid w:val="056F4E48"/>
    <w:rsid w:val="05766142"/>
    <w:rsid w:val="057A47B9"/>
    <w:rsid w:val="057D2278"/>
    <w:rsid w:val="057E2BF0"/>
    <w:rsid w:val="05803546"/>
    <w:rsid w:val="058368B9"/>
    <w:rsid w:val="05890C59"/>
    <w:rsid w:val="05893EDD"/>
    <w:rsid w:val="058C70E5"/>
    <w:rsid w:val="05941B8B"/>
    <w:rsid w:val="05971709"/>
    <w:rsid w:val="05987FB8"/>
    <w:rsid w:val="059A5A30"/>
    <w:rsid w:val="059F6648"/>
    <w:rsid w:val="05A56E90"/>
    <w:rsid w:val="05AE5780"/>
    <w:rsid w:val="05B63ADB"/>
    <w:rsid w:val="05B719FF"/>
    <w:rsid w:val="05C31043"/>
    <w:rsid w:val="05C569ED"/>
    <w:rsid w:val="05CB4BC1"/>
    <w:rsid w:val="05D153A1"/>
    <w:rsid w:val="05D21105"/>
    <w:rsid w:val="05DE65A5"/>
    <w:rsid w:val="05EE43B9"/>
    <w:rsid w:val="05F302C2"/>
    <w:rsid w:val="05F77D03"/>
    <w:rsid w:val="05FA3C73"/>
    <w:rsid w:val="060257AF"/>
    <w:rsid w:val="0607528C"/>
    <w:rsid w:val="06082329"/>
    <w:rsid w:val="060A35C9"/>
    <w:rsid w:val="060E04F2"/>
    <w:rsid w:val="061006C8"/>
    <w:rsid w:val="0612567E"/>
    <w:rsid w:val="06143E5A"/>
    <w:rsid w:val="061939C0"/>
    <w:rsid w:val="061E2AF5"/>
    <w:rsid w:val="062460EB"/>
    <w:rsid w:val="06250B5D"/>
    <w:rsid w:val="062B590C"/>
    <w:rsid w:val="06302C70"/>
    <w:rsid w:val="063149DA"/>
    <w:rsid w:val="06357CA5"/>
    <w:rsid w:val="06421C6C"/>
    <w:rsid w:val="06446F13"/>
    <w:rsid w:val="06476160"/>
    <w:rsid w:val="064D3CF3"/>
    <w:rsid w:val="064E4717"/>
    <w:rsid w:val="064E5C07"/>
    <w:rsid w:val="0650441A"/>
    <w:rsid w:val="065626E6"/>
    <w:rsid w:val="065740DF"/>
    <w:rsid w:val="065D165D"/>
    <w:rsid w:val="065F0AAF"/>
    <w:rsid w:val="06644EB6"/>
    <w:rsid w:val="067A1D8E"/>
    <w:rsid w:val="067E7CE0"/>
    <w:rsid w:val="06806298"/>
    <w:rsid w:val="06832E02"/>
    <w:rsid w:val="06862ED6"/>
    <w:rsid w:val="068E62A5"/>
    <w:rsid w:val="068F27D0"/>
    <w:rsid w:val="069A3775"/>
    <w:rsid w:val="069C27F0"/>
    <w:rsid w:val="06A671E9"/>
    <w:rsid w:val="06AA26E8"/>
    <w:rsid w:val="06AE1055"/>
    <w:rsid w:val="06AF567A"/>
    <w:rsid w:val="06B0546F"/>
    <w:rsid w:val="06B1378D"/>
    <w:rsid w:val="06B80BFE"/>
    <w:rsid w:val="06C4316F"/>
    <w:rsid w:val="06C467DF"/>
    <w:rsid w:val="06C5592E"/>
    <w:rsid w:val="06C709E4"/>
    <w:rsid w:val="06D37003"/>
    <w:rsid w:val="06D748EE"/>
    <w:rsid w:val="06E63B8D"/>
    <w:rsid w:val="06E67E87"/>
    <w:rsid w:val="06E94B05"/>
    <w:rsid w:val="06EA63BB"/>
    <w:rsid w:val="06EF7F8D"/>
    <w:rsid w:val="06F102CD"/>
    <w:rsid w:val="06F20E88"/>
    <w:rsid w:val="06F23633"/>
    <w:rsid w:val="06F54BE8"/>
    <w:rsid w:val="06F566DD"/>
    <w:rsid w:val="06F66100"/>
    <w:rsid w:val="06F67B7F"/>
    <w:rsid w:val="06FD37E5"/>
    <w:rsid w:val="06FE5BA4"/>
    <w:rsid w:val="07017CEC"/>
    <w:rsid w:val="07026DAB"/>
    <w:rsid w:val="070313CC"/>
    <w:rsid w:val="070639D0"/>
    <w:rsid w:val="070D7AC7"/>
    <w:rsid w:val="071338DA"/>
    <w:rsid w:val="07137C8E"/>
    <w:rsid w:val="071A41B9"/>
    <w:rsid w:val="071D0291"/>
    <w:rsid w:val="07205430"/>
    <w:rsid w:val="07282611"/>
    <w:rsid w:val="072951EF"/>
    <w:rsid w:val="072A5F62"/>
    <w:rsid w:val="07363C38"/>
    <w:rsid w:val="0738705A"/>
    <w:rsid w:val="074351E7"/>
    <w:rsid w:val="074D34D9"/>
    <w:rsid w:val="07560879"/>
    <w:rsid w:val="075718E6"/>
    <w:rsid w:val="07581536"/>
    <w:rsid w:val="075C4FF9"/>
    <w:rsid w:val="07634D80"/>
    <w:rsid w:val="076C5473"/>
    <w:rsid w:val="077B61F3"/>
    <w:rsid w:val="07807DEF"/>
    <w:rsid w:val="07817111"/>
    <w:rsid w:val="078C2702"/>
    <w:rsid w:val="079A668A"/>
    <w:rsid w:val="079D39AE"/>
    <w:rsid w:val="079D41D6"/>
    <w:rsid w:val="079D4C46"/>
    <w:rsid w:val="07A00DC9"/>
    <w:rsid w:val="07AF1838"/>
    <w:rsid w:val="07AF7E3A"/>
    <w:rsid w:val="07B178C2"/>
    <w:rsid w:val="07B91915"/>
    <w:rsid w:val="07C35E2F"/>
    <w:rsid w:val="07C8065B"/>
    <w:rsid w:val="07CF5559"/>
    <w:rsid w:val="07D1516F"/>
    <w:rsid w:val="07D2202D"/>
    <w:rsid w:val="07D6667E"/>
    <w:rsid w:val="07DA196A"/>
    <w:rsid w:val="07DD4255"/>
    <w:rsid w:val="07E118AA"/>
    <w:rsid w:val="07E7496C"/>
    <w:rsid w:val="07EF7CA4"/>
    <w:rsid w:val="07F43D25"/>
    <w:rsid w:val="07F525ED"/>
    <w:rsid w:val="07F960C8"/>
    <w:rsid w:val="07FD62F7"/>
    <w:rsid w:val="07FF401E"/>
    <w:rsid w:val="080274DF"/>
    <w:rsid w:val="08032729"/>
    <w:rsid w:val="08037D18"/>
    <w:rsid w:val="0812561F"/>
    <w:rsid w:val="08164C89"/>
    <w:rsid w:val="08175496"/>
    <w:rsid w:val="081E04AD"/>
    <w:rsid w:val="08203BAD"/>
    <w:rsid w:val="082732F7"/>
    <w:rsid w:val="08276DF1"/>
    <w:rsid w:val="082A63A7"/>
    <w:rsid w:val="08301A0E"/>
    <w:rsid w:val="08320D8F"/>
    <w:rsid w:val="08390EC9"/>
    <w:rsid w:val="08467610"/>
    <w:rsid w:val="08546D30"/>
    <w:rsid w:val="08566E35"/>
    <w:rsid w:val="085D2066"/>
    <w:rsid w:val="085D772E"/>
    <w:rsid w:val="085F50C3"/>
    <w:rsid w:val="08647685"/>
    <w:rsid w:val="086816BC"/>
    <w:rsid w:val="08691380"/>
    <w:rsid w:val="08802314"/>
    <w:rsid w:val="08867539"/>
    <w:rsid w:val="0889269F"/>
    <w:rsid w:val="088F09AB"/>
    <w:rsid w:val="089026EB"/>
    <w:rsid w:val="089C0D68"/>
    <w:rsid w:val="08A665A2"/>
    <w:rsid w:val="08AC5A6B"/>
    <w:rsid w:val="08B05AB9"/>
    <w:rsid w:val="08B60BDB"/>
    <w:rsid w:val="08B835D2"/>
    <w:rsid w:val="08B85555"/>
    <w:rsid w:val="08C406CF"/>
    <w:rsid w:val="08C61420"/>
    <w:rsid w:val="08C66E21"/>
    <w:rsid w:val="08D61370"/>
    <w:rsid w:val="08DA2912"/>
    <w:rsid w:val="08E83F9F"/>
    <w:rsid w:val="08E86ECB"/>
    <w:rsid w:val="08ED0463"/>
    <w:rsid w:val="08F37F7F"/>
    <w:rsid w:val="08F546FB"/>
    <w:rsid w:val="08F9767C"/>
    <w:rsid w:val="08F976D4"/>
    <w:rsid w:val="08FA5A4B"/>
    <w:rsid w:val="08FD4B4E"/>
    <w:rsid w:val="08FD5E26"/>
    <w:rsid w:val="08FE1FF1"/>
    <w:rsid w:val="09033C41"/>
    <w:rsid w:val="090446B0"/>
    <w:rsid w:val="09050448"/>
    <w:rsid w:val="090F1A22"/>
    <w:rsid w:val="091358AC"/>
    <w:rsid w:val="09146349"/>
    <w:rsid w:val="09153504"/>
    <w:rsid w:val="09153866"/>
    <w:rsid w:val="091B6314"/>
    <w:rsid w:val="091E70CB"/>
    <w:rsid w:val="092109A5"/>
    <w:rsid w:val="09243C8C"/>
    <w:rsid w:val="092A4970"/>
    <w:rsid w:val="092B27EC"/>
    <w:rsid w:val="093366F8"/>
    <w:rsid w:val="09351F86"/>
    <w:rsid w:val="093652F6"/>
    <w:rsid w:val="09380D1E"/>
    <w:rsid w:val="094E50BB"/>
    <w:rsid w:val="095A12FA"/>
    <w:rsid w:val="09623E68"/>
    <w:rsid w:val="09632D6B"/>
    <w:rsid w:val="0965273A"/>
    <w:rsid w:val="09691A52"/>
    <w:rsid w:val="096A6997"/>
    <w:rsid w:val="097B03AE"/>
    <w:rsid w:val="097C717D"/>
    <w:rsid w:val="097E6BFA"/>
    <w:rsid w:val="097F36D8"/>
    <w:rsid w:val="0980248F"/>
    <w:rsid w:val="09856524"/>
    <w:rsid w:val="098A7365"/>
    <w:rsid w:val="098C6F6E"/>
    <w:rsid w:val="098E16FD"/>
    <w:rsid w:val="0993455B"/>
    <w:rsid w:val="099655D3"/>
    <w:rsid w:val="0998010F"/>
    <w:rsid w:val="099A5488"/>
    <w:rsid w:val="099B05A8"/>
    <w:rsid w:val="099D2B45"/>
    <w:rsid w:val="099E2A68"/>
    <w:rsid w:val="09A0475D"/>
    <w:rsid w:val="09A317A6"/>
    <w:rsid w:val="09A346DF"/>
    <w:rsid w:val="09A75FC9"/>
    <w:rsid w:val="09BA04C8"/>
    <w:rsid w:val="09BA55C3"/>
    <w:rsid w:val="09C56439"/>
    <w:rsid w:val="09C64971"/>
    <w:rsid w:val="09CA25D8"/>
    <w:rsid w:val="09CA44FE"/>
    <w:rsid w:val="09D448A2"/>
    <w:rsid w:val="09D578A9"/>
    <w:rsid w:val="09D6796B"/>
    <w:rsid w:val="09DF0FFA"/>
    <w:rsid w:val="09E817F4"/>
    <w:rsid w:val="09ED6825"/>
    <w:rsid w:val="09EE7282"/>
    <w:rsid w:val="09F516CA"/>
    <w:rsid w:val="09F65987"/>
    <w:rsid w:val="09F83157"/>
    <w:rsid w:val="09FB1B56"/>
    <w:rsid w:val="09FF1560"/>
    <w:rsid w:val="0A096D9B"/>
    <w:rsid w:val="0A0C235E"/>
    <w:rsid w:val="0A1042A3"/>
    <w:rsid w:val="0A192604"/>
    <w:rsid w:val="0A236936"/>
    <w:rsid w:val="0A242D50"/>
    <w:rsid w:val="0A273CE6"/>
    <w:rsid w:val="0A2818B1"/>
    <w:rsid w:val="0A28341D"/>
    <w:rsid w:val="0A2C7187"/>
    <w:rsid w:val="0A2E4EF9"/>
    <w:rsid w:val="0A302841"/>
    <w:rsid w:val="0A382781"/>
    <w:rsid w:val="0A401390"/>
    <w:rsid w:val="0A401FC9"/>
    <w:rsid w:val="0A4646F7"/>
    <w:rsid w:val="0A527DF9"/>
    <w:rsid w:val="0A5F353F"/>
    <w:rsid w:val="0A6E6810"/>
    <w:rsid w:val="0A703A0E"/>
    <w:rsid w:val="0A781161"/>
    <w:rsid w:val="0A7854D8"/>
    <w:rsid w:val="0A80649E"/>
    <w:rsid w:val="0A833016"/>
    <w:rsid w:val="0A863385"/>
    <w:rsid w:val="0A8E1F21"/>
    <w:rsid w:val="0A91487B"/>
    <w:rsid w:val="0A9626A9"/>
    <w:rsid w:val="0AAB07BF"/>
    <w:rsid w:val="0AAE38C6"/>
    <w:rsid w:val="0AC90798"/>
    <w:rsid w:val="0AC9683A"/>
    <w:rsid w:val="0ACD2CED"/>
    <w:rsid w:val="0ACE5936"/>
    <w:rsid w:val="0ACF1680"/>
    <w:rsid w:val="0AD04AF2"/>
    <w:rsid w:val="0AD75C93"/>
    <w:rsid w:val="0AD820F6"/>
    <w:rsid w:val="0ADA61C8"/>
    <w:rsid w:val="0AE5675B"/>
    <w:rsid w:val="0AE70E1D"/>
    <w:rsid w:val="0AEC4E5E"/>
    <w:rsid w:val="0AEE6F94"/>
    <w:rsid w:val="0AF26D0E"/>
    <w:rsid w:val="0AF37874"/>
    <w:rsid w:val="0AF7489C"/>
    <w:rsid w:val="0AFB2679"/>
    <w:rsid w:val="0B0732DA"/>
    <w:rsid w:val="0B0D43A8"/>
    <w:rsid w:val="0B14157F"/>
    <w:rsid w:val="0B18061E"/>
    <w:rsid w:val="0B252929"/>
    <w:rsid w:val="0B2549BD"/>
    <w:rsid w:val="0B290CB8"/>
    <w:rsid w:val="0B291584"/>
    <w:rsid w:val="0B370878"/>
    <w:rsid w:val="0B3729D5"/>
    <w:rsid w:val="0B3B6961"/>
    <w:rsid w:val="0B401952"/>
    <w:rsid w:val="0B485F5A"/>
    <w:rsid w:val="0B4D1E8B"/>
    <w:rsid w:val="0B502DC8"/>
    <w:rsid w:val="0B692B6E"/>
    <w:rsid w:val="0B6B4268"/>
    <w:rsid w:val="0B6D2912"/>
    <w:rsid w:val="0B73419D"/>
    <w:rsid w:val="0B752378"/>
    <w:rsid w:val="0B756CDF"/>
    <w:rsid w:val="0B7C122A"/>
    <w:rsid w:val="0B7C7085"/>
    <w:rsid w:val="0B803567"/>
    <w:rsid w:val="0B80547D"/>
    <w:rsid w:val="0B844257"/>
    <w:rsid w:val="0B8A538D"/>
    <w:rsid w:val="0B8E0A46"/>
    <w:rsid w:val="0B9071DB"/>
    <w:rsid w:val="0B937518"/>
    <w:rsid w:val="0B954924"/>
    <w:rsid w:val="0B9C3497"/>
    <w:rsid w:val="0B9D0193"/>
    <w:rsid w:val="0B9D6760"/>
    <w:rsid w:val="0B9F670D"/>
    <w:rsid w:val="0B9F7071"/>
    <w:rsid w:val="0BA142C6"/>
    <w:rsid w:val="0BA4548A"/>
    <w:rsid w:val="0BA73F42"/>
    <w:rsid w:val="0BA82E9A"/>
    <w:rsid w:val="0BAD7F91"/>
    <w:rsid w:val="0BB4562B"/>
    <w:rsid w:val="0BB52113"/>
    <w:rsid w:val="0BB72925"/>
    <w:rsid w:val="0BCA617C"/>
    <w:rsid w:val="0BCD0D33"/>
    <w:rsid w:val="0BCF7430"/>
    <w:rsid w:val="0BD11BF7"/>
    <w:rsid w:val="0BD34609"/>
    <w:rsid w:val="0BD80499"/>
    <w:rsid w:val="0BDC0643"/>
    <w:rsid w:val="0BDF06CE"/>
    <w:rsid w:val="0BE44961"/>
    <w:rsid w:val="0BE46A51"/>
    <w:rsid w:val="0BE70634"/>
    <w:rsid w:val="0BE717DB"/>
    <w:rsid w:val="0BE76C4E"/>
    <w:rsid w:val="0BEB6555"/>
    <w:rsid w:val="0BEC0EE9"/>
    <w:rsid w:val="0BF06FDA"/>
    <w:rsid w:val="0BF41908"/>
    <w:rsid w:val="0BF56094"/>
    <w:rsid w:val="0BF931D1"/>
    <w:rsid w:val="0BFC5E32"/>
    <w:rsid w:val="0C041C29"/>
    <w:rsid w:val="0C06225F"/>
    <w:rsid w:val="0C0C1FBA"/>
    <w:rsid w:val="0C0C2FA6"/>
    <w:rsid w:val="0C0F27AA"/>
    <w:rsid w:val="0C1476A7"/>
    <w:rsid w:val="0C1B782D"/>
    <w:rsid w:val="0C1D1016"/>
    <w:rsid w:val="0C206655"/>
    <w:rsid w:val="0C2266CD"/>
    <w:rsid w:val="0C2E0CC1"/>
    <w:rsid w:val="0C380559"/>
    <w:rsid w:val="0C3D0897"/>
    <w:rsid w:val="0C410C37"/>
    <w:rsid w:val="0C456823"/>
    <w:rsid w:val="0C467219"/>
    <w:rsid w:val="0C4B0356"/>
    <w:rsid w:val="0C4E2BC5"/>
    <w:rsid w:val="0C5C46A6"/>
    <w:rsid w:val="0C5D74DB"/>
    <w:rsid w:val="0C6377B9"/>
    <w:rsid w:val="0C65440A"/>
    <w:rsid w:val="0C66054F"/>
    <w:rsid w:val="0C75208F"/>
    <w:rsid w:val="0C7E0418"/>
    <w:rsid w:val="0C7E253A"/>
    <w:rsid w:val="0C8B3896"/>
    <w:rsid w:val="0C937F8E"/>
    <w:rsid w:val="0C971B87"/>
    <w:rsid w:val="0C982160"/>
    <w:rsid w:val="0C9A105D"/>
    <w:rsid w:val="0C9C22AC"/>
    <w:rsid w:val="0C9D526C"/>
    <w:rsid w:val="0CA21246"/>
    <w:rsid w:val="0CAA5EA1"/>
    <w:rsid w:val="0CB822D5"/>
    <w:rsid w:val="0CB83B64"/>
    <w:rsid w:val="0CBB4095"/>
    <w:rsid w:val="0CC61F0B"/>
    <w:rsid w:val="0CC86B2C"/>
    <w:rsid w:val="0CD21FF2"/>
    <w:rsid w:val="0CD24DA3"/>
    <w:rsid w:val="0CD31B6C"/>
    <w:rsid w:val="0CD81BE1"/>
    <w:rsid w:val="0CDC17A7"/>
    <w:rsid w:val="0CDF3734"/>
    <w:rsid w:val="0CE22D62"/>
    <w:rsid w:val="0CE32BEF"/>
    <w:rsid w:val="0CE922F3"/>
    <w:rsid w:val="0CEA0246"/>
    <w:rsid w:val="0CEB2D64"/>
    <w:rsid w:val="0CED7EC7"/>
    <w:rsid w:val="0CEE5FE9"/>
    <w:rsid w:val="0CF3792C"/>
    <w:rsid w:val="0CFB4E5E"/>
    <w:rsid w:val="0CFE6995"/>
    <w:rsid w:val="0CFF50E9"/>
    <w:rsid w:val="0CFF6211"/>
    <w:rsid w:val="0CFF791C"/>
    <w:rsid w:val="0D001016"/>
    <w:rsid w:val="0D012871"/>
    <w:rsid w:val="0D073400"/>
    <w:rsid w:val="0D0B4571"/>
    <w:rsid w:val="0D115B94"/>
    <w:rsid w:val="0D150ED5"/>
    <w:rsid w:val="0D282D75"/>
    <w:rsid w:val="0D2E39DC"/>
    <w:rsid w:val="0D311266"/>
    <w:rsid w:val="0D340CC3"/>
    <w:rsid w:val="0D357AB1"/>
    <w:rsid w:val="0D394F70"/>
    <w:rsid w:val="0D4520A8"/>
    <w:rsid w:val="0D493BD8"/>
    <w:rsid w:val="0D4D74BF"/>
    <w:rsid w:val="0D551F24"/>
    <w:rsid w:val="0D5657B9"/>
    <w:rsid w:val="0D566EA5"/>
    <w:rsid w:val="0D620D99"/>
    <w:rsid w:val="0D693ED2"/>
    <w:rsid w:val="0D6D7CA0"/>
    <w:rsid w:val="0D72084B"/>
    <w:rsid w:val="0D722145"/>
    <w:rsid w:val="0D7A26A1"/>
    <w:rsid w:val="0D7D7FC4"/>
    <w:rsid w:val="0D7E58EF"/>
    <w:rsid w:val="0D834A70"/>
    <w:rsid w:val="0D8702CF"/>
    <w:rsid w:val="0D923F19"/>
    <w:rsid w:val="0D936033"/>
    <w:rsid w:val="0D9F161F"/>
    <w:rsid w:val="0DA40AD5"/>
    <w:rsid w:val="0DA71BB8"/>
    <w:rsid w:val="0DAD3948"/>
    <w:rsid w:val="0DB027C8"/>
    <w:rsid w:val="0DB24724"/>
    <w:rsid w:val="0DB55A01"/>
    <w:rsid w:val="0DB60048"/>
    <w:rsid w:val="0DB85ED3"/>
    <w:rsid w:val="0DC170EA"/>
    <w:rsid w:val="0DC4099D"/>
    <w:rsid w:val="0DC8389E"/>
    <w:rsid w:val="0DCB4091"/>
    <w:rsid w:val="0DCB50D1"/>
    <w:rsid w:val="0DCC6931"/>
    <w:rsid w:val="0DCF4C4D"/>
    <w:rsid w:val="0DD703EF"/>
    <w:rsid w:val="0DDD0F84"/>
    <w:rsid w:val="0DDE5587"/>
    <w:rsid w:val="0DE044BB"/>
    <w:rsid w:val="0DE225D5"/>
    <w:rsid w:val="0DE429FA"/>
    <w:rsid w:val="0DE7155D"/>
    <w:rsid w:val="0DE71B8B"/>
    <w:rsid w:val="0DEE77A8"/>
    <w:rsid w:val="0DF1047B"/>
    <w:rsid w:val="0DF17FFF"/>
    <w:rsid w:val="0DF3293B"/>
    <w:rsid w:val="0E095547"/>
    <w:rsid w:val="0E0B3700"/>
    <w:rsid w:val="0E123026"/>
    <w:rsid w:val="0E140E7A"/>
    <w:rsid w:val="0E1535A4"/>
    <w:rsid w:val="0E1564ED"/>
    <w:rsid w:val="0E19245F"/>
    <w:rsid w:val="0E212A81"/>
    <w:rsid w:val="0E232BB8"/>
    <w:rsid w:val="0E243775"/>
    <w:rsid w:val="0E246124"/>
    <w:rsid w:val="0E282297"/>
    <w:rsid w:val="0E2B4062"/>
    <w:rsid w:val="0E360833"/>
    <w:rsid w:val="0E443451"/>
    <w:rsid w:val="0E456203"/>
    <w:rsid w:val="0E4A23FD"/>
    <w:rsid w:val="0E4B44ED"/>
    <w:rsid w:val="0E4E38CF"/>
    <w:rsid w:val="0E530DF1"/>
    <w:rsid w:val="0E54741A"/>
    <w:rsid w:val="0E585929"/>
    <w:rsid w:val="0E5B732E"/>
    <w:rsid w:val="0E5D6AF3"/>
    <w:rsid w:val="0E670245"/>
    <w:rsid w:val="0E6B03AF"/>
    <w:rsid w:val="0E6D367B"/>
    <w:rsid w:val="0E6F611D"/>
    <w:rsid w:val="0E704050"/>
    <w:rsid w:val="0E854A29"/>
    <w:rsid w:val="0E865121"/>
    <w:rsid w:val="0E865958"/>
    <w:rsid w:val="0E892941"/>
    <w:rsid w:val="0E930917"/>
    <w:rsid w:val="0E93190E"/>
    <w:rsid w:val="0E9E6309"/>
    <w:rsid w:val="0EAB60B5"/>
    <w:rsid w:val="0EAE7C0B"/>
    <w:rsid w:val="0EB5250A"/>
    <w:rsid w:val="0EB66CCB"/>
    <w:rsid w:val="0EC479AE"/>
    <w:rsid w:val="0EC869DD"/>
    <w:rsid w:val="0ECC5732"/>
    <w:rsid w:val="0ECF2063"/>
    <w:rsid w:val="0ED00B46"/>
    <w:rsid w:val="0EDE4878"/>
    <w:rsid w:val="0EEE7D28"/>
    <w:rsid w:val="0EF53581"/>
    <w:rsid w:val="0EF642A6"/>
    <w:rsid w:val="0EFD0CA3"/>
    <w:rsid w:val="0EFF7343"/>
    <w:rsid w:val="0F003DFD"/>
    <w:rsid w:val="0F007988"/>
    <w:rsid w:val="0F07205F"/>
    <w:rsid w:val="0F103D14"/>
    <w:rsid w:val="0F1A2A74"/>
    <w:rsid w:val="0F294F1D"/>
    <w:rsid w:val="0F2B3B75"/>
    <w:rsid w:val="0F2F66C0"/>
    <w:rsid w:val="0F3878F4"/>
    <w:rsid w:val="0F436ED9"/>
    <w:rsid w:val="0F450AD0"/>
    <w:rsid w:val="0F472D76"/>
    <w:rsid w:val="0F4F44EB"/>
    <w:rsid w:val="0F534888"/>
    <w:rsid w:val="0F5C51BD"/>
    <w:rsid w:val="0F686615"/>
    <w:rsid w:val="0F702970"/>
    <w:rsid w:val="0F72585E"/>
    <w:rsid w:val="0F7B4E13"/>
    <w:rsid w:val="0F7D583E"/>
    <w:rsid w:val="0F81698D"/>
    <w:rsid w:val="0F8220F3"/>
    <w:rsid w:val="0F8320CE"/>
    <w:rsid w:val="0F8648DC"/>
    <w:rsid w:val="0F881C45"/>
    <w:rsid w:val="0F886100"/>
    <w:rsid w:val="0F893668"/>
    <w:rsid w:val="0F8F6CD6"/>
    <w:rsid w:val="0F9B0510"/>
    <w:rsid w:val="0F9E072A"/>
    <w:rsid w:val="0FA1242B"/>
    <w:rsid w:val="0FA31430"/>
    <w:rsid w:val="0FA877D3"/>
    <w:rsid w:val="0FA97EEC"/>
    <w:rsid w:val="0FB3019F"/>
    <w:rsid w:val="0FB412E3"/>
    <w:rsid w:val="0FB563AA"/>
    <w:rsid w:val="0FB80418"/>
    <w:rsid w:val="0FB843A3"/>
    <w:rsid w:val="0FBA6EE1"/>
    <w:rsid w:val="0FC15294"/>
    <w:rsid w:val="0FC1723D"/>
    <w:rsid w:val="0FC2351A"/>
    <w:rsid w:val="0FC34EF5"/>
    <w:rsid w:val="0FCF7417"/>
    <w:rsid w:val="0FD23D38"/>
    <w:rsid w:val="0FD274F5"/>
    <w:rsid w:val="0FEC5954"/>
    <w:rsid w:val="0FFD16F5"/>
    <w:rsid w:val="0FFF6499"/>
    <w:rsid w:val="1001232D"/>
    <w:rsid w:val="10037E42"/>
    <w:rsid w:val="100A7388"/>
    <w:rsid w:val="10191D67"/>
    <w:rsid w:val="101E27C7"/>
    <w:rsid w:val="102315A6"/>
    <w:rsid w:val="10264FB0"/>
    <w:rsid w:val="10285B90"/>
    <w:rsid w:val="102E4567"/>
    <w:rsid w:val="10313FC0"/>
    <w:rsid w:val="10394699"/>
    <w:rsid w:val="103E7DE9"/>
    <w:rsid w:val="103F38D6"/>
    <w:rsid w:val="10492EF9"/>
    <w:rsid w:val="104A62DF"/>
    <w:rsid w:val="104B506D"/>
    <w:rsid w:val="104D2A14"/>
    <w:rsid w:val="105E1B8C"/>
    <w:rsid w:val="105F04EE"/>
    <w:rsid w:val="10611079"/>
    <w:rsid w:val="10616CB0"/>
    <w:rsid w:val="10643ED8"/>
    <w:rsid w:val="10677510"/>
    <w:rsid w:val="106B4854"/>
    <w:rsid w:val="106C46DA"/>
    <w:rsid w:val="106D5AC5"/>
    <w:rsid w:val="10722EAE"/>
    <w:rsid w:val="10731909"/>
    <w:rsid w:val="10741E88"/>
    <w:rsid w:val="10771BC5"/>
    <w:rsid w:val="107905B5"/>
    <w:rsid w:val="107F4B2B"/>
    <w:rsid w:val="10874F5F"/>
    <w:rsid w:val="108E3F7C"/>
    <w:rsid w:val="109422DD"/>
    <w:rsid w:val="10943C5B"/>
    <w:rsid w:val="10A04E24"/>
    <w:rsid w:val="10A065C9"/>
    <w:rsid w:val="10A22EFC"/>
    <w:rsid w:val="10A542E8"/>
    <w:rsid w:val="10AE1405"/>
    <w:rsid w:val="10B34B18"/>
    <w:rsid w:val="10B65F2F"/>
    <w:rsid w:val="10C17CC8"/>
    <w:rsid w:val="10C618C2"/>
    <w:rsid w:val="10CA345F"/>
    <w:rsid w:val="10CA5F06"/>
    <w:rsid w:val="10D55E27"/>
    <w:rsid w:val="10D94E40"/>
    <w:rsid w:val="10D9548B"/>
    <w:rsid w:val="10DF5747"/>
    <w:rsid w:val="10E26BE4"/>
    <w:rsid w:val="10E27B89"/>
    <w:rsid w:val="10E65DAB"/>
    <w:rsid w:val="10E71D29"/>
    <w:rsid w:val="10E723D6"/>
    <w:rsid w:val="10EB21E7"/>
    <w:rsid w:val="10EB355B"/>
    <w:rsid w:val="10FA0730"/>
    <w:rsid w:val="11010ACA"/>
    <w:rsid w:val="1101598F"/>
    <w:rsid w:val="11017D06"/>
    <w:rsid w:val="110A7F78"/>
    <w:rsid w:val="110C52A8"/>
    <w:rsid w:val="110C6F51"/>
    <w:rsid w:val="110E2547"/>
    <w:rsid w:val="11110317"/>
    <w:rsid w:val="11167952"/>
    <w:rsid w:val="111773A9"/>
    <w:rsid w:val="111C4A56"/>
    <w:rsid w:val="111F024F"/>
    <w:rsid w:val="111F744D"/>
    <w:rsid w:val="112313C2"/>
    <w:rsid w:val="11254BC2"/>
    <w:rsid w:val="11275707"/>
    <w:rsid w:val="112F7792"/>
    <w:rsid w:val="11302F71"/>
    <w:rsid w:val="113759DC"/>
    <w:rsid w:val="11385E0E"/>
    <w:rsid w:val="113A01B2"/>
    <w:rsid w:val="114B32C1"/>
    <w:rsid w:val="114B46D1"/>
    <w:rsid w:val="114E3E75"/>
    <w:rsid w:val="114F4637"/>
    <w:rsid w:val="115476A3"/>
    <w:rsid w:val="11562866"/>
    <w:rsid w:val="11576922"/>
    <w:rsid w:val="115907FC"/>
    <w:rsid w:val="11593A6E"/>
    <w:rsid w:val="115D48D3"/>
    <w:rsid w:val="115D6979"/>
    <w:rsid w:val="115D7A9D"/>
    <w:rsid w:val="11612B74"/>
    <w:rsid w:val="116529D6"/>
    <w:rsid w:val="11697618"/>
    <w:rsid w:val="116E38A3"/>
    <w:rsid w:val="117116C8"/>
    <w:rsid w:val="117A4CBB"/>
    <w:rsid w:val="117F2CFF"/>
    <w:rsid w:val="118758E8"/>
    <w:rsid w:val="11930614"/>
    <w:rsid w:val="11963405"/>
    <w:rsid w:val="119A7711"/>
    <w:rsid w:val="119D2404"/>
    <w:rsid w:val="11A353DC"/>
    <w:rsid w:val="11A41EA7"/>
    <w:rsid w:val="11A5114F"/>
    <w:rsid w:val="11A665C2"/>
    <w:rsid w:val="11B906F0"/>
    <w:rsid w:val="11BB5519"/>
    <w:rsid w:val="11BC1B96"/>
    <w:rsid w:val="11BE4479"/>
    <w:rsid w:val="11C72EBD"/>
    <w:rsid w:val="11C75B38"/>
    <w:rsid w:val="11C81062"/>
    <w:rsid w:val="11CC1D15"/>
    <w:rsid w:val="11CD5698"/>
    <w:rsid w:val="11CF72B5"/>
    <w:rsid w:val="11D165EF"/>
    <w:rsid w:val="11D42999"/>
    <w:rsid w:val="11D77FD9"/>
    <w:rsid w:val="11D85B34"/>
    <w:rsid w:val="11DB2E65"/>
    <w:rsid w:val="11DC16FE"/>
    <w:rsid w:val="11E33526"/>
    <w:rsid w:val="11E80DC0"/>
    <w:rsid w:val="11E96143"/>
    <w:rsid w:val="11EC38C1"/>
    <w:rsid w:val="11EE33BE"/>
    <w:rsid w:val="11EE7BC4"/>
    <w:rsid w:val="11F4787C"/>
    <w:rsid w:val="11FF6BAF"/>
    <w:rsid w:val="12025D3F"/>
    <w:rsid w:val="1205248A"/>
    <w:rsid w:val="120D0F02"/>
    <w:rsid w:val="120D144B"/>
    <w:rsid w:val="12115F3E"/>
    <w:rsid w:val="121779FA"/>
    <w:rsid w:val="121F33DD"/>
    <w:rsid w:val="12261D21"/>
    <w:rsid w:val="122853F7"/>
    <w:rsid w:val="12313FA8"/>
    <w:rsid w:val="12337720"/>
    <w:rsid w:val="123B3D1C"/>
    <w:rsid w:val="123E1619"/>
    <w:rsid w:val="123F6CD5"/>
    <w:rsid w:val="12400AD3"/>
    <w:rsid w:val="12427238"/>
    <w:rsid w:val="12442720"/>
    <w:rsid w:val="12445039"/>
    <w:rsid w:val="12455B5F"/>
    <w:rsid w:val="12480D92"/>
    <w:rsid w:val="12483BC7"/>
    <w:rsid w:val="12483FE3"/>
    <w:rsid w:val="1248501A"/>
    <w:rsid w:val="124E3D1C"/>
    <w:rsid w:val="125937F0"/>
    <w:rsid w:val="125B6169"/>
    <w:rsid w:val="12611F19"/>
    <w:rsid w:val="126565EC"/>
    <w:rsid w:val="12674654"/>
    <w:rsid w:val="12683894"/>
    <w:rsid w:val="126A450C"/>
    <w:rsid w:val="1276219D"/>
    <w:rsid w:val="12776086"/>
    <w:rsid w:val="12781516"/>
    <w:rsid w:val="127821AC"/>
    <w:rsid w:val="12816EDF"/>
    <w:rsid w:val="12825EFC"/>
    <w:rsid w:val="12830C33"/>
    <w:rsid w:val="12834F61"/>
    <w:rsid w:val="128C2634"/>
    <w:rsid w:val="128E0967"/>
    <w:rsid w:val="12950331"/>
    <w:rsid w:val="12986A16"/>
    <w:rsid w:val="129A2019"/>
    <w:rsid w:val="129C01AF"/>
    <w:rsid w:val="129D3A9A"/>
    <w:rsid w:val="12A20877"/>
    <w:rsid w:val="12A2620D"/>
    <w:rsid w:val="12A2715B"/>
    <w:rsid w:val="12B10FF4"/>
    <w:rsid w:val="12B12B7C"/>
    <w:rsid w:val="12B12BF9"/>
    <w:rsid w:val="12B3651B"/>
    <w:rsid w:val="12B65FEC"/>
    <w:rsid w:val="12CA5A0C"/>
    <w:rsid w:val="12CB2D84"/>
    <w:rsid w:val="12D16AA6"/>
    <w:rsid w:val="12D61D6F"/>
    <w:rsid w:val="12DE20CF"/>
    <w:rsid w:val="12E03024"/>
    <w:rsid w:val="12E2188F"/>
    <w:rsid w:val="12E27E27"/>
    <w:rsid w:val="12E72563"/>
    <w:rsid w:val="12EC1273"/>
    <w:rsid w:val="13086F0A"/>
    <w:rsid w:val="130C7392"/>
    <w:rsid w:val="130E4FF6"/>
    <w:rsid w:val="1311260C"/>
    <w:rsid w:val="131260AC"/>
    <w:rsid w:val="13130859"/>
    <w:rsid w:val="13172971"/>
    <w:rsid w:val="13225A8D"/>
    <w:rsid w:val="132904C5"/>
    <w:rsid w:val="132B3B72"/>
    <w:rsid w:val="133077E8"/>
    <w:rsid w:val="1330784D"/>
    <w:rsid w:val="13316A8C"/>
    <w:rsid w:val="13316BF8"/>
    <w:rsid w:val="133336A5"/>
    <w:rsid w:val="13334D60"/>
    <w:rsid w:val="13334DC7"/>
    <w:rsid w:val="133647C4"/>
    <w:rsid w:val="13395AD8"/>
    <w:rsid w:val="1348239D"/>
    <w:rsid w:val="134C203F"/>
    <w:rsid w:val="134C53C1"/>
    <w:rsid w:val="134C65D9"/>
    <w:rsid w:val="13604386"/>
    <w:rsid w:val="13630E8A"/>
    <w:rsid w:val="13633755"/>
    <w:rsid w:val="13663DF4"/>
    <w:rsid w:val="13680F42"/>
    <w:rsid w:val="136A2211"/>
    <w:rsid w:val="136B3765"/>
    <w:rsid w:val="13707902"/>
    <w:rsid w:val="13743A86"/>
    <w:rsid w:val="13752247"/>
    <w:rsid w:val="137F0926"/>
    <w:rsid w:val="138414A1"/>
    <w:rsid w:val="138757A2"/>
    <w:rsid w:val="13877183"/>
    <w:rsid w:val="13882C47"/>
    <w:rsid w:val="138C6ABE"/>
    <w:rsid w:val="13901612"/>
    <w:rsid w:val="13913481"/>
    <w:rsid w:val="1397531C"/>
    <w:rsid w:val="139A345C"/>
    <w:rsid w:val="139B3550"/>
    <w:rsid w:val="139C3BDB"/>
    <w:rsid w:val="139E1FF6"/>
    <w:rsid w:val="139E341E"/>
    <w:rsid w:val="139E4118"/>
    <w:rsid w:val="139E4976"/>
    <w:rsid w:val="13A41E7E"/>
    <w:rsid w:val="13B21683"/>
    <w:rsid w:val="13B441FC"/>
    <w:rsid w:val="13B46650"/>
    <w:rsid w:val="13BB1270"/>
    <w:rsid w:val="13BE1F31"/>
    <w:rsid w:val="13C02F4F"/>
    <w:rsid w:val="13CB51B5"/>
    <w:rsid w:val="13CE345F"/>
    <w:rsid w:val="13D110A5"/>
    <w:rsid w:val="13DB2788"/>
    <w:rsid w:val="13DB5504"/>
    <w:rsid w:val="13DE672D"/>
    <w:rsid w:val="13EA0B6E"/>
    <w:rsid w:val="13F27AB4"/>
    <w:rsid w:val="13F36030"/>
    <w:rsid w:val="13F805EE"/>
    <w:rsid w:val="13FC3C29"/>
    <w:rsid w:val="14005F5D"/>
    <w:rsid w:val="14013D2C"/>
    <w:rsid w:val="14055E5D"/>
    <w:rsid w:val="14096775"/>
    <w:rsid w:val="14143575"/>
    <w:rsid w:val="141C5029"/>
    <w:rsid w:val="141D1073"/>
    <w:rsid w:val="141E42C2"/>
    <w:rsid w:val="141F04EC"/>
    <w:rsid w:val="1420006F"/>
    <w:rsid w:val="14270811"/>
    <w:rsid w:val="1428165E"/>
    <w:rsid w:val="142A0702"/>
    <w:rsid w:val="142D11E7"/>
    <w:rsid w:val="142E452E"/>
    <w:rsid w:val="143054EA"/>
    <w:rsid w:val="14357DFA"/>
    <w:rsid w:val="143A7D91"/>
    <w:rsid w:val="144634AA"/>
    <w:rsid w:val="1447282B"/>
    <w:rsid w:val="14566CD2"/>
    <w:rsid w:val="14575D84"/>
    <w:rsid w:val="145A53FD"/>
    <w:rsid w:val="14637467"/>
    <w:rsid w:val="146A6427"/>
    <w:rsid w:val="146C664F"/>
    <w:rsid w:val="146F30C5"/>
    <w:rsid w:val="147F7A4B"/>
    <w:rsid w:val="148456B3"/>
    <w:rsid w:val="14862DB9"/>
    <w:rsid w:val="14890641"/>
    <w:rsid w:val="14894A93"/>
    <w:rsid w:val="148D2BAB"/>
    <w:rsid w:val="148E4D03"/>
    <w:rsid w:val="148E7A7D"/>
    <w:rsid w:val="148F22F8"/>
    <w:rsid w:val="14901F32"/>
    <w:rsid w:val="14903082"/>
    <w:rsid w:val="14915F08"/>
    <w:rsid w:val="1496305C"/>
    <w:rsid w:val="149B339B"/>
    <w:rsid w:val="14A14ED5"/>
    <w:rsid w:val="14B63EE5"/>
    <w:rsid w:val="14B7060A"/>
    <w:rsid w:val="14B91B40"/>
    <w:rsid w:val="14BA48A3"/>
    <w:rsid w:val="14C748F2"/>
    <w:rsid w:val="14CF3AA7"/>
    <w:rsid w:val="14D04597"/>
    <w:rsid w:val="14D14CE5"/>
    <w:rsid w:val="14D30397"/>
    <w:rsid w:val="14D3172F"/>
    <w:rsid w:val="14D32B45"/>
    <w:rsid w:val="14D9281B"/>
    <w:rsid w:val="14DD7898"/>
    <w:rsid w:val="14DF0D7F"/>
    <w:rsid w:val="14E64D22"/>
    <w:rsid w:val="14F41903"/>
    <w:rsid w:val="150133FC"/>
    <w:rsid w:val="150469FD"/>
    <w:rsid w:val="1510700B"/>
    <w:rsid w:val="15147EAB"/>
    <w:rsid w:val="151821B5"/>
    <w:rsid w:val="151D6EDE"/>
    <w:rsid w:val="15263DC8"/>
    <w:rsid w:val="15274690"/>
    <w:rsid w:val="1529018B"/>
    <w:rsid w:val="15294C78"/>
    <w:rsid w:val="152C6957"/>
    <w:rsid w:val="152E6D13"/>
    <w:rsid w:val="152E7D1F"/>
    <w:rsid w:val="1530105C"/>
    <w:rsid w:val="15382FC8"/>
    <w:rsid w:val="15400AA8"/>
    <w:rsid w:val="15403BC6"/>
    <w:rsid w:val="154923A0"/>
    <w:rsid w:val="154A5257"/>
    <w:rsid w:val="154E481B"/>
    <w:rsid w:val="15503838"/>
    <w:rsid w:val="155D17A8"/>
    <w:rsid w:val="155D484D"/>
    <w:rsid w:val="155D4D5C"/>
    <w:rsid w:val="15641C71"/>
    <w:rsid w:val="156B4E4D"/>
    <w:rsid w:val="156C2F8A"/>
    <w:rsid w:val="156E0209"/>
    <w:rsid w:val="156F09E6"/>
    <w:rsid w:val="15727270"/>
    <w:rsid w:val="1575684B"/>
    <w:rsid w:val="157A1970"/>
    <w:rsid w:val="157F7ECA"/>
    <w:rsid w:val="1585010A"/>
    <w:rsid w:val="15920F86"/>
    <w:rsid w:val="159772E8"/>
    <w:rsid w:val="159D25F1"/>
    <w:rsid w:val="15A05541"/>
    <w:rsid w:val="15A1110E"/>
    <w:rsid w:val="15AA3FE8"/>
    <w:rsid w:val="15AB3B3C"/>
    <w:rsid w:val="15AE2214"/>
    <w:rsid w:val="15AF13E6"/>
    <w:rsid w:val="15AF6044"/>
    <w:rsid w:val="15BB7FF2"/>
    <w:rsid w:val="15BC6C4C"/>
    <w:rsid w:val="15C01B6E"/>
    <w:rsid w:val="15C21C52"/>
    <w:rsid w:val="15C40B41"/>
    <w:rsid w:val="15C64187"/>
    <w:rsid w:val="15C73EDA"/>
    <w:rsid w:val="15C82D4C"/>
    <w:rsid w:val="15CA0594"/>
    <w:rsid w:val="15CE767D"/>
    <w:rsid w:val="15EA47A4"/>
    <w:rsid w:val="15F22C79"/>
    <w:rsid w:val="15FD14B7"/>
    <w:rsid w:val="16031C38"/>
    <w:rsid w:val="160545F4"/>
    <w:rsid w:val="160546E1"/>
    <w:rsid w:val="160C1EC9"/>
    <w:rsid w:val="160F48BF"/>
    <w:rsid w:val="16161ED7"/>
    <w:rsid w:val="161B4671"/>
    <w:rsid w:val="16236115"/>
    <w:rsid w:val="162A4963"/>
    <w:rsid w:val="162B5AC7"/>
    <w:rsid w:val="162B61E6"/>
    <w:rsid w:val="16301903"/>
    <w:rsid w:val="163076AA"/>
    <w:rsid w:val="1639493B"/>
    <w:rsid w:val="163B3DD2"/>
    <w:rsid w:val="16430357"/>
    <w:rsid w:val="164B3C3D"/>
    <w:rsid w:val="164C0BE9"/>
    <w:rsid w:val="164C4282"/>
    <w:rsid w:val="164D667A"/>
    <w:rsid w:val="165216BF"/>
    <w:rsid w:val="16564656"/>
    <w:rsid w:val="16586DD4"/>
    <w:rsid w:val="165974B2"/>
    <w:rsid w:val="165C58E3"/>
    <w:rsid w:val="1668064F"/>
    <w:rsid w:val="16682E86"/>
    <w:rsid w:val="16682F3F"/>
    <w:rsid w:val="166969B3"/>
    <w:rsid w:val="166D660A"/>
    <w:rsid w:val="167D31A5"/>
    <w:rsid w:val="168E5C40"/>
    <w:rsid w:val="16942581"/>
    <w:rsid w:val="16952AC4"/>
    <w:rsid w:val="16964334"/>
    <w:rsid w:val="16972C70"/>
    <w:rsid w:val="169E235F"/>
    <w:rsid w:val="16A224D3"/>
    <w:rsid w:val="16A54BB5"/>
    <w:rsid w:val="16AE0469"/>
    <w:rsid w:val="16AF33E8"/>
    <w:rsid w:val="16B644E1"/>
    <w:rsid w:val="16BD3F4D"/>
    <w:rsid w:val="16BE29BF"/>
    <w:rsid w:val="16C95F61"/>
    <w:rsid w:val="16CA0986"/>
    <w:rsid w:val="16D26CA8"/>
    <w:rsid w:val="16D37490"/>
    <w:rsid w:val="16D55840"/>
    <w:rsid w:val="16D834B0"/>
    <w:rsid w:val="16DC0358"/>
    <w:rsid w:val="16E11FBB"/>
    <w:rsid w:val="16E73C2E"/>
    <w:rsid w:val="16EC0665"/>
    <w:rsid w:val="16EC6780"/>
    <w:rsid w:val="16F16511"/>
    <w:rsid w:val="16F6245B"/>
    <w:rsid w:val="16FC3B7D"/>
    <w:rsid w:val="1702686C"/>
    <w:rsid w:val="170E0A6D"/>
    <w:rsid w:val="170F5898"/>
    <w:rsid w:val="17116B8C"/>
    <w:rsid w:val="171304B6"/>
    <w:rsid w:val="17155D51"/>
    <w:rsid w:val="17157494"/>
    <w:rsid w:val="17212056"/>
    <w:rsid w:val="17216CA2"/>
    <w:rsid w:val="17295624"/>
    <w:rsid w:val="17307B16"/>
    <w:rsid w:val="173620E7"/>
    <w:rsid w:val="1738551E"/>
    <w:rsid w:val="17386124"/>
    <w:rsid w:val="173F1A3E"/>
    <w:rsid w:val="173F5CF3"/>
    <w:rsid w:val="17453075"/>
    <w:rsid w:val="17462059"/>
    <w:rsid w:val="174A66F0"/>
    <w:rsid w:val="174C7ABE"/>
    <w:rsid w:val="17540A26"/>
    <w:rsid w:val="175954B3"/>
    <w:rsid w:val="17620399"/>
    <w:rsid w:val="176924C0"/>
    <w:rsid w:val="176F2070"/>
    <w:rsid w:val="17710304"/>
    <w:rsid w:val="17711C98"/>
    <w:rsid w:val="17724A23"/>
    <w:rsid w:val="1773669F"/>
    <w:rsid w:val="17770170"/>
    <w:rsid w:val="17785E76"/>
    <w:rsid w:val="177D15D1"/>
    <w:rsid w:val="177F4BC7"/>
    <w:rsid w:val="177F5037"/>
    <w:rsid w:val="17873419"/>
    <w:rsid w:val="179513DB"/>
    <w:rsid w:val="1795176B"/>
    <w:rsid w:val="17957A73"/>
    <w:rsid w:val="179F1A5D"/>
    <w:rsid w:val="179F50B6"/>
    <w:rsid w:val="17A00923"/>
    <w:rsid w:val="17A64E10"/>
    <w:rsid w:val="17AD634E"/>
    <w:rsid w:val="17AE686D"/>
    <w:rsid w:val="17BB21EB"/>
    <w:rsid w:val="17BD1387"/>
    <w:rsid w:val="17BFCC5C"/>
    <w:rsid w:val="17C51B9C"/>
    <w:rsid w:val="17D27E2A"/>
    <w:rsid w:val="17D6517B"/>
    <w:rsid w:val="17DE73C9"/>
    <w:rsid w:val="17DF5136"/>
    <w:rsid w:val="17E53CE3"/>
    <w:rsid w:val="17E87605"/>
    <w:rsid w:val="17F123DD"/>
    <w:rsid w:val="17FB1074"/>
    <w:rsid w:val="17FF5B7D"/>
    <w:rsid w:val="18030A44"/>
    <w:rsid w:val="18034BAD"/>
    <w:rsid w:val="180366B3"/>
    <w:rsid w:val="180F7FEE"/>
    <w:rsid w:val="18135A7C"/>
    <w:rsid w:val="18151C3D"/>
    <w:rsid w:val="181B598A"/>
    <w:rsid w:val="181F0ED7"/>
    <w:rsid w:val="18264583"/>
    <w:rsid w:val="182E73CC"/>
    <w:rsid w:val="18352BBA"/>
    <w:rsid w:val="18356CF0"/>
    <w:rsid w:val="183A398C"/>
    <w:rsid w:val="184023EC"/>
    <w:rsid w:val="18416079"/>
    <w:rsid w:val="1844749D"/>
    <w:rsid w:val="18454E45"/>
    <w:rsid w:val="18484AEA"/>
    <w:rsid w:val="18487DFE"/>
    <w:rsid w:val="18492C57"/>
    <w:rsid w:val="184A2C1F"/>
    <w:rsid w:val="184B3508"/>
    <w:rsid w:val="184B53E3"/>
    <w:rsid w:val="184D1445"/>
    <w:rsid w:val="185A1190"/>
    <w:rsid w:val="185B28A9"/>
    <w:rsid w:val="186266CC"/>
    <w:rsid w:val="186662DE"/>
    <w:rsid w:val="186E35EF"/>
    <w:rsid w:val="186F73CB"/>
    <w:rsid w:val="18713837"/>
    <w:rsid w:val="18765A8D"/>
    <w:rsid w:val="187F631E"/>
    <w:rsid w:val="18836194"/>
    <w:rsid w:val="18927321"/>
    <w:rsid w:val="18965F8B"/>
    <w:rsid w:val="18A30703"/>
    <w:rsid w:val="18A30ED6"/>
    <w:rsid w:val="18A66306"/>
    <w:rsid w:val="18A82306"/>
    <w:rsid w:val="18AA588C"/>
    <w:rsid w:val="18AB334E"/>
    <w:rsid w:val="18AD230E"/>
    <w:rsid w:val="18B001C3"/>
    <w:rsid w:val="18B214D5"/>
    <w:rsid w:val="18B45799"/>
    <w:rsid w:val="18B467CE"/>
    <w:rsid w:val="18BA6F5B"/>
    <w:rsid w:val="18C018E9"/>
    <w:rsid w:val="18C23FC5"/>
    <w:rsid w:val="18C45DAD"/>
    <w:rsid w:val="18CA160D"/>
    <w:rsid w:val="18CF2599"/>
    <w:rsid w:val="18D705CD"/>
    <w:rsid w:val="18D777A2"/>
    <w:rsid w:val="18D863BD"/>
    <w:rsid w:val="18DA4C17"/>
    <w:rsid w:val="18DD6B5A"/>
    <w:rsid w:val="18E12301"/>
    <w:rsid w:val="18E460AA"/>
    <w:rsid w:val="18E94D63"/>
    <w:rsid w:val="18F86FB0"/>
    <w:rsid w:val="19025A27"/>
    <w:rsid w:val="1906318D"/>
    <w:rsid w:val="19090099"/>
    <w:rsid w:val="190A6866"/>
    <w:rsid w:val="190C59EC"/>
    <w:rsid w:val="190D5A2C"/>
    <w:rsid w:val="19104943"/>
    <w:rsid w:val="19144F3A"/>
    <w:rsid w:val="19153834"/>
    <w:rsid w:val="191D2050"/>
    <w:rsid w:val="191D6A41"/>
    <w:rsid w:val="191F3976"/>
    <w:rsid w:val="19281F03"/>
    <w:rsid w:val="192E7D15"/>
    <w:rsid w:val="193034AD"/>
    <w:rsid w:val="19325AF2"/>
    <w:rsid w:val="193A6204"/>
    <w:rsid w:val="193F17E5"/>
    <w:rsid w:val="19417054"/>
    <w:rsid w:val="19436F1D"/>
    <w:rsid w:val="19486609"/>
    <w:rsid w:val="195549AB"/>
    <w:rsid w:val="195B1420"/>
    <w:rsid w:val="195C5952"/>
    <w:rsid w:val="19627798"/>
    <w:rsid w:val="19671213"/>
    <w:rsid w:val="1967707D"/>
    <w:rsid w:val="196A1436"/>
    <w:rsid w:val="196A2C71"/>
    <w:rsid w:val="196D3936"/>
    <w:rsid w:val="196F5626"/>
    <w:rsid w:val="196F70EF"/>
    <w:rsid w:val="1975598B"/>
    <w:rsid w:val="19763604"/>
    <w:rsid w:val="197C7CE4"/>
    <w:rsid w:val="197F6BC3"/>
    <w:rsid w:val="198804C4"/>
    <w:rsid w:val="198A490B"/>
    <w:rsid w:val="198D2DE8"/>
    <w:rsid w:val="19923460"/>
    <w:rsid w:val="199838B0"/>
    <w:rsid w:val="19984DDD"/>
    <w:rsid w:val="199A6C3A"/>
    <w:rsid w:val="19AB641B"/>
    <w:rsid w:val="19AB6452"/>
    <w:rsid w:val="19AE0798"/>
    <w:rsid w:val="19B6540E"/>
    <w:rsid w:val="19BB2D15"/>
    <w:rsid w:val="19BE14D8"/>
    <w:rsid w:val="19C1367F"/>
    <w:rsid w:val="19C45B3F"/>
    <w:rsid w:val="19C848D5"/>
    <w:rsid w:val="19CC3E4F"/>
    <w:rsid w:val="19CD1554"/>
    <w:rsid w:val="19CF75BF"/>
    <w:rsid w:val="19D04184"/>
    <w:rsid w:val="19D53652"/>
    <w:rsid w:val="19E15274"/>
    <w:rsid w:val="19E2341F"/>
    <w:rsid w:val="19E4637C"/>
    <w:rsid w:val="19E715B7"/>
    <w:rsid w:val="19E96CA7"/>
    <w:rsid w:val="19F7117E"/>
    <w:rsid w:val="19F71ECF"/>
    <w:rsid w:val="1A000FAE"/>
    <w:rsid w:val="1A02781F"/>
    <w:rsid w:val="1A05753F"/>
    <w:rsid w:val="1A11340F"/>
    <w:rsid w:val="1A1143D5"/>
    <w:rsid w:val="1A151320"/>
    <w:rsid w:val="1A1F47EA"/>
    <w:rsid w:val="1A2143A1"/>
    <w:rsid w:val="1A2850D9"/>
    <w:rsid w:val="1A2D4B48"/>
    <w:rsid w:val="1A313273"/>
    <w:rsid w:val="1A315958"/>
    <w:rsid w:val="1A336D55"/>
    <w:rsid w:val="1A3A6E49"/>
    <w:rsid w:val="1A3B7337"/>
    <w:rsid w:val="1A3F4683"/>
    <w:rsid w:val="1A3F5012"/>
    <w:rsid w:val="1A4862FB"/>
    <w:rsid w:val="1A4A3C6D"/>
    <w:rsid w:val="1A5874F7"/>
    <w:rsid w:val="1A5F428F"/>
    <w:rsid w:val="1A60088E"/>
    <w:rsid w:val="1A6116B4"/>
    <w:rsid w:val="1A61538F"/>
    <w:rsid w:val="1A664ADF"/>
    <w:rsid w:val="1A763B89"/>
    <w:rsid w:val="1A79584B"/>
    <w:rsid w:val="1A7C1F28"/>
    <w:rsid w:val="1A7D0993"/>
    <w:rsid w:val="1A7E2A4F"/>
    <w:rsid w:val="1A80657D"/>
    <w:rsid w:val="1A83190A"/>
    <w:rsid w:val="1A85025D"/>
    <w:rsid w:val="1A885A4F"/>
    <w:rsid w:val="1A8E4A5F"/>
    <w:rsid w:val="1A8F4B2D"/>
    <w:rsid w:val="1A920F8A"/>
    <w:rsid w:val="1A932FA2"/>
    <w:rsid w:val="1AA240ED"/>
    <w:rsid w:val="1AA54CEF"/>
    <w:rsid w:val="1AAB5F9A"/>
    <w:rsid w:val="1AAC5580"/>
    <w:rsid w:val="1AB24340"/>
    <w:rsid w:val="1ABB48E6"/>
    <w:rsid w:val="1AC03F24"/>
    <w:rsid w:val="1AC201A8"/>
    <w:rsid w:val="1AC24005"/>
    <w:rsid w:val="1AD9264D"/>
    <w:rsid w:val="1AD944FB"/>
    <w:rsid w:val="1ADD09C1"/>
    <w:rsid w:val="1ADD0E5E"/>
    <w:rsid w:val="1AE80CEC"/>
    <w:rsid w:val="1AE84A26"/>
    <w:rsid w:val="1AED2A25"/>
    <w:rsid w:val="1AED5633"/>
    <w:rsid w:val="1AF47860"/>
    <w:rsid w:val="1AF71CBA"/>
    <w:rsid w:val="1AF936DD"/>
    <w:rsid w:val="1B070CE5"/>
    <w:rsid w:val="1B0A6A86"/>
    <w:rsid w:val="1B192DFA"/>
    <w:rsid w:val="1B1A74CD"/>
    <w:rsid w:val="1B2216C8"/>
    <w:rsid w:val="1B285AE1"/>
    <w:rsid w:val="1B307657"/>
    <w:rsid w:val="1B325849"/>
    <w:rsid w:val="1B345EBA"/>
    <w:rsid w:val="1B394CC3"/>
    <w:rsid w:val="1B426F24"/>
    <w:rsid w:val="1B483D8E"/>
    <w:rsid w:val="1B495FBE"/>
    <w:rsid w:val="1B4D2FBD"/>
    <w:rsid w:val="1B5175DD"/>
    <w:rsid w:val="1B565116"/>
    <w:rsid w:val="1B57716A"/>
    <w:rsid w:val="1B590336"/>
    <w:rsid w:val="1B5915C3"/>
    <w:rsid w:val="1B5B3261"/>
    <w:rsid w:val="1B6104B9"/>
    <w:rsid w:val="1B643EFF"/>
    <w:rsid w:val="1B653A20"/>
    <w:rsid w:val="1B664CB1"/>
    <w:rsid w:val="1B726E1D"/>
    <w:rsid w:val="1B78002A"/>
    <w:rsid w:val="1B782175"/>
    <w:rsid w:val="1B786A75"/>
    <w:rsid w:val="1B7A65AA"/>
    <w:rsid w:val="1B7E7606"/>
    <w:rsid w:val="1B8B1972"/>
    <w:rsid w:val="1B8B3A34"/>
    <w:rsid w:val="1B8C680B"/>
    <w:rsid w:val="1B8E543F"/>
    <w:rsid w:val="1B961AEF"/>
    <w:rsid w:val="1B9D7D23"/>
    <w:rsid w:val="1BA82D3A"/>
    <w:rsid w:val="1BAC672D"/>
    <w:rsid w:val="1BAF1B7D"/>
    <w:rsid w:val="1BBA2911"/>
    <w:rsid w:val="1BBA7A87"/>
    <w:rsid w:val="1BC2744B"/>
    <w:rsid w:val="1BC63D35"/>
    <w:rsid w:val="1BC75659"/>
    <w:rsid w:val="1BC768B5"/>
    <w:rsid w:val="1BCC190D"/>
    <w:rsid w:val="1BD26E21"/>
    <w:rsid w:val="1BD40867"/>
    <w:rsid w:val="1BD731A3"/>
    <w:rsid w:val="1BD87A56"/>
    <w:rsid w:val="1BDD31E6"/>
    <w:rsid w:val="1BE84031"/>
    <w:rsid w:val="1BF31917"/>
    <w:rsid w:val="1BF36791"/>
    <w:rsid w:val="1BF41A76"/>
    <w:rsid w:val="1BF81E01"/>
    <w:rsid w:val="1BF83558"/>
    <w:rsid w:val="1BF97D3C"/>
    <w:rsid w:val="1BFA673C"/>
    <w:rsid w:val="1BFD03BC"/>
    <w:rsid w:val="1C0156CA"/>
    <w:rsid w:val="1C0A4887"/>
    <w:rsid w:val="1C0A74FD"/>
    <w:rsid w:val="1C0D5070"/>
    <w:rsid w:val="1C110263"/>
    <w:rsid w:val="1C2A0DD3"/>
    <w:rsid w:val="1C2A25B4"/>
    <w:rsid w:val="1C2C1E5F"/>
    <w:rsid w:val="1C361FE8"/>
    <w:rsid w:val="1C414481"/>
    <w:rsid w:val="1C41619A"/>
    <w:rsid w:val="1C447B18"/>
    <w:rsid w:val="1C47491A"/>
    <w:rsid w:val="1C563D6F"/>
    <w:rsid w:val="1C5769C0"/>
    <w:rsid w:val="1C594F55"/>
    <w:rsid w:val="1C5D2EB6"/>
    <w:rsid w:val="1C673888"/>
    <w:rsid w:val="1C682949"/>
    <w:rsid w:val="1C6B3C62"/>
    <w:rsid w:val="1C785F22"/>
    <w:rsid w:val="1C7B65A6"/>
    <w:rsid w:val="1C7C5A65"/>
    <w:rsid w:val="1C8543B3"/>
    <w:rsid w:val="1C9E2EB5"/>
    <w:rsid w:val="1CA04756"/>
    <w:rsid w:val="1CA113DB"/>
    <w:rsid w:val="1CAA1DB4"/>
    <w:rsid w:val="1CB1089B"/>
    <w:rsid w:val="1CB1770E"/>
    <w:rsid w:val="1CB94315"/>
    <w:rsid w:val="1CBA0263"/>
    <w:rsid w:val="1CBB38DD"/>
    <w:rsid w:val="1CBE1F45"/>
    <w:rsid w:val="1CC074E5"/>
    <w:rsid w:val="1CC566BF"/>
    <w:rsid w:val="1CC80639"/>
    <w:rsid w:val="1CD35EB6"/>
    <w:rsid w:val="1CD67A1F"/>
    <w:rsid w:val="1CDC2D92"/>
    <w:rsid w:val="1CE6732A"/>
    <w:rsid w:val="1CEB5A01"/>
    <w:rsid w:val="1CEB621F"/>
    <w:rsid w:val="1CEF2B60"/>
    <w:rsid w:val="1CF1520A"/>
    <w:rsid w:val="1CFE4F2B"/>
    <w:rsid w:val="1D0A0979"/>
    <w:rsid w:val="1D0C27B3"/>
    <w:rsid w:val="1D187CEB"/>
    <w:rsid w:val="1D21640E"/>
    <w:rsid w:val="1D25123F"/>
    <w:rsid w:val="1D2A2648"/>
    <w:rsid w:val="1D2D42FF"/>
    <w:rsid w:val="1D2E68A5"/>
    <w:rsid w:val="1D334D30"/>
    <w:rsid w:val="1D3B5287"/>
    <w:rsid w:val="1D3D34CC"/>
    <w:rsid w:val="1D406F6C"/>
    <w:rsid w:val="1D41307A"/>
    <w:rsid w:val="1D440B15"/>
    <w:rsid w:val="1D44320C"/>
    <w:rsid w:val="1D481C5D"/>
    <w:rsid w:val="1D490227"/>
    <w:rsid w:val="1D4C33B7"/>
    <w:rsid w:val="1D4F278C"/>
    <w:rsid w:val="1D54663C"/>
    <w:rsid w:val="1D5944B0"/>
    <w:rsid w:val="1D5A7BB9"/>
    <w:rsid w:val="1D5F4344"/>
    <w:rsid w:val="1D6824E3"/>
    <w:rsid w:val="1D6853F7"/>
    <w:rsid w:val="1D6A3155"/>
    <w:rsid w:val="1D6D09A3"/>
    <w:rsid w:val="1D745642"/>
    <w:rsid w:val="1D77356C"/>
    <w:rsid w:val="1D8775CE"/>
    <w:rsid w:val="1D8F1BA8"/>
    <w:rsid w:val="1D92131C"/>
    <w:rsid w:val="1D937775"/>
    <w:rsid w:val="1D9776FB"/>
    <w:rsid w:val="1D981E34"/>
    <w:rsid w:val="1D9C7ECF"/>
    <w:rsid w:val="1D9F33C7"/>
    <w:rsid w:val="1D9F7463"/>
    <w:rsid w:val="1DA0591D"/>
    <w:rsid w:val="1DA16768"/>
    <w:rsid w:val="1DA42BFB"/>
    <w:rsid w:val="1DA57409"/>
    <w:rsid w:val="1DA96B62"/>
    <w:rsid w:val="1DAC5095"/>
    <w:rsid w:val="1DAD615B"/>
    <w:rsid w:val="1DB27A0D"/>
    <w:rsid w:val="1DB929F0"/>
    <w:rsid w:val="1DBD3080"/>
    <w:rsid w:val="1DBE4596"/>
    <w:rsid w:val="1DBF78B5"/>
    <w:rsid w:val="1DC54218"/>
    <w:rsid w:val="1DCE54F7"/>
    <w:rsid w:val="1DD52097"/>
    <w:rsid w:val="1DE64AA9"/>
    <w:rsid w:val="1DEE2390"/>
    <w:rsid w:val="1DFD038B"/>
    <w:rsid w:val="1DFD7159"/>
    <w:rsid w:val="1E032026"/>
    <w:rsid w:val="1E067B02"/>
    <w:rsid w:val="1E086141"/>
    <w:rsid w:val="1E0C219C"/>
    <w:rsid w:val="1E0E3C72"/>
    <w:rsid w:val="1E0F3F3C"/>
    <w:rsid w:val="1E115791"/>
    <w:rsid w:val="1E176ED4"/>
    <w:rsid w:val="1E17713A"/>
    <w:rsid w:val="1E1F24C5"/>
    <w:rsid w:val="1E1F6F5E"/>
    <w:rsid w:val="1E2913A1"/>
    <w:rsid w:val="1E295422"/>
    <w:rsid w:val="1E2A1120"/>
    <w:rsid w:val="1E2A143A"/>
    <w:rsid w:val="1E2C62D4"/>
    <w:rsid w:val="1E2F23C9"/>
    <w:rsid w:val="1E313240"/>
    <w:rsid w:val="1E442D0F"/>
    <w:rsid w:val="1E482451"/>
    <w:rsid w:val="1E4D0A02"/>
    <w:rsid w:val="1E544807"/>
    <w:rsid w:val="1E612D89"/>
    <w:rsid w:val="1E66362B"/>
    <w:rsid w:val="1E6944EA"/>
    <w:rsid w:val="1E6B7662"/>
    <w:rsid w:val="1E6B76A2"/>
    <w:rsid w:val="1E701EFF"/>
    <w:rsid w:val="1E761B92"/>
    <w:rsid w:val="1E7A65B9"/>
    <w:rsid w:val="1E85471C"/>
    <w:rsid w:val="1E8C22AA"/>
    <w:rsid w:val="1E8C5924"/>
    <w:rsid w:val="1E8C69F3"/>
    <w:rsid w:val="1E9A16C1"/>
    <w:rsid w:val="1EA3060B"/>
    <w:rsid w:val="1EAA3189"/>
    <w:rsid w:val="1EAE077C"/>
    <w:rsid w:val="1EB47124"/>
    <w:rsid w:val="1EB742A2"/>
    <w:rsid w:val="1EBB3791"/>
    <w:rsid w:val="1EC4543C"/>
    <w:rsid w:val="1EC94BA7"/>
    <w:rsid w:val="1ECF6982"/>
    <w:rsid w:val="1ED41EED"/>
    <w:rsid w:val="1EDD5E2A"/>
    <w:rsid w:val="1EDE569E"/>
    <w:rsid w:val="1EE53EB1"/>
    <w:rsid w:val="1EE64CBA"/>
    <w:rsid w:val="1EF0106E"/>
    <w:rsid w:val="1EF235DA"/>
    <w:rsid w:val="1EF46177"/>
    <w:rsid w:val="1EF9045B"/>
    <w:rsid w:val="1EFA5912"/>
    <w:rsid w:val="1EFD70C5"/>
    <w:rsid w:val="1EFF0B2F"/>
    <w:rsid w:val="1F0D2B7F"/>
    <w:rsid w:val="1F0D6581"/>
    <w:rsid w:val="1F1355B4"/>
    <w:rsid w:val="1F15383A"/>
    <w:rsid w:val="1F173A90"/>
    <w:rsid w:val="1F18554D"/>
    <w:rsid w:val="1F1F0278"/>
    <w:rsid w:val="1F1F119B"/>
    <w:rsid w:val="1F270C8E"/>
    <w:rsid w:val="1F283E45"/>
    <w:rsid w:val="1F2E743E"/>
    <w:rsid w:val="1F310588"/>
    <w:rsid w:val="1F384A69"/>
    <w:rsid w:val="1F39418E"/>
    <w:rsid w:val="1F3A2D1E"/>
    <w:rsid w:val="1F3F6444"/>
    <w:rsid w:val="1F42136B"/>
    <w:rsid w:val="1F46586A"/>
    <w:rsid w:val="1F4C0C37"/>
    <w:rsid w:val="1F55738A"/>
    <w:rsid w:val="1F5E33AC"/>
    <w:rsid w:val="1F5E4977"/>
    <w:rsid w:val="1F5E7F83"/>
    <w:rsid w:val="1F68222D"/>
    <w:rsid w:val="1F6E76B3"/>
    <w:rsid w:val="1F71234E"/>
    <w:rsid w:val="1F71446E"/>
    <w:rsid w:val="1F7274D1"/>
    <w:rsid w:val="1F763C07"/>
    <w:rsid w:val="1F763CBC"/>
    <w:rsid w:val="1F81217B"/>
    <w:rsid w:val="1F822B4C"/>
    <w:rsid w:val="1F8305D2"/>
    <w:rsid w:val="1F8849A1"/>
    <w:rsid w:val="1F8C090D"/>
    <w:rsid w:val="1F917A74"/>
    <w:rsid w:val="1F92518E"/>
    <w:rsid w:val="1F9344E4"/>
    <w:rsid w:val="1F996B37"/>
    <w:rsid w:val="1F9C2D29"/>
    <w:rsid w:val="1F9E5161"/>
    <w:rsid w:val="1F9F5477"/>
    <w:rsid w:val="1FA22694"/>
    <w:rsid w:val="1FAF75D3"/>
    <w:rsid w:val="1FB25C95"/>
    <w:rsid w:val="1FB60B8E"/>
    <w:rsid w:val="1FB7A024"/>
    <w:rsid w:val="1FBC1997"/>
    <w:rsid w:val="1FCC520E"/>
    <w:rsid w:val="1FCD7144"/>
    <w:rsid w:val="1FCF732F"/>
    <w:rsid w:val="1FD55D92"/>
    <w:rsid w:val="1FE20639"/>
    <w:rsid w:val="1FE43681"/>
    <w:rsid w:val="1FE87A34"/>
    <w:rsid w:val="1FF539D7"/>
    <w:rsid w:val="20013731"/>
    <w:rsid w:val="200376A0"/>
    <w:rsid w:val="20037945"/>
    <w:rsid w:val="200652C1"/>
    <w:rsid w:val="20072176"/>
    <w:rsid w:val="200A3EBD"/>
    <w:rsid w:val="200D711D"/>
    <w:rsid w:val="20174150"/>
    <w:rsid w:val="201C79BE"/>
    <w:rsid w:val="201F0DFD"/>
    <w:rsid w:val="202A35AA"/>
    <w:rsid w:val="202D5A08"/>
    <w:rsid w:val="202F04DE"/>
    <w:rsid w:val="202F27A3"/>
    <w:rsid w:val="20347BFB"/>
    <w:rsid w:val="20351B0E"/>
    <w:rsid w:val="203B47A8"/>
    <w:rsid w:val="203F7D5D"/>
    <w:rsid w:val="20444817"/>
    <w:rsid w:val="204B0FA9"/>
    <w:rsid w:val="204B34AC"/>
    <w:rsid w:val="204D253F"/>
    <w:rsid w:val="20503945"/>
    <w:rsid w:val="20543B84"/>
    <w:rsid w:val="20545006"/>
    <w:rsid w:val="205505B7"/>
    <w:rsid w:val="20555D1E"/>
    <w:rsid w:val="205F2085"/>
    <w:rsid w:val="20633F14"/>
    <w:rsid w:val="20771344"/>
    <w:rsid w:val="207B1954"/>
    <w:rsid w:val="207F582C"/>
    <w:rsid w:val="20840386"/>
    <w:rsid w:val="2087650D"/>
    <w:rsid w:val="209B7741"/>
    <w:rsid w:val="209E0C71"/>
    <w:rsid w:val="209E69AF"/>
    <w:rsid w:val="20A61CB8"/>
    <w:rsid w:val="20A871A6"/>
    <w:rsid w:val="20A97B68"/>
    <w:rsid w:val="20AA7186"/>
    <w:rsid w:val="20AC71B4"/>
    <w:rsid w:val="20AD4195"/>
    <w:rsid w:val="20B10AF4"/>
    <w:rsid w:val="20B666E3"/>
    <w:rsid w:val="20B704A8"/>
    <w:rsid w:val="20C5483D"/>
    <w:rsid w:val="20D3173F"/>
    <w:rsid w:val="20D5236F"/>
    <w:rsid w:val="20F52D29"/>
    <w:rsid w:val="20F7467C"/>
    <w:rsid w:val="20FA30F2"/>
    <w:rsid w:val="210514B3"/>
    <w:rsid w:val="210B3C92"/>
    <w:rsid w:val="21122879"/>
    <w:rsid w:val="211511F2"/>
    <w:rsid w:val="211514C3"/>
    <w:rsid w:val="211C2DEC"/>
    <w:rsid w:val="211D4288"/>
    <w:rsid w:val="21282352"/>
    <w:rsid w:val="212D7F8D"/>
    <w:rsid w:val="213928BD"/>
    <w:rsid w:val="213F746C"/>
    <w:rsid w:val="21406416"/>
    <w:rsid w:val="21452662"/>
    <w:rsid w:val="214A3B3B"/>
    <w:rsid w:val="214B2E26"/>
    <w:rsid w:val="214B5C82"/>
    <w:rsid w:val="214C7C15"/>
    <w:rsid w:val="214F6970"/>
    <w:rsid w:val="21510CFE"/>
    <w:rsid w:val="2157669D"/>
    <w:rsid w:val="215D1454"/>
    <w:rsid w:val="21602762"/>
    <w:rsid w:val="21617BAE"/>
    <w:rsid w:val="21624829"/>
    <w:rsid w:val="21681136"/>
    <w:rsid w:val="21784C3B"/>
    <w:rsid w:val="21785A31"/>
    <w:rsid w:val="218E42E6"/>
    <w:rsid w:val="21A10FB4"/>
    <w:rsid w:val="21A9556F"/>
    <w:rsid w:val="21AA1966"/>
    <w:rsid w:val="21AE0304"/>
    <w:rsid w:val="21B34F96"/>
    <w:rsid w:val="21B474C9"/>
    <w:rsid w:val="21B669A5"/>
    <w:rsid w:val="21BA6114"/>
    <w:rsid w:val="21C6012C"/>
    <w:rsid w:val="21C870EF"/>
    <w:rsid w:val="21CC6C34"/>
    <w:rsid w:val="21CE49A0"/>
    <w:rsid w:val="21D858CD"/>
    <w:rsid w:val="21E17573"/>
    <w:rsid w:val="21E35CFD"/>
    <w:rsid w:val="21E97A16"/>
    <w:rsid w:val="21EC372D"/>
    <w:rsid w:val="21ED42BD"/>
    <w:rsid w:val="21F001E4"/>
    <w:rsid w:val="21F42C6B"/>
    <w:rsid w:val="21F43148"/>
    <w:rsid w:val="220166F2"/>
    <w:rsid w:val="22016E4F"/>
    <w:rsid w:val="220942C4"/>
    <w:rsid w:val="220A071B"/>
    <w:rsid w:val="22184238"/>
    <w:rsid w:val="222164C2"/>
    <w:rsid w:val="22223664"/>
    <w:rsid w:val="22245112"/>
    <w:rsid w:val="222564E0"/>
    <w:rsid w:val="22256FB9"/>
    <w:rsid w:val="22266E9C"/>
    <w:rsid w:val="22280D4B"/>
    <w:rsid w:val="22314BE9"/>
    <w:rsid w:val="22322529"/>
    <w:rsid w:val="2235020A"/>
    <w:rsid w:val="223C1CAC"/>
    <w:rsid w:val="223C7D38"/>
    <w:rsid w:val="224A3D0C"/>
    <w:rsid w:val="224C6146"/>
    <w:rsid w:val="22515DA7"/>
    <w:rsid w:val="2254288F"/>
    <w:rsid w:val="2256375C"/>
    <w:rsid w:val="22593E4D"/>
    <w:rsid w:val="22610ED8"/>
    <w:rsid w:val="22611949"/>
    <w:rsid w:val="2264323F"/>
    <w:rsid w:val="22676AB7"/>
    <w:rsid w:val="22683D94"/>
    <w:rsid w:val="226C1162"/>
    <w:rsid w:val="227647A2"/>
    <w:rsid w:val="227D0C60"/>
    <w:rsid w:val="227D6223"/>
    <w:rsid w:val="22823706"/>
    <w:rsid w:val="2286548E"/>
    <w:rsid w:val="228941B4"/>
    <w:rsid w:val="228B130C"/>
    <w:rsid w:val="228F24AB"/>
    <w:rsid w:val="228F2A6B"/>
    <w:rsid w:val="22950A06"/>
    <w:rsid w:val="22992508"/>
    <w:rsid w:val="229E3B1E"/>
    <w:rsid w:val="229F0E0F"/>
    <w:rsid w:val="229F1FFE"/>
    <w:rsid w:val="22A222BE"/>
    <w:rsid w:val="22A35506"/>
    <w:rsid w:val="22A56375"/>
    <w:rsid w:val="22A8332C"/>
    <w:rsid w:val="22AE18F2"/>
    <w:rsid w:val="22AF5AD3"/>
    <w:rsid w:val="22B4592F"/>
    <w:rsid w:val="22B8190F"/>
    <w:rsid w:val="22BA41D6"/>
    <w:rsid w:val="22C705B8"/>
    <w:rsid w:val="22CC00E7"/>
    <w:rsid w:val="22CD0630"/>
    <w:rsid w:val="22D2105D"/>
    <w:rsid w:val="22D23DF3"/>
    <w:rsid w:val="22D54FFC"/>
    <w:rsid w:val="22DF6D86"/>
    <w:rsid w:val="22EC7460"/>
    <w:rsid w:val="22EF7836"/>
    <w:rsid w:val="22F46EC1"/>
    <w:rsid w:val="22FA0A6A"/>
    <w:rsid w:val="22FB76B6"/>
    <w:rsid w:val="22FD1AF0"/>
    <w:rsid w:val="22FE2BDF"/>
    <w:rsid w:val="22FF0A58"/>
    <w:rsid w:val="22FF489F"/>
    <w:rsid w:val="23013F65"/>
    <w:rsid w:val="230739E6"/>
    <w:rsid w:val="23121FDE"/>
    <w:rsid w:val="23137A44"/>
    <w:rsid w:val="23143048"/>
    <w:rsid w:val="2318072A"/>
    <w:rsid w:val="231D4727"/>
    <w:rsid w:val="23201F67"/>
    <w:rsid w:val="232340DE"/>
    <w:rsid w:val="23236A90"/>
    <w:rsid w:val="23250BAE"/>
    <w:rsid w:val="232B598B"/>
    <w:rsid w:val="232C3946"/>
    <w:rsid w:val="232E79BB"/>
    <w:rsid w:val="232F682F"/>
    <w:rsid w:val="233460B9"/>
    <w:rsid w:val="233772BD"/>
    <w:rsid w:val="233B0394"/>
    <w:rsid w:val="23423059"/>
    <w:rsid w:val="235162FA"/>
    <w:rsid w:val="23551974"/>
    <w:rsid w:val="23571FB2"/>
    <w:rsid w:val="235721D7"/>
    <w:rsid w:val="235857EB"/>
    <w:rsid w:val="2359407D"/>
    <w:rsid w:val="235E2A8C"/>
    <w:rsid w:val="236F3547"/>
    <w:rsid w:val="23714148"/>
    <w:rsid w:val="23750454"/>
    <w:rsid w:val="23783B55"/>
    <w:rsid w:val="23796DD8"/>
    <w:rsid w:val="237C271C"/>
    <w:rsid w:val="237F3DD7"/>
    <w:rsid w:val="23822573"/>
    <w:rsid w:val="2382768A"/>
    <w:rsid w:val="23830908"/>
    <w:rsid w:val="2389779E"/>
    <w:rsid w:val="238E0822"/>
    <w:rsid w:val="23927744"/>
    <w:rsid w:val="23A24FB3"/>
    <w:rsid w:val="23A35371"/>
    <w:rsid w:val="23A72534"/>
    <w:rsid w:val="23AD3340"/>
    <w:rsid w:val="23B8255C"/>
    <w:rsid w:val="23B937E5"/>
    <w:rsid w:val="23C1682C"/>
    <w:rsid w:val="23CA2E3B"/>
    <w:rsid w:val="23CF3CEE"/>
    <w:rsid w:val="23DF02A6"/>
    <w:rsid w:val="23E21ACC"/>
    <w:rsid w:val="23E4437F"/>
    <w:rsid w:val="23E62DDF"/>
    <w:rsid w:val="23E65AE7"/>
    <w:rsid w:val="23E90A96"/>
    <w:rsid w:val="23EB5BF3"/>
    <w:rsid w:val="23ED2102"/>
    <w:rsid w:val="23F21487"/>
    <w:rsid w:val="23F525DE"/>
    <w:rsid w:val="23F667D4"/>
    <w:rsid w:val="24004E4C"/>
    <w:rsid w:val="24020384"/>
    <w:rsid w:val="240B4C38"/>
    <w:rsid w:val="24110DBC"/>
    <w:rsid w:val="24136D5F"/>
    <w:rsid w:val="241E3C8F"/>
    <w:rsid w:val="241F7461"/>
    <w:rsid w:val="24267CFC"/>
    <w:rsid w:val="242830D8"/>
    <w:rsid w:val="242876BA"/>
    <w:rsid w:val="24371654"/>
    <w:rsid w:val="243B3DC5"/>
    <w:rsid w:val="243F11F8"/>
    <w:rsid w:val="243F3EB7"/>
    <w:rsid w:val="243F7AD6"/>
    <w:rsid w:val="24444ACC"/>
    <w:rsid w:val="24456B03"/>
    <w:rsid w:val="2448327F"/>
    <w:rsid w:val="244C3E05"/>
    <w:rsid w:val="24532D17"/>
    <w:rsid w:val="24535E18"/>
    <w:rsid w:val="245C74CF"/>
    <w:rsid w:val="24632EFD"/>
    <w:rsid w:val="24632F88"/>
    <w:rsid w:val="246546EC"/>
    <w:rsid w:val="24667C62"/>
    <w:rsid w:val="246C4B50"/>
    <w:rsid w:val="24701FC4"/>
    <w:rsid w:val="247624C0"/>
    <w:rsid w:val="247C6B55"/>
    <w:rsid w:val="247E4884"/>
    <w:rsid w:val="24895886"/>
    <w:rsid w:val="24900C6C"/>
    <w:rsid w:val="249757B1"/>
    <w:rsid w:val="2498004E"/>
    <w:rsid w:val="249913AC"/>
    <w:rsid w:val="249C0F19"/>
    <w:rsid w:val="249C10F5"/>
    <w:rsid w:val="249C4CD9"/>
    <w:rsid w:val="249F794E"/>
    <w:rsid w:val="24AF3474"/>
    <w:rsid w:val="24B95181"/>
    <w:rsid w:val="24BD0D35"/>
    <w:rsid w:val="24BD6DB6"/>
    <w:rsid w:val="24DD20BD"/>
    <w:rsid w:val="24E80E2D"/>
    <w:rsid w:val="24EB6C05"/>
    <w:rsid w:val="24EF190B"/>
    <w:rsid w:val="24F60E47"/>
    <w:rsid w:val="24F93C86"/>
    <w:rsid w:val="24FD135F"/>
    <w:rsid w:val="25007FEC"/>
    <w:rsid w:val="25143CE0"/>
    <w:rsid w:val="25144CA1"/>
    <w:rsid w:val="25171A80"/>
    <w:rsid w:val="25184936"/>
    <w:rsid w:val="25213E71"/>
    <w:rsid w:val="252211EA"/>
    <w:rsid w:val="25267C0E"/>
    <w:rsid w:val="252730E1"/>
    <w:rsid w:val="25297E7F"/>
    <w:rsid w:val="252E0823"/>
    <w:rsid w:val="2542693D"/>
    <w:rsid w:val="254F654A"/>
    <w:rsid w:val="25510964"/>
    <w:rsid w:val="25532B9E"/>
    <w:rsid w:val="25546B42"/>
    <w:rsid w:val="25573CC2"/>
    <w:rsid w:val="25575076"/>
    <w:rsid w:val="25597182"/>
    <w:rsid w:val="255A1864"/>
    <w:rsid w:val="255C0DC5"/>
    <w:rsid w:val="256014D5"/>
    <w:rsid w:val="25672068"/>
    <w:rsid w:val="25702C08"/>
    <w:rsid w:val="25734962"/>
    <w:rsid w:val="257746B2"/>
    <w:rsid w:val="257F5306"/>
    <w:rsid w:val="258234FE"/>
    <w:rsid w:val="2586487B"/>
    <w:rsid w:val="2588643E"/>
    <w:rsid w:val="25886697"/>
    <w:rsid w:val="258E6669"/>
    <w:rsid w:val="259B6425"/>
    <w:rsid w:val="259B6CEF"/>
    <w:rsid w:val="259D5A5D"/>
    <w:rsid w:val="259D5C5A"/>
    <w:rsid w:val="25A02A6C"/>
    <w:rsid w:val="25A2192D"/>
    <w:rsid w:val="25A44556"/>
    <w:rsid w:val="25AF01CC"/>
    <w:rsid w:val="25B41B58"/>
    <w:rsid w:val="25B74BAB"/>
    <w:rsid w:val="25BB26F2"/>
    <w:rsid w:val="25BB2888"/>
    <w:rsid w:val="25C06638"/>
    <w:rsid w:val="25C939CC"/>
    <w:rsid w:val="25CA64A1"/>
    <w:rsid w:val="25CD1357"/>
    <w:rsid w:val="25D772CC"/>
    <w:rsid w:val="25DB411F"/>
    <w:rsid w:val="25E71659"/>
    <w:rsid w:val="25EC636E"/>
    <w:rsid w:val="25EF5F26"/>
    <w:rsid w:val="25F15831"/>
    <w:rsid w:val="25F17EC2"/>
    <w:rsid w:val="25F415DF"/>
    <w:rsid w:val="25F47492"/>
    <w:rsid w:val="25F668A0"/>
    <w:rsid w:val="25FC2F02"/>
    <w:rsid w:val="25FE789F"/>
    <w:rsid w:val="26005FC5"/>
    <w:rsid w:val="260151A4"/>
    <w:rsid w:val="2602628B"/>
    <w:rsid w:val="26032722"/>
    <w:rsid w:val="26066A30"/>
    <w:rsid w:val="260A4BDA"/>
    <w:rsid w:val="260E52A5"/>
    <w:rsid w:val="26157B70"/>
    <w:rsid w:val="261816FF"/>
    <w:rsid w:val="261C4D81"/>
    <w:rsid w:val="262036FB"/>
    <w:rsid w:val="26213031"/>
    <w:rsid w:val="26264920"/>
    <w:rsid w:val="262C55E1"/>
    <w:rsid w:val="262F32E8"/>
    <w:rsid w:val="2630191C"/>
    <w:rsid w:val="26324912"/>
    <w:rsid w:val="2632647A"/>
    <w:rsid w:val="26357F27"/>
    <w:rsid w:val="26362D12"/>
    <w:rsid w:val="26367179"/>
    <w:rsid w:val="263757F1"/>
    <w:rsid w:val="263D619D"/>
    <w:rsid w:val="263F1B2E"/>
    <w:rsid w:val="264443BB"/>
    <w:rsid w:val="2646328B"/>
    <w:rsid w:val="264701DF"/>
    <w:rsid w:val="264C345C"/>
    <w:rsid w:val="26502C6A"/>
    <w:rsid w:val="265A7C25"/>
    <w:rsid w:val="265C4601"/>
    <w:rsid w:val="26602E8D"/>
    <w:rsid w:val="26630E46"/>
    <w:rsid w:val="26652E5C"/>
    <w:rsid w:val="266A6057"/>
    <w:rsid w:val="267E70E8"/>
    <w:rsid w:val="268422C1"/>
    <w:rsid w:val="26867C33"/>
    <w:rsid w:val="26907D5A"/>
    <w:rsid w:val="26983E37"/>
    <w:rsid w:val="269B4ABE"/>
    <w:rsid w:val="269D248C"/>
    <w:rsid w:val="26A02434"/>
    <w:rsid w:val="26A03435"/>
    <w:rsid w:val="26A337E0"/>
    <w:rsid w:val="26A43400"/>
    <w:rsid w:val="26B51B1D"/>
    <w:rsid w:val="26B724C7"/>
    <w:rsid w:val="26B757DD"/>
    <w:rsid w:val="26B84A0E"/>
    <w:rsid w:val="26BE1592"/>
    <w:rsid w:val="26BF1F3C"/>
    <w:rsid w:val="26C2493A"/>
    <w:rsid w:val="26C40438"/>
    <w:rsid w:val="26CC1ED2"/>
    <w:rsid w:val="26D506AB"/>
    <w:rsid w:val="26DF1B32"/>
    <w:rsid w:val="26E859F8"/>
    <w:rsid w:val="26EA4DF2"/>
    <w:rsid w:val="26F05A01"/>
    <w:rsid w:val="26F4300D"/>
    <w:rsid w:val="26F54F71"/>
    <w:rsid w:val="27020640"/>
    <w:rsid w:val="2705680B"/>
    <w:rsid w:val="270761BC"/>
    <w:rsid w:val="271A1DE8"/>
    <w:rsid w:val="27310BCB"/>
    <w:rsid w:val="27353C7A"/>
    <w:rsid w:val="2735469E"/>
    <w:rsid w:val="27377A7E"/>
    <w:rsid w:val="27391DB0"/>
    <w:rsid w:val="273B43FB"/>
    <w:rsid w:val="273C33B7"/>
    <w:rsid w:val="273F3805"/>
    <w:rsid w:val="27406233"/>
    <w:rsid w:val="27435D32"/>
    <w:rsid w:val="27440722"/>
    <w:rsid w:val="27467BE2"/>
    <w:rsid w:val="274879AC"/>
    <w:rsid w:val="274F32F4"/>
    <w:rsid w:val="275116A3"/>
    <w:rsid w:val="275154A7"/>
    <w:rsid w:val="27555F7F"/>
    <w:rsid w:val="2761575C"/>
    <w:rsid w:val="276B36CF"/>
    <w:rsid w:val="276E34CE"/>
    <w:rsid w:val="276F6AE1"/>
    <w:rsid w:val="2775464F"/>
    <w:rsid w:val="277F1A8B"/>
    <w:rsid w:val="2783473C"/>
    <w:rsid w:val="27894AE6"/>
    <w:rsid w:val="27A14D78"/>
    <w:rsid w:val="27A53F32"/>
    <w:rsid w:val="27A86ED5"/>
    <w:rsid w:val="27AB5A18"/>
    <w:rsid w:val="27AD667C"/>
    <w:rsid w:val="27AE1A99"/>
    <w:rsid w:val="27B03793"/>
    <w:rsid w:val="27BA0DA3"/>
    <w:rsid w:val="27BE0139"/>
    <w:rsid w:val="27BE2E2E"/>
    <w:rsid w:val="27BE5D6C"/>
    <w:rsid w:val="27C350E6"/>
    <w:rsid w:val="27C41C5E"/>
    <w:rsid w:val="27C554F3"/>
    <w:rsid w:val="27CE0F31"/>
    <w:rsid w:val="27CF34ED"/>
    <w:rsid w:val="27D5298F"/>
    <w:rsid w:val="27E44B38"/>
    <w:rsid w:val="27E60D94"/>
    <w:rsid w:val="27E74FEF"/>
    <w:rsid w:val="27EE0747"/>
    <w:rsid w:val="27EE12A9"/>
    <w:rsid w:val="27EF269C"/>
    <w:rsid w:val="27F76AED"/>
    <w:rsid w:val="27F8521D"/>
    <w:rsid w:val="27FB1AF8"/>
    <w:rsid w:val="2808207C"/>
    <w:rsid w:val="28093EF0"/>
    <w:rsid w:val="281060A6"/>
    <w:rsid w:val="28106F3C"/>
    <w:rsid w:val="281B452F"/>
    <w:rsid w:val="282D5CAF"/>
    <w:rsid w:val="282F7FFC"/>
    <w:rsid w:val="2846720D"/>
    <w:rsid w:val="284814CC"/>
    <w:rsid w:val="284A0BCE"/>
    <w:rsid w:val="284C2A73"/>
    <w:rsid w:val="284E7D44"/>
    <w:rsid w:val="2854340B"/>
    <w:rsid w:val="2857382E"/>
    <w:rsid w:val="285D38C0"/>
    <w:rsid w:val="28607CA2"/>
    <w:rsid w:val="28623817"/>
    <w:rsid w:val="286F03C9"/>
    <w:rsid w:val="28710FBA"/>
    <w:rsid w:val="28730228"/>
    <w:rsid w:val="28757D0D"/>
    <w:rsid w:val="28780180"/>
    <w:rsid w:val="287F533D"/>
    <w:rsid w:val="2882477F"/>
    <w:rsid w:val="28911570"/>
    <w:rsid w:val="28941121"/>
    <w:rsid w:val="28996F32"/>
    <w:rsid w:val="28997676"/>
    <w:rsid w:val="289C120C"/>
    <w:rsid w:val="289F52C8"/>
    <w:rsid w:val="28A22118"/>
    <w:rsid w:val="28A234D0"/>
    <w:rsid w:val="28A8017F"/>
    <w:rsid w:val="28AB39E4"/>
    <w:rsid w:val="28B64C04"/>
    <w:rsid w:val="28B9105F"/>
    <w:rsid w:val="28C06C8A"/>
    <w:rsid w:val="28C23FAC"/>
    <w:rsid w:val="28C72DCB"/>
    <w:rsid w:val="28C9475A"/>
    <w:rsid w:val="28CF730B"/>
    <w:rsid w:val="28D12395"/>
    <w:rsid w:val="28D35ED6"/>
    <w:rsid w:val="28DA29C3"/>
    <w:rsid w:val="28DC64FC"/>
    <w:rsid w:val="28DD1D96"/>
    <w:rsid w:val="28DD56D1"/>
    <w:rsid w:val="28E438B0"/>
    <w:rsid w:val="28E539F8"/>
    <w:rsid w:val="28EA08BC"/>
    <w:rsid w:val="28F226A9"/>
    <w:rsid w:val="28F5450B"/>
    <w:rsid w:val="28F61C49"/>
    <w:rsid w:val="28F63291"/>
    <w:rsid w:val="28F839C2"/>
    <w:rsid w:val="28F83CF6"/>
    <w:rsid w:val="28FA469D"/>
    <w:rsid w:val="28FB19FC"/>
    <w:rsid w:val="290176B3"/>
    <w:rsid w:val="290272E3"/>
    <w:rsid w:val="29041E65"/>
    <w:rsid w:val="290830F9"/>
    <w:rsid w:val="290F239D"/>
    <w:rsid w:val="291055B8"/>
    <w:rsid w:val="292056DC"/>
    <w:rsid w:val="292D3809"/>
    <w:rsid w:val="292D76F2"/>
    <w:rsid w:val="29300B13"/>
    <w:rsid w:val="2931590A"/>
    <w:rsid w:val="29343ABB"/>
    <w:rsid w:val="2934411F"/>
    <w:rsid w:val="29360B61"/>
    <w:rsid w:val="29404021"/>
    <w:rsid w:val="2946025A"/>
    <w:rsid w:val="29462998"/>
    <w:rsid w:val="29481A93"/>
    <w:rsid w:val="294C0504"/>
    <w:rsid w:val="2956040A"/>
    <w:rsid w:val="29596386"/>
    <w:rsid w:val="295B7475"/>
    <w:rsid w:val="295D1F11"/>
    <w:rsid w:val="295F034C"/>
    <w:rsid w:val="2961075E"/>
    <w:rsid w:val="29645BBD"/>
    <w:rsid w:val="29676F34"/>
    <w:rsid w:val="29681FF2"/>
    <w:rsid w:val="296C4080"/>
    <w:rsid w:val="296C5ABE"/>
    <w:rsid w:val="29706ABD"/>
    <w:rsid w:val="297C3AC3"/>
    <w:rsid w:val="297F6A57"/>
    <w:rsid w:val="298406BA"/>
    <w:rsid w:val="298D0006"/>
    <w:rsid w:val="29930D71"/>
    <w:rsid w:val="299D5E08"/>
    <w:rsid w:val="299D79A4"/>
    <w:rsid w:val="29B2214B"/>
    <w:rsid w:val="29B3068D"/>
    <w:rsid w:val="29B72B17"/>
    <w:rsid w:val="29BA4C13"/>
    <w:rsid w:val="29C3542B"/>
    <w:rsid w:val="29C8580E"/>
    <w:rsid w:val="29CD197C"/>
    <w:rsid w:val="29D5702C"/>
    <w:rsid w:val="29D971DA"/>
    <w:rsid w:val="29DB4E52"/>
    <w:rsid w:val="29DE4492"/>
    <w:rsid w:val="29DF7058"/>
    <w:rsid w:val="29E57403"/>
    <w:rsid w:val="29EA7634"/>
    <w:rsid w:val="29EE6400"/>
    <w:rsid w:val="29EE7F02"/>
    <w:rsid w:val="29F22B4E"/>
    <w:rsid w:val="29F3767A"/>
    <w:rsid w:val="29F505EF"/>
    <w:rsid w:val="29F5373B"/>
    <w:rsid w:val="29FC4C63"/>
    <w:rsid w:val="29FE5279"/>
    <w:rsid w:val="2A007111"/>
    <w:rsid w:val="2A015943"/>
    <w:rsid w:val="2A022AAA"/>
    <w:rsid w:val="2A0311B5"/>
    <w:rsid w:val="2A044E66"/>
    <w:rsid w:val="2A0565AA"/>
    <w:rsid w:val="2A0567A4"/>
    <w:rsid w:val="2A0634DE"/>
    <w:rsid w:val="2A0B450F"/>
    <w:rsid w:val="2A0C512B"/>
    <w:rsid w:val="2A12300A"/>
    <w:rsid w:val="2A20011C"/>
    <w:rsid w:val="2A2952B2"/>
    <w:rsid w:val="2A2B54CE"/>
    <w:rsid w:val="2A2C0E39"/>
    <w:rsid w:val="2A3868D2"/>
    <w:rsid w:val="2A3B2E34"/>
    <w:rsid w:val="2A3F1C2B"/>
    <w:rsid w:val="2A3F5B7E"/>
    <w:rsid w:val="2A416708"/>
    <w:rsid w:val="2A4424A3"/>
    <w:rsid w:val="2A452CFF"/>
    <w:rsid w:val="2A4C7451"/>
    <w:rsid w:val="2A516B4A"/>
    <w:rsid w:val="2A581BCA"/>
    <w:rsid w:val="2A597CAE"/>
    <w:rsid w:val="2A5F3E98"/>
    <w:rsid w:val="2A637A21"/>
    <w:rsid w:val="2A645304"/>
    <w:rsid w:val="2A693E5F"/>
    <w:rsid w:val="2A696BFE"/>
    <w:rsid w:val="2A71302B"/>
    <w:rsid w:val="2A755E39"/>
    <w:rsid w:val="2A781C5F"/>
    <w:rsid w:val="2A7B3531"/>
    <w:rsid w:val="2A7D2032"/>
    <w:rsid w:val="2A7F3539"/>
    <w:rsid w:val="2A804B2B"/>
    <w:rsid w:val="2A820025"/>
    <w:rsid w:val="2A8472C6"/>
    <w:rsid w:val="2A8A2314"/>
    <w:rsid w:val="2A8B5AB9"/>
    <w:rsid w:val="2A8F2655"/>
    <w:rsid w:val="2A910C44"/>
    <w:rsid w:val="2A942C8F"/>
    <w:rsid w:val="2A960640"/>
    <w:rsid w:val="2A9D57A0"/>
    <w:rsid w:val="2A9F7A01"/>
    <w:rsid w:val="2AA66A30"/>
    <w:rsid w:val="2AAC613E"/>
    <w:rsid w:val="2AAD467A"/>
    <w:rsid w:val="2AAD5A01"/>
    <w:rsid w:val="2AAE421A"/>
    <w:rsid w:val="2AB03A8D"/>
    <w:rsid w:val="2AB26E42"/>
    <w:rsid w:val="2AC00072"/>
    <w:rsid w:val="2AC62045"/>
    <w:rsid w:val="2ACB4D6E"/>
    <w:rsid w:val="2AD3091E"/>
    <w:rsid w:val="2AD30BE5"/>
    <w:rsid w:val="2AD31616"/>
    <w:rsid w:val="2AD71458"/>
    <w:rsid w:val="2AD73055"/>
    <w:rsid w:val="2AD764D2"/>
    <w:rsid w:val="2AD958F1"/>
    <w:rsid w:val="2ADC55D0"/>
    <w:rsid w:val="2ADC6097"/>
    <w:rsid w:val="2AE17950"/>
    <w:rsid w:val="2AE84F61"/>
    <w:rsid w:val="2AE87E04"/>
    <w:rsid w:val="2AED2ECF"/>
    <w:rsid w:val="2AEE7C43"/>
    <w:rsid w:val="2AF9043B"/>
    <w:rsid w:val="2AFC2CB3"/>
    <w:rsid w:val="2B0B6DEE"/>
    <w:rsid w:val="2B156B49"/>
    <w:rsid w:val="2B1F00DD"/>
    <w:rsid w:val="2B1F515B"/>
    <w:rsid w:val="2B1F8D7F"/>
    <w:rsid w:val="2B282753"/>
    <w:rsid w:val="2B3271F9"/>
    <w:rsid w:val="2B406669"/>
    <w:rsid w:val="2B415108"/>
    <w:rsid w:val="2B42516F"/>
    <w:rsid w:val="2B45146B"/>
    <w:rsid w:val="2B493C0A"/>
    <w:rsid w:val="2B5050C2"/>
    <w:rsid w:val="2B54404E"/>
    <w:rsid w:val="2B564370"/>
    <w:rsid w:val="2B597F84"/>
    <w:rsid w:val="2B5B3DF0"/>
    <w:rsid w:val="2B606342"/>
    <w:rsid w:val="2B651B2E"/>
    <w:rsid w:val="2B6A5AAE"/>
    <w:rsid w:val="2B6A5DD5"/>
    <w:rsid w:val="2B6D14DD"/>
    <w:rsid w:val="2B706E23"/>
    <w:rsid w:val="2B74160D"/>
    <w:rsid w:val="2B7853E8"/>
    <w:rsid w:val="2B7D2F09"/>
    <w:rsid w:val="2B89439B"/>
    <w:rsid w:val="2B8A6344"/>
    <w:rsid w:val="2B8D33FA"/>
    <w:rsid w:val="2B8E5279"/>
    <w:rsid w:val="2B8F6B22"/>
    <w:rsid w:val="2B9929B6"/>
    <w:rsid w:val="2B9E2F2A"/>
    <w:rsid w:val="2BA76A87"/>
    <w:rsid w:val="2BB62F5A"/>
    <w:rsid w:val="2BB70AE6"/>
    <w:rsid w:val="2BBD0B17"/>
    <w:rsid w:val="2BCA7B0F"/>
    <w:rsid w:val="2BD355AD"/>
    <w:rsid w:val="2BD863BB"/>
    <w:rsid w:val="2BDB1731"/>
    <w:rsid w:val="2BE62BF7"/>
    <w:rsid w:val="2BEB1555"/>
    <w:rsid w:val="2BEE3A58"/>
    <w:rsid w:val="2BEF427A"/>
    <w:rsid w:val="2BF03888"/>
    <w:rsid w:val="2BFB5D7A"/>
    <w:rsid w:val="2BFB7AA9"/>
    <w:rsid w:val="2C0229CB"/>
    <w:rsid w:val="2C047305"/>
    <w:rsid w:val="2C0664AC"/>
    <w:rsid w:val="2C0C1024"/>
    <w:rsid w:val="2C10215A"/>
    <w:rsid w:val="2C11436F"/>
    <w:rsid w:val="2C23024F"/>
    <w:rsid w:val="2C2C1B8C"/>
    <w:rsid w:val="2C2E4FBA"/>
    <w:rsid w:val="2C3C10D4"/>
    <w:rsid w:val="2C402932"/>
    <w:rsid w:val="2C411D3B"/>
    <w:rsid w:val="2C463F5D"/>
    <w:rsid w:val="2C4B2862"/>
    <w:rsid w:val="2C4C497C"/>
    <w:rsid w:val="2C5D46FC"/>
    <w:rsid w:val="2C5F50DB"/>
    <w:rsid w:val="2C61050E"/>
    <w:rsid w:val="2C6B2089"/>
    <w:rsid w:val="2C7B69A0"/>
    <w:rsid w:val="2C7F050E"/>
    <w:rsid w:val="2C844E1E"/>
    <w:rsid w:val="2C8521A9"/>
    <w:rsid w:val="2C8C796B"/>
    <w:rsid w:val="2C8D287E"/>
    <w:rsid w:val="2C914991"/>
    <w:rsid w:val="2C9222F3"/>
    <w:rsid w:val="2C927F30"/>
    <w:rsid w:val="2C940015"/>
    <w:rsid w:val="2C9E293A"/>
    <w:rsid w:val="2CA7513F"/>
    <w:rsid w:val="2CB463D6"/>
    <w:rsid w:val="2CB7732B"/>
    <w:rsid w:val="2CBD7214"/>
    <w:rsid w:val="2CC05697"/>
    <w:rsid w:val="2CC07B3E"/>
    <w:rsid w:val="2CC7630F"/>
    <w:rsid w:val="2CC95EED"/>
    <w:rsid w:val="2CCC3F70"/>
    <w:rsid w:val="2CD679C2"/>
    <w:rsid w:val="2CD74122"/>
    <w:rsid w:val="2CDA581A"/>
    <w:rsid w:val="2CE03721"/>
    <w:rsid w:val="2CE41856"/>
    <w:rsid w:val="2CE80916"/>
    <w:rsid w:val="2CEB2E88"/>
    <w:rsid w:val="2CEF47F3"/>
    <w:rsid w:val="2CF0182B"/>
    <w:rsid w:val="2CF04D0D"/>
    <w:rsid w:val="2CF140AA"/>
    <w:rsid w:val="2CF140FF"/>
    <w:rsid w:val="2CF254D6"/>
    <w:rsid w:val="2CF51772"/>
    <w:rsid w:val="2CFA21E7"/>
    <w:rsid w:val="2CFC55B0"/>
    <w:rsid w:val="2CFC7506"/>
    <w:rsid w:val="2D0052F7"/>
    <w:rsid w:val="2D04324E"/>
    <w:rsid w:val="2D0564EA"/>
    <w:rsid w:val="2D0908BF"/>
    <w:rsid w:val="2D0D7DF3"/>
    <w:rsid w:val="2D0F1A7D"/>
    <w:rsid w:val="2D102F73"/>
    <w:rsid w:val="2D141332"/>
    <w:rsid w:val="2D15072E"/>
    <w:rsid w:val="2D280BC4"/>
    <w:rsid w:val="2D3917EF"/>
    <w:rsid w:val="2D3B6079"/>
    <w:rsid w:val="2D3D2116"/>
    <w:rsid w:val="2D4054F8"/>
    <w:rsid w:val="2D5F3D3E"/>
    <w:rsid w:val="2D605DEB"/>
    <w:rsid w:val="2D654008"/>
    <w:rsid w:val="2D67250B"/>
    <w:rsid w:val="2D6A2B3C"/>
    <w:rsid w:val="2D6B7243"/>
    <w:rsid w:val="2D6D7AE6"/>
    <w:rsid w:val="2D773200"/>
    <w:rsid w:val="2D7951B8"/>
    <w:rsid w:val="2D831212"/>
    <w:rsid w:val="2D842313"/>
    <w:rsid w:val="2D886418"/>
    <w:rsid w:val="2D8B1C1C"/>
    <w:rsid w:val="2D8C1F00"/>
    <w:rsid w:val="2D8D15DC"/>
    <w:rsid w:val="2D953AFA"/>
    <w:rsid w:val="2D9818F1"/>
    <w:rsid w:val="2D992449"/>
    <w:rsid w:val="2D9A6E7C"/>
    <w:rsid w:val="2D9B2AA6"/>
    <w:rsid w:val="2D9E6E9C"/>
    <w:rsid w:val="2DA55FCD"/>
    <w:rsid w:val="2DA76451"/>
    <w:rsid w:val="2DAD6A46"/>
    <w:rsid w:val="2DB20B2F"/>
    <w:rsid w:val="2DB47E71"/>
    <w:rsid w:val="2DB565B7"/>
    <w:rsid w:val="2DB76A31"/>
    <w:rsid w:val="2DBD1AA1"/>
    <w:rsid w:val="2DC14140"/>
    <w:rsid w:val="2DC40A9B"/>
    <w:rsid w:val="2DCB0C4B"/>
    <w:rsid w:val="2DCB27B5"/>
    <w:rsid w:val="2DCD47FC"/>
    <w:rsid w:val="2DCD57C0"/>
    <w:rsid w:val="2DCE2DA0"/>
    <w:rsid w:val="2DD10C45"/>
    <w:rsid w:val="2DD201B5"/>
    <w:rsid w:val="2DD32E14"/>
    <w:rsid w:val="2DD47DB7"/>
    <w:rsid w:val="2DD533E4"/>
    <w:rsid w:val="2DD66F07"/>
    <w:rsid w:val="2DDA2726"/>
    <w:rsid w:val="2DE14562"/>
    <w:rsid w:val="2DE3092F"/>
    <w:rsid w:val="2DE916F5"/>
    <w:rsid w:val="2DE9308A"/>
    <w:rsid w:val="2DEF3014"/>
    <w:rsid w:val="2DF1407B"/>
    <w:rsid w:val="2DF30E90"/>
    <w:rsid w:val="2DFA7A4A"/>
    <w:rsid w:val="2DFE27C6"/>
    <w:rsid w:val="2E063712"/>
    <w:rsid w:val="2E0A6B53"/>
    <w:rsid w:val="2E0E39A6"/>
    <w:rsid w:val="2E14761E"/>
    <w:rsid w:val="2E223B98"/>
    <w:rsid w:val="2E244D22"/>
    <w:rsid w:val="2E2A6E01"/>
    <w:rsid w:val="2E2B0855"/>
    <w:rsid w:val="2E2F20F4"/>
    <w:rsid w:val="2E34513D"/>
    <w:rsid w:val="2E354B74"/>
    <w:rsid w:val="2E3625B5"/>
    <w:rsid w:val="2E3C060A"/>
    <w:rsid w:val="2E5035C6"/>
    <w:rsid w:val="2E534D22"/>
    <w:rsid w:val="2E5C017F"/>
    <w:rsid w:val="2E6316BF"/>
    <w:rsid w:val="2E66092C"/>
    <w:rsid w:val="2E661B8C"/>
    <w:rsid w:val="2E667C4E"/>
    <w:rsid w:val="2E679F98"/>
    <w:rsid w:val="2E68573B"/>
    <w:rsid w:val="2E6A6035"/>
    <w:rsid w:val="2E754384"/>
    <w:rsid w:val="2E771AED"/>
    <w:rsid w:val="2E77254D"/>
    <w:rsid w:val="2E7B158A"/>
    <w:rsid w:val="2E956151"/>
    <w:rsid w:val="2E9A60C0"/>
    <w:rsid w:val="2E9B15C0"/>
    <w:rsid w:val="2E9E4320"/>
    <w:rsid w:val="2EA25311"/>
    <w:rsid w:val="2EA46390"/>
    <w:rsid w:val="2EA87AA1"/>
    <w:rsid w:val="2EB56A1C"/>
    <w:rsid w:val="2EB61091"/>
    <w:rsid w:val="2EB71D68"/>
    <w:rsid w:val="2EC7328D"/>
    <w:rsid w:val="2EC747B7"/>
    <w:rsid w:val="2ECA7C3A"/>
    <w:rsid w:val="2ECC047F"/>
    <w:rsid w:val="2ECE3E3B"/>
    <w:rsid w:val="2ED26FFC"/>
    <w:rsid w:val="2ED7EACD"/>
    <w:rsid w:val="2ED922A2"/>
    <w:rsid w:val="2EDD444D"/>
    <w:rsid w:val="2EE01C8A"/>
    <w:rsid w:val="2EE51F6E"/>
    <w:rsid w:val="2EE8336D"/>
    <w:rsid w:val="2EEC57F0"/>
    <w:rsid w:val="2EEC6545"/>
    <w:rsid w:val="2EF122A1"/>
    <w:rsid w:val="2EF70E82"/>
    <w:rsid w:val="2EFD6F3E"/>
    <w:rsid w:val="2EFE27AB"/>
    <w:rsid w:val="2F01471F"/>
    <w:rsid w:val="2F054418"/>
    <w:rsid w:val="2F067292"/>
    <w:rsid w:val="2F085C28"/>
    <w:rsid w:val="2F09670F"/>
    <w:rsid w:val="2F0F5BCC"/>
    <w:rsid w:val="2F113E5E"/>
    <w:rsid w:val="2F120343"/>
    <w:rsid w:val="2F1217AE"/>
    <w:rsid w:val="2F172E11"/>
    <w:rsid w:val="2F1807F0"/>
    <w:rsid w:val="2F234E6F"/>
    <w:rsid w:val="2F3019CF"/>
    <w:rsid w:val="2F367288"/>
    <w:rsid w:val="2F443704"/>
    <w:rsid w:val="2F4D2DDF"/>
    <w:rsid w:val="2F4F54FC"/>
    <w:rsid w:val="2F507F8F"/>
    <w:rsid w:val="2F527138"/>
    <w:rsid w:val="2F590218"/>
    <w:rsid w:val="2F5F1FF1"/>
    <w:rsid w:val="2F6E224E"/>
    <w:rsid w:val="2F7033D3"/>
    <w:rsid w:val="2F705E32"/>
    <w:rsid w:val="2F7F5552"/>
    <w:rsid w:val="2F804812"/>
    <w:rsid w:val="2F88085F"/>
    <w:rsid w:val="2F8C5BFC"/>
    <w:rsid w:val="2F8FF221"/>
    <w:rsid w:val="2F907472"/>
    <w:rsid w:val="2F9404A4"/>
    <w:rsid w:val="2F974371"/>
    <w:rsid w:val="2F9B7AB0"/>
    <w:rsid w:val="2FA04E6F"/>
    <w:rsid w:val="2FA30089"/>
    <w:rsid w:val="2FA8253E"/>
    <w:rsid w:val="2FAA3514"/>
    <w:rsid w:val="2FAF0CFD"/>
    <w:rsid w:val="2FB94520"/>
    <w:rsid w:val="2FB95465"/>
    <w:rsid w:val="2FBA5735"/>
    <w:rsid w:val="2FBF2776"/>
    <w:rsid w:val="2FC26605"/>
    <w:rsid w:val="2FC65DCC"/>
    <w:rsid w:val="2FC84431"/>
    <w:rsid w:val="2FD75C70"/>
    <w:rsid w:val="2FD92978"/>
    <w:rsid w:val="2FD96F08"/>
    <w:rsid w:val="2FE05F9F"/>
    <w:rsid w:val="2FE15556"/>
    <w:rsid w:val="2FEE14E5"/>
    <w:rsid w:val="2FEE3BC5"/>
    <w:rsid w:val="2FF0F959"/>
    <w:rsid w:val="2FF340A3"/>
    <w:rsid w:val="2FF42F84"/>
    <w:rsid w:val="2FF70517"/>
    <w:rsid w:val="3005721E"/>
    <w:rsid w:val="30095DC1"/>
    <w:rsid w:val="3015555F"/>
    <w:rsid w:val="302017D0"/>
    <w:rsid w:val="30221825"/>
    <w:rsid w:val="302C5F07"/>
    <w:rsid w:val="30334CA4"/>
    <w:rsid w:val="30341FE0"/>
    <w:rsid w:val="30354E27"/>
    <w:rsid w:val="303B01CA"/>
    <w:rsid w:val="303C2705"/>
    <w:rsid w:val="303F17A8"/>
    <w:rsid w:val="304B717C"/>
    <w:rsid w:val="304D1CFF"/>
    <w:rsid w:val="304D1FD3"/>
    <w:rsid w:val="304D5ADA"/>
    <w:rsid w:val="304F085B"/>
    <w:rsid w:val="304F29A5"/>
    <w:rsid w:val="30543C0D"/>
    <w:rsid w:val="30590474"/>
    <w:rsid w:val="305A3EC2"/>
    <w:rsid w:val="305C29EF"/>
    <w:rsid w:val="306B409D"/>
    <w:rsid w:val="30765EFF"/>
    <w:rsid w:val="3079110A"/>
    <w:rsid w:val="307F4767"/>
    <w:rsid w:val="308169A7"/>
    <w:rsid w:val="30850F8E"/>
    <w:rsid w:val="30856E10"/>
    <w:rsid w:val="30872F90"/>
    <w:rsid w:val="308877FC"/>
    <w:rsid w:val="308C06B7"/>
    <w:rsid w:val="30A35B3B"/>
    <w:rsid w:val="30A907C1"/>
    <w:rsid w:val="30A91950"/>
    <w:rsid w:val="30B432E3"/>
    <w:rsid w:val="30B80EB6"/>
    <w:rsid w:val="30B96EA7"/>
    <w:rsid w:val="30BC591E"/>
    <w:rsid w:val="30BD1950"/>
    <w:rsid w:val="30C32205"/>
    <w:rsid w:val="30C5749D"/>
    <w:rsid w:val="30CA2E5A"/>
    <w:rsid w:val="30D54F36"/>
    <w:rsid w:val="30DD0644"/>
    <w:rsid w:val="30DD7682"/>
    <w:rsid w:val="30DE02C0"/>
    <w:rsid w:val="30DF55A8"/>
    <w:rsid w:val="30E670DD"/>
    <w:rsid w:val="30E67C4A"/>
    <w:rsid w:val="30E827AC"/>
    <w:rsid w:val="30F17EE5"/>
    <w:rsid w:val="30F935F4"/>
    <w:rsid w:val="30FA6BF7"/>
    <w:rsid w:val="310856BF"/>
    <w:rsid w:val="310C76AD"/>
    <w:rsid w:val="310C7F23"/>
    <w:rsid w:val="310D49B8"/>
    <w:rsid w:val="31106B70"/>
    <w:rsid w:val="31121F15"/>
    <w:rsid w:val="311245B1"/>
    <w:rsid w:val="3119509A"/>
    <w:rsid w:val="311F0B39"/>
    <w:rsid w:val="31212035"/>
    <w:rsid w:val="312F1B3C"/>
    <w:rsid w:val="313443FC"/>
    <w:rsid w:val="31365751"/>
    <w:rsid w:val="313A1C49"/>
    <w:rsid w:val="313D0B45"/>
    <w:rsid w:val="313F63A7"/>
    <w:rsid w:val="314660A4"/>
    <w:rsid w:val="314A59C7"/>
    <w:rsid w:val="314A762D"/>
    <w:rsid w:val="314D0A1E"/>
    <w:rsid w:val="314F0B56"/>
    <w:rsid w:val="31527EE9"/>
    <w:rsid w:val="3154770A"/>
    <w:rsid w:val="315C7D0E"/>
    <w:rsid w:val="31632478"/>
    <w:rsid w:val="3163756A"/>
    <w:rsid w:val="31677245"/>
    <w:rsid w:val="316E39A3"/>
    <w:rsid w:val="31707DBC"/>
    <w:rsid w:val="31787C96"/>
    <w:rsid w:val="317D2F44"/>
    <w:rsid w:val="31812B23"/>
    <w:rsid w:val="3186319B"/>
    <w:rsid w:val="31890587"/>
    <w:rsid w:val="318D45DE"/>
    <w:rsid w:val="318E34E9"/>
    <w:rsid w:val="31922978"/>
    <w:rsid w:val="31974114"/>
    <w:rsid w:val="319B0038"/>
    <w:rsid w:val="319E2B21"/>
    <w:rsid w:val="31A30F74"/>
    <w:rsid w:val="31A43775"/>
    <w:rsid w:val="31A4589A"/>
    <w:rsid w:val="31AB25C3"/>
    <w:rsid w:val="31B4777A"/>
    <w:rsid w:val="31B53A06"/>
    <w:rsid w:val="31B71A5D"/>
    <w:rsid w:val="31B825F4"/>
    <w:rsid w:val="31B90D37"/>
    <w:rsid w:val="31BD4876"/>
    <w:rsid w:val="31C02BDF"/>
    <w:rsid w:val="31C20689"/>
    <w:rsid w:val="31C627FD"/>
    <w:rsid w:val="31C738F9"/>
    <w:rsid w:val="31C747B4"/>
    <w:rsid w:val="31CB62ED"/>
    <w:rsid w:val="31CC342B"/>
    <w:rsid w:val="31D02B7A"/>
    <w:rsid w:val="31D2239E"/>
    <w:rsid w:val="31D23D89"/>
    <w:rsid w:val="31DD3FD4"/>
    <w:rsid w:val="31E24A15"/>
    <w:rsid w:val="31E364DF"/>
    <w:rsid w:val="31E953F6"/>
    <w:rsid w:val="31EC2F2A"/>
    <w:rsid w:val="31F54261"/>
    <w:rsid w:val="31FA5D8C"/>
    <w:rsid w:val="31FB6F56"/>
    <w:rsid w:val="3201162A"/>
    <w:rsid w:val="3201363D"/>
    <w:rsid w:val="32066EB6"/>
    <w:rsid w:val="32074733"/>
    <w:rsid w:val="320F5664"/>
    <w:rsid w:val="32146A53"/>
    <w:rsid w:val="321C2550"/>
    <w:rsid w:val="321C638F"/>
    <w:rsid w:val="321F03E4"/>
    <w:rsid w:val="3231112E"/>
    <w:rsid w:val="3234491F"/>
    <w:rsid w:val="323574D7"/>
    <w:rsid w:val="32362847"/>
    <w:rsid w:val="32380877"/>
    <w:rsid w:val="323A1513"/>
    <w:rsid w:val="323B0112"/>
    <w:rsid w:val="323D2D16"/>
    <w:rsid w:val="323F5E10"/>
    <w:rsid w:val="324148E5"/>
    <w:rsid w:val="324604DA"/>
    <w:rsid w:val="324AD836"/>
    <w:rsid w:val="32540CB4"/>
    <w:rsid w:val="3261640C"/>
    <w:rsid w:val="326C648D"/>
    <w:rsid w:val="32722673"/>
    <w:rsid w:val="32732A6C"/>
    <w:rsid w:val="32762D8C"/>
    <w:rsid w:val="32771B0E"/>
    <w:rsid w:val="32827896"/>
    <w:rsid w:val="329010B1"/>
    <w:rsid w:val="32950A19"/>
    <w:rsid w:val="32957B17"/>
    <w:rsid w:val="329A073B"/>
    <w:rsid w:val="329C2802"/>
    <w:rsid w:val="329D437F"/>
    <w:rsid w:val="32A36073"/>
    <w:rsid w:val="32AC1D45"/>
    <w:rsid w:val="32AE5DBA"/>
    <w:rsid w:val="32AF1B91"/>
    <w:rsid w:val="32B84932"/>
    <w:rsid w:val="32B93F66"/>
    <w:rsid w:val="32C37946"/>
    <w:rsid w:val="32CA6FEF"/>
    <w:rsid w:val="32CD4A67"/>
    <w:rsid w:val="32CF6483"/>
    <w:rsid w:val="32DA79C6"/>
    <w:rsid w:val="32DB316B"/>
    <w:rsid w:val="32DC168C"/>
    <w:rsid w:val="32E3687E"/>
    <w:rsid w:val="32E44C35"/>
    <w:rsid w:val="32EB0649"/>
    <w:rsid w:val="32ED0F16"/>
    <w:rsid w:val="32F048E6"/>
    <w:rsid w:val="32F96C82"/>
    <w:rsid w:val="32FE603F"/>
    <w:rsid w:val="32FE62EB"/>
    <w:rsid w:val="32FE7D4C"/>
    <w:rsid w:val="32FF49BC"/>
    <w:rsid w:val="33030C20"/>
    <w:rsid w:val="33072562"/>
    <w:rsid w:val="330B067D"/>
    <w:rsid w:val="33136AB6"/>
    <w:rsid w:val="3318139A"/>
    <w:rsid w:val="33191408"/>
    <w:rsid w:val="33192915"/>
    <w:rsid w:val="331E0A15"/>
    <w:rsid w:val="331F2DBE"/>
    <w:rsid w:val="33323DD5"/>
    <w:rsid w:val="333278EF"/>
    <w:rsid w:val="33387AF6"/>
    <w:rsid w:val="333D5923"/>
    <w:rsid w:val="334413AC"/>
    <w:rsid w:val="334552B3"/>
    <w:rsid w:val="334562B3"/>
    <w:rsid w:val="33482E13"/>
    <w:rsid w:val="334C6FD1"/>
    <w:rsid w:val="334D1FA1"/>
    <w:rsid w:val="334F457A"/>
    <w:rsid w:val="335111EE"/>
    <w:rsid w:val="335637F8"/>
    <w:rsid w:val="33566B18"/>
    <w:rsid w:val="33593424"/>
    <w:rsid w:val="335C0D48"/>
    <w:rsid w:val="33610B92"/>
    <w:rsid w:val="33624205"/>
    <w:rsid w:val="33624900"/>
    <w:rsid w:val="33625336"/>
    <w:rsid w:val="336A66A8"/>
    <w:rsid w:val="33706779"/>
    <w:rsid w:val="337A4F7C"/>
    <w:rsid w:val="337B57CA"/>
    <w:rsid w:val="337C2DF4"/>
    <w:rsid w:val="337E2E0C"/>
    <w:rsid w:val="33834E68"/>
    <w:rsid w:val="33840FE9"/>
    <w:rsid w:val="3385526E"/>
    <w:rsid w:val="33861D09"/>
    <w:rsid w:val="338C0782"/>
    <w:rsid w:val="33955BAE"/>
    <w:rsid w:val="339933C6"/>
    <w:rsid w:val="339A71F0"/>
    <w:rsid w:val="339C21EB"/>
    <w:rsid w:val="33A048D7"/>
    <w:rsid w:val="33A06766"/>
    <w:rsid w:val="33AA2004"/>
    <w:rsid w:val="33AC07DF"/>
    <w:rsid w:val="33B535E3"/>
    <w:rsid w:val="33BB4B4C"/>
    <w:rsid w:val="33C1416C"/>
    <w:rsid w:val="33C26675"/>
    <w:rsid w:val="33CA4C34"/>
    <w:rsid w:val="33CC179D"/>
    <w:rsid w:val="33D13C4B"/>
    <w:rsid w:val="33D2765F"/>
    <w:rsid w:val="33D61BE3"/>
    <w:rsid w:val="33D71C37"/>
    <w:rsid w:val="33DA513F"/>
    <w:rsid w:val="33DF323E"/>
    <w:rsid w:val="33E4116E"/>
    <w:rsid w:val="33E454E0"/>
    <w:rsid w:val="33E537AF"/>
    <w:rsid w:val="33E8121C"/>
    <w:rsid w:val="33EF7C68"/>
    <w:rsid w:val="33F94966"/>
    <w:rsid w:val="33F9719E"/>
    <w:rsid w:val="33FE23A3"/>
    <w:rsid w:val="340317F1"/>
    <w:rsid w:val="341F48D1"/>
    <w:rsid w:val="342051CE"/>
    <w:rsid w:val="34240047"/>
    <w:rsid w:val="342C4F91"/>
    <w:rsid w:val="342C7AB7"/>
    <w:rsid w:val="34306FAA"/>
    <w:rsid w:val="3431797C"/>
    <w:rsid w:val="343243C1"/>
    <w:rsid w:val="343C1D86"/>
    <w:rsid w:val="344456EE"/>
    <w:rsid w:val="34451F2E"/>
    <w:rsid w:val="3446608D"/>
    <w:rsid w:val="3448173F"/>
    <w:rsid w:val="344C4335"/>
    <w:rsid w:val="345C4780"/>
    <w:rsid w:val="34604D21"/>
    <w:rsid w:val="34635DEE"/>
    <w:rsid w:val="34642600"/>
    <w:rsid w:val="346A5BEC"/>
    <w:rsid w:val="3476191B"/>
    <w:rsid w:val="34791BE9"/>
    <w:rsid w:val="347B6041"/>
    <w:rsid w:val="347E4EBA"/>
    <w:rsid w:val="34805F08"/>
    <w:rsid w:val="348401C4"/>
    <w:rsid w:val="348529E4"/>
    <w:rsid w:val="34874629"/>
    <w:rsid w:val="34896F5A"/>
    <w:rsid w:val="348B13E0"/>
    <w:rsid w:val="348C0920"/>
    <w:rsid w:val="3496768D"/>
    <w:rsid w:val="349D03F5"/>
    <w:rsid w:val="34A56FA6"/>
    <w:rsid w:val="34AE244F"/>
    <w:rsid w:val="34B7400E"/>
    <w:rsid w:val="34BC3BE3"/>
    <w:rsid w:val="34BE0719"/>
    <w:rsid w:val="34C10FEB"/>
    <w:rsid w:val="34C93FDB"/>
    <w:rsid w:val="34CB7839"/>
    <w:rsid w:val="34D25625"/>
    <w:rsid w:val="34D540A5"/>
    <w:rsid w:val="34D65944"/>
    <w:rsid w:val="34DF5E5C"/>
    <w:rsid w:val="34E556DD"/>
    <w:rsid w:val="34EB3414"/>
    <w:rsid w:val="34ED4A08"/>
    <w:rsid w:val="34EE23A2"/>
    <w:rsid w:val="34FF5816"/>
    <w:rsid w:val="350A71F6"/>
    <w:rsid w:val="350B18A8"/>
    <w:rsid w:val="350B4706"/>
    <w:rsid w:val="35122BCA"/>
    <w:rsid w:val="35182E6B"/>
    <w:rsid w:val="351B55A8"/>
    <w:rsid w:val="351D1589"/>
    <w:rsid w:val="351F405B"/>
    <w:rsid w:val="35227266"/>
    <w:rsid w:val="3528422E"/>
    <w:rsid w:val="352849F4"/>
    <w:rsid w:val="352B6D5A"/>
    <w:rsid w:val="35312EED"/>
    <w:rsid w:val="353201EF"/>
    <w:rsid w:val="35384B4E"/>
    <w:rsid w:val="353D5555"/>
    <w:rsid w:val="3543225E"/>
    <w:rsid w:val="35582DC6"/>
    <w:rsid w:val="355B05E7"/>
    <w:rsid w:val="355C1385"/>
    <w:rsid w:val="355E4034"/>
    <w:rsid w:val="3561564C"/>
    <w:rsid w:val="35650E10"/>
    <w:rsid w:val="356F0C07"/>
    <w:rsid w:val="356F6BD7"/>
    <w:rsid w:val="35740616"/>
    <w:rsid w:val="3574773C"/>
    <w:rsid w:val="357B2E35"/>
    <w:rsid w:val="357C5DA4"/>
    <w:rsid w:val="357D15B0"/>
    <w:rsid w:val="358A443C"/>
    <w:rsid w:val="358D3DB4"/>
    <w:rsid w:val="35975704"/>
    <w:rsid w:val="3598126B"/>
    <w:rsid w:val="35993B95"/>
    <w:rsid w:val="359B4A9D"/>
    <w:rsid w:val="35A13297"/>
    <w:rsid w:val="35A13748"/>
    <w:rsid w:val="35A151F9"/>
    <w:rsid w:val="35A260A2"/>
    <w:rsid w:val="35A2784D"/>
    <w:rsid w:val="35A92ECA"/>
    <w:rsid w:val="35AE04B3"/>
    <w:rsid w:val="35AE2D34"/>
    <w:rsid w:val="35B13255"/>
    <w:rsid w:val="35B541DC"/>
    <w:rsid w:val="35B54FC1"/>
    <w:rsid w:val="35BF33F1"/>
    <w:rsid w:val="35C00C60"/>
    <w:rsid w:val="35C17FCF"/>
    <w:rsid w:val="35C3661A"/>
    <w:rsid w:val="35E31712"/>
    <w:rsid w:val="35E63323"/>
    <w:rsid w:val="35E84A96"/>
    <w:rsid w:val="35EC222F"/>
    <w:rsid w:val="35EE2E37"/>
    <w:rsid w:val="35EF5ACB"/>
    <w:rsid w:val="35F40A0A"/>
    <w:rsid w:val="36023037"/>
    <w:rsid w:val="360830BB"/>
    <w:rsid w:val="360A5C52"/>
    <w:rsid w:val="361019D9"/>
    <w:rsid w:val="36112788"/>
    <w:rsid w:val="36194F36"/>
    <w:rsid w:val="3626203F"/>
    <w:rsid w:val="362639CB"/>
    <w:rsid w:val="36280413"/>
    <w:rsid w:val="362C14CC"/>
    <w:rsid w:val="36381A80"/>
    <w:rsid w:val="363B6D66"/>
    <w:rsid w:val="36404AD2"/>
    <w:rsid w:val="36410EF9"/>
    <w:rsid w:val="36476823"/>
    <w:rsid w:val="364A6B65"/>
    <w:rsid w:val="364F6C93"/>
    <w:rsid w:val="36545313"/>
    <w:rsid w:val="36657857"/>
    <w:rsid w:val="366609D7"/>
    <w:rsid w:val="36684DCF"/>
    <w:rsid w:val="36730D9F"/>
    <w:rsid w:val="36735378"/>
    <w:rsid w:val="367603F8"/>
    <w:rsid w:val="367921C1"/>
    <w:rsid w:val="367E01E0"/>
    <w:rsid w:val="36847E82"/>
    <w:rsid w:val="368D6E26"/>
    <w:rsid w:val="368F6181"/>
    <w:rsid w:val="369B2645"/>
    <w:rsid w:val="36A53AC1"/>
    <w:rsid w:val="36A6260F"/>
    <w:rsid w:val="36A63EFF"/>
    <w:rsid w:val="36B6302E"/>
    <w:rsid w:val="36B93136"/>
    <w:rsid w:val="36BC284F"/>
    <w:rsid w:val="36BF34C1"/>
    <w:rsid w:val="36C10D2A"/>
    <w:rsid w:val="36CA134D"/>
    <w:rsid w:val="36CA1887"/>
    <w:rsid w:val="36CA778D"/>
    <w:rsid w:val="36CE1B72"/>
    <w:rsid w:val="36D02415"/>
    <w:rsid w:val="36D10DD9"/>
    <w:rsid w:val="36DC5FD1"/>
    <w:rsid w:val="36DD617E"/>
    <w:rsid w:val="36E17175"/>
    <w:rsid w:val="36E224B1"/>
    <w:rsid w:val="36EB402B"/>
    <w:rsid w:val="36EC1E80"/>
    <w:rsid w:val="36F16CB0"/>
    <w:rsid w:val="36FA46F3"/>
    <w:rsid w:val="36FB56E4"/>
    <w:rsid w:val="370017B6"/>
    <w:rsid w:val="370073E9"/>
    <w:rsid w:val="370636A6"/>
    <w:rsid w:val="370A04BA"/>
    <w:rsid w:val="371232DE"/>
    <w:rsid w:val="371333FD"/>
    <w:rsid w:val="371F50BE"/>
    <w:rsid w:val="37264FE2"/>
    <w:rsid w:val="372810CD"/>
    <w:rsid w:val="373D5E6E"/>
    <w:rsid w:val="373F1436"/>
    <w:rsid w:val="374236FD"/>
    <w:rsid w:val="374C3BFB"/>
    <w:rsid w:val="3754490F"/>
    <w:rsid w:val="375F2FBC"/>
    <w:rsid w:val="37627843"/>
    <w:rsid w:val="37654C66"/>
    <w:rsid w:val="37655959"/>
    <w:rsid w:val="37674DB5"/>
    <w:rsid w:val="37694B6E"/>
    <w:rsid w:val="376B1557"/>
    <w:rsid w:val="37710978"/>
    <w:rsid w:val="37714B3D"/>
    <w:rsid w:val="377F0C0B"/>
    <w:rsid w:val="3781542F"/>
    <w:rsid w:val="37843FCD"/>
    <w:rsid w:val="37893FCE"/>
    <w:rsid w:val="378A1540"/>
    <w:rsid w:val="378B23F6"/>
    <w:rsid w:val="37931741"/>
    <w:rsid w:val="379646D4"/>
    <w:rsid w:val="37985C71"/>
    <w:rsid w:val="379B2D08"/>
    <w:rsid w:val="379E7560"/>
    <w:rsid w:val="379F09C9"/>
    <w:rsid w:val="379F46BF"/>
    <w:rsid w:val="37A13451"/>
    <w:rsid w:val="37A43904"/>
    <w:rsid w:val="37A71DCA"/>
    <w:rsid w:val="37AE6AA5"/>
    <w:rsid w:val="37B17E95"/>
    <w:rsid w:val="37B75831"/>
    <w:rsid w:val="37B81132"/>
    <w:rsid w:val="37BB0D8E"/>
    <w:rsid w:val="37C54C8E"/>
    <w:rsid w:val="37CC45EE"/>
    <w:rsid w:val="37CE5F95"/>
    <w:rsid w:val="37CF1880"/>
    <w:rsid w:val="37E23B57"/>
    <w:rsid w:val="37E51DE9"/>
    <w:rsid w:val="37E73822"/>
    <w:rsid w:val="37E94FD8"/>
    <w:rsid w:val="37EA484C"/>
    <w:rsid w:val="37EE0D1B"/>
    <w:rsid w:val="37EE2CC1"/>
    <w:rsid w:val="37EF1813"/>
    <w:rsid w:val="37F41975"/>
    <w:rsid w:val="37F53F16"/>
    <w:rsid w:val="37FD3A0C"/>
    <w:rsid w:val="38071FDC"/>
    <w:rsid w:val="380C1CFF"/>
    <w:rsid w:val="380E3228"/>
    <w:rsid w:val="38135A39"/>
    <w:rsid w:val="381615FD"/>
    <w:rsid w:val="38167971"/>
    <w:rsid w:val="381A4F43"/>
    <w:rsid w:val="381F29D5"/>
    <w:rsid w:val="38273814"/>
    <w:rsid w:val="38285722"/>
    <w:rsid w:val="382926D2"/>
    <w:rsid w:val="382B6DB1"/>
    <w:rsid w:val="382C1284"/>
    <w:rsid w:val="382C5540"/>
    <w:rsid w:val="382D1D8C"/>
    <w:rsid w:val="382F7974"/>
    <w:rsid w:val="38364949"/>
    <w:rsid w:val="38374B5E"/>
    <w:rsid w:val="383A3D36"/>
    <w:rsid w:val="384A70F6"/>
    <w:rsid w:val="385E361D"/>
    <w:rsid w:val="386627A2"/>
    <w:rsid w:val="386711F7"/>
    <w:rsid w:val="386C2B16"/>
    <w:rsid w:val="386C5829"/>
    <w:rsid w:val="38722830"/>
    <w:rsid w:val="38722893"/>
    <w:rsid w:val="38777A8F"/>
    <w:rsid w:val="387C0002"/>
    <w:rsid w:val="387D03AE"/>
    <w:rsid w:val="38800B12"/>
    <w:rsid w:val="38894E5E"/>
    <w:rsid w:val="388A7B9A"/>
    <w:rsid w:val="388D3329"/>
    <w:rsid w:val="388E4BB6"/>
    <w:rsid w:val="38A3224F"/>
    <w:rsid w:val="38AE1730"/>
    <w:rsid w:val="38AE3BCF"/>
    <w:rsid w:val="38B51E4C"/>
    <w:rsid w:val="38BE1414"/>
    <w:rsid w:val="38C148FD"/>
    <w:rsid w:val="38C8682C"/>
    <w:rsid w:val="38C90501"/>
    <w:rsid w:val="38CE66D7"/>
    <w:rsid w:val="38D06AD2"/>
    <w:rsid w:val="38D24FDC"/>
    <w:rsid w:val="38DC3A47"/>
    <w:rsid w:val="38DD4F47"/>
    <w:rsid w:val="38E1202A"/>
    <w:rsid w:val="38E25183"/>
    <w:rsid w:val="38E71452"/>
    <w:rsid w:val="38E72036"/>
    <w:rsid w:val="38E7458D"/>
    <w:rsid w:val="38EA190D"/>
    <w:rsid w:val="38EC0B59"/>
    <w:rsid w:val="38EE0E65"/>
    <w:rsid w:val="38FB7746"/>
    <w:rsid w:val="3901541D"/>
    <w:rsid w:val="39097329"/>
    <w:rsid w:val="391134E1"/>
    <w:rsid w:val="39180F1E"/>
    <w:rsid w:val="391A32F6"/>
    <w:rsid w:val="391B7785"/>
    <w:rsid w:val="391E1FEA"/>
    <w:rsid w:val="39237BF8"/>
    <w:rsid w:val="392811E8"/>
    <w:rsid w:val="392B1470"/>
    <w:rsid w:val="39302158"/>
    <w:rsid w:val="393235A4"/>
    <w:rsid w:val="393270DF"/>
    <w:rsid w:val="393A4CA7"/>
    <w:rsid w:val="393B351F"/>
    <w:rsid w:val="3942321C"/>
    <w:rsid w:val="39505764"/>
    <w:rsid w:val="395542E2"/>
    <w:rsid w:val="395847CF"/>
    <w:rsid w:val="395A6A21"/>
    <w:rsid w:val="395F5774"/>
    <w:rsid w:val="396021AD"/>
    <w:rsid w:val="39644037"/>
    <w:rsid w:val="396839E5"/>
    <w:rsid w:val="39694D78"/>
    <w:rsid w:val="396B2ED2"/>
    <w:rsid w:val="396C3D69"/>
    <w:rsid w:val="396D0884"/>
    <w:rsid w:val="396E55B7"/>
    <w:rsid w:val="396E6493"/>
    <w:rsid w:val="39746D0B"/>
    <w:rsid w:val="398B46A2"/>
    <w:rsid w:val="39972A0A"/>
    <w:rsid w:val="39A129BE"/>
    <w:rsid w:val="39AA5EDD"/>
    <w:rsid w:val="39B454D7"/>
    <w:rsid w:val="39B47BD4"/>
    <w:rsid w:val="39BF0FDC"/>
    <w:rsid w:val="39C02F78"/>
    <w:rsid w:val="39C1782B"/>
    <w:rsid w:val="39C5095B"/>
    <w:rsid w:val="39C71030"/>
    <w:rsid w:val="39C92114"/>
    <w:rsid w:val="39D351CC"/>
    <w:rsid w:val="39E0224C"/>
    <w:rsid w:val="39E24328"/>
    <w:rsid w:val="39E43FE2"/>
    <w:rsid w:val="39EB1642"/>
    <w:rsid w:val="39EB5137"/>
    <w:rsid w:val="39EC3C51"/>
    <w:rsid w:val="39EC6CBD"/>
    <w:rsid w:val="39EF49C4"/>
    <w:rsid w:val="39F00871"/>
    <w:rsid w:val="39F17229"/>
    <w:rsid w:val="39FB7AED"/>
    <w:rsid w:val="39FE7EA6"/>
    <w:rsid w:val="39FF1865"/>
    <w:rsid w:val="3A006ECD"/>
    <w:rsid w:val="3A082977"/>
    <w:rsid w:val="3A093D41"/>
    <w:rsid w:val="3A0B14AE"/>
    <w:rsid w:val="3A0C620C"/>
    <w:rsid w:val="3A0E73C1"/>
    <w:rsid w:val="3A1162C4"/>
    <w:rsid w:val="3A141856"/>
    <w:rsid w:val="3A145832"/>
    <w:rsid w:val="3A1C76D8"/>
    <w:rsid w:val="3A1D6BD7"/>
    <w:rsid w:val="3A1E1F13"/>
    <w:rsid w:val="3A1E206E"/>
    <w:rsid w:val="3A1F6EC5"/>
    <w:rsid w:val="3A241A20"/>
    <w:rsid w:val="3A291E87"/>
    <w:rsid w:val="3A2B11E9"/>
    <w:rsid w:val="3A2E2E31"/>
    <w:rsid w:val="3A366BBF"/>
    <w:rsid w:val="3A3D1172"/>
    <w:rsid w:val="3A4332B8"/>
    <w:rsid w:val="3A4D4904"/>
    <w:rsid w:val="3A5D6D3D"/>
    <w:rsid w:val="3A642236"/>
    <w:rsid w:val="3A717E6D"/>
    <w:rsid w:val="3A7630AF"/>
    <w:rsid w:val="3A78353E"/>
    <w:rsid w:val="3A79628F"/>
    <w:rsid w:val="3A7B1660"/>
    <w:rsid w:val="3A7F40D8"/>
    <w:rsid w:val="3A8431E8"/>
    <w:rsid w:val="3A8448A9"/>
    <w:rsid w:val="3A872286"/>
    <w:rsid w:val="3A895CFA"/>
    <w:rsid w:val="3A8B0D19"/>
    <w:rsid w:val="3A8C473A"/>
    <w:rsid w:val="3A8F7D42"/>
    <w:rsid w:val="3A926BE0"/>
    <w:rsid w:val="3A98398F"/>
    <w:rsid w:val="3A9B134C"/>
    <w:rsid w:val="3A9B3CF4"/>
    <w:rsid w:val="3A9E407A"/>
    <w:rsid w:val="3AA052FF"/>
    <w:rsid w:val="3AA13B01"/>
    <w:rsid w:val="3AA169E9"/>
    <w:rsid w:val="3AB401E5"/>
    <w:rsid w:val="3ABC4CCC"/>
    <w:rsid w:val="3ABD1F9B"/>
    <w:rsid w:val="3AC346ED"/>
    <w:rsid w:val="3AC875C7"/>
    <w:rsid w:val="3ACE30E3"/>
    <w:rsid w:val="3AD13D1F"/>
    <w:rsid w:val="3AD504BA"/>
    <w:rsid w:val="3ADF4FC0"/>
    <w:rsid w:val="3AEC5AC8"/>
    <w:rsid w:val="3AEE4070"/>
    <w:rsid w:val="3AEE6E7C"/>
    <w:rsid w:val="3AF17AA8"/>
    <w:rsid w:val="3AF269CC"/>
    <w:rsid w:val="3B02351B"/>
    <w:rsid w:val="3B0343FA"/>
    <w:rsid w:val="3B0E39A8"/>
    <w:rsid w:val="3B24179C"/>
    <w:rsid w:val="3B260BBC"/>
    <w:rsid w:val="3B2613C7"/>
    <w:rsid w:val="3B26208E"/>
    <w:rsid w:val="3B290AB2"/>
    <w:rsid w:val="3B3B622C"/>
    <w:rsid w:val="3B3D78AD"/>
    <w:rsid w:val="3B414236"/>
    <w:rsid w:val="3B417257"/>
    <w:rsid w:val="3B441F1B"/>
    <w:rsid w:val="3B5032EE"/>
    <w:rsid w:val="3B52372A"/>
    <w:rsid w:val="3B523BC5"/>
    <w:rsid w:val="3B5E010A"/>
    <w:rsid w:val="3B6A54E7"/>
    <w:rsid w:val="3B6E69D7"/>
    <w:rsid w:val="3B7B2475"/>
    <w:rsid w:val="3B8327AD"/>
    <w:rsid w:val="3B8A4E21"/>
    <w:rsid w:val="3B8C28E3"/>
    <w:rsid w:val="3B9F2FF9"/>
    <w:rsid w:val="3BA62249"/>
    <w:rsid w:val="3BAA4095"/>
    <w:rsid w:val="3BAD4C92"/>
    <w:rsid w:val="3BAE725A"/>
    <w:rsid w:val="3BB73617"/>
    <w:rsid w:val="3BBE50C1"/>
    <w:rsid w:val="3BC26EAE"/>
    <w:rsid w:val="3BCC1A15"/>
    <w:rsid w:val="3BD331F8"/>
    <w:rsid w:val="3BD57C8D"/>
    <w:rsid w:val="3BD61C4F"/>
    <w:rsid w:val="3BDA130F"/>
    <w:rsid w:val="3BDF037A"/>
    <w:rsid w:val="3BE71751"/>
    <w:rsid w:val="3BE77FFE"/>
    <w:rsid w:val="3BEA17F4"/>
    <w:rsid w:val="3BEB1F72"/>
    <w:rsid w:val="3BEB33C3"/>
    <w:rsid w:val="3BEB57B6"/>
    <w:rsid w:val="3BF24703"/>
    <w:rsid w:val="3BF3144C"/>
    <w:rsid w:val="3BF54290"/>
    <w:rsid w:val="3BF96DCD"/>
    <w:rsid w:val="3BFC1411"/>
    <w:rsid w:val="3BFE32F0"/>
    <w:rsid w:val="3BFF9390"/>
    <w:rsid w:val="3C014544"/>
    <w:rsid w:val="3C051031"/>
    <w:rsid w:val="3C0A1C1B"/>
    <w:rsid w:val="3C154223"/>
    <w:rsid w:val="3C167F1B"/>
    <w:rsid w:val="3C170196"/>
    <w:rsid w:val="3C1750C5"/>
    <w:rsid w:val="3C1912AD"/>
    <w:rsid w:val="3C191702"/>
    <w:rsid w:val="3C1A2FA9"/>
    <w:rsid w:val="3C1B4E6D"/>
    <w:rsid w:val="3C2519FA"/>
    <w:rsid w:val="3C2938C9"/>
    <w:rsid w:val="3C307A1A"/>
    <w:rsid w:val="3C407525"/>
    <w:rsid w:val="3C584366"/>
    <w:rsid w:val="3C5C63C0"/>
    <w:rsid w:val="3C5D6D5F"/>
    <w:rsid w:val="3C633E68"/>
    <w:rsid w:val="3C653AC7"/>
    <w:rsid w:val="3C6D0196"/>
    <w:rsid w:val="3C6F0A2B"/>
    <w:rsid w:val="3C7F4BA2"/>
    <w:rsid w:val="3C816711"/>
    <w:rsid w:val="3C833350"/>
    <w:rsid w:val="3C8535BF"/>
    <w:rsid w:val="3C8620D7"/>
    <w:rsid w:val="3C8D1DEF"/>
    <w:rsid w:val="3C9023DB"/>
    <w:rsid w:val="3C924FCC"/>
    <w:rsid w:val="3C940A5E"/>
    <w:rsid w:val="3C9448F3"/>
    <w:rsid w:val="3CA763E6"/>
    <w:rsid w:val="3CA90B62"/>
    <w:rsid w:val="3CB63C9B"/>
    <w:rsid w:val="3CB73C7B"/>
    <w:rsid w:val="3CBA0040"/>
    <w:rsid w:val="3CBC06B1"/>
    <w:rsid w:val="3CBC4878"/>
    <w:rsid w:val="3CC30FC7"/>
    <w:rsid w:val="3CC56699"/>
    <w:rsid w:val="3CC72F01"/>
    <w:rsid w:val="3CCF764D"/>
    <w:rsid w:val="3CD0209B"/>
    <w:rsid w:val="3CD340A0"/>
    <w:rsid w:val="3CD6747A"/>
    <w:rsid w:val="3CD909E5"/>
    <w:rsid w:val="3CDA21EB"/>
    <w:rsid w:val="3CDE2B48"/>
    <w:rsid w:val="3CDF5664"/>
    <w:rsid w:val="3CE72460"/>
    <w:rsid w:val="3CE7635D"/>
    <w:rsid w:val="3CE8006A"/>
    <w:rsid w:val="3CEA6108"/>
    <w:rsid w:val="3CEE67E3"/>
    <w:rsid w:val="3CF60BD0"/>
    <w:rsid w:val="3CFA5EF3"/>
    <w:rsid w:val="3CFF2F09"/>
    <w:rsid w:val="3D001F20"/>
    <w:rsid w:val="3D02098A"/>
    <w:rsid w:val="3D025723"/>
    <w:rsid w:val="3D0C67CF"/>
    <w:rsid w:val="3D155D45"/>
    <w:rsid w:val="3D16212D"/>
    <w:rsid w:val="3D174709"/>
    <w:rsid w:val="3D1A4878"/>
    <w:rsid w:val="3D1F66B8"/>
    <w:rsid w:val="3D2552C8"/>
    <w:rsid w:val="3D2641A9"/>
    <w:rsid w:val="3D276D07"/>
    <w:rsid w:val="3D277C91"/>
    <w:rsid w:val="3D2C32F0"/>
    <w:rsid w:val="3D3658DB"/>
    <w:rsid w:val="3D403A69"/>
    <w:rsid w:val="3D422279"/>
    <w:rsid w:val="3D4402F4"/>
    <w:rsid w:val="3D5274E5"/>
    <w:rsid w:val="3D550BC1"/>
    <w:rsid w:val="3D570775"/>
    <w:rsid w:val="3D5E35FC"/>
    <w:rsid w:val="3D606410"/>
    <w:rsid w:val="3D61100C"/>
    <w:rsid w:val="3D660628"/>
    <w:rsid w:val="3D677253"/>
    <w:rsid w:val="3D6A194C"/>
    <w:rsid w:val="3D6F1E96"/>
    <w:rsid w:val="3D6F5F2C"/>
    <w:rsid w:val="3D7062C9"/>
    <w:rsid w:val="3D731B1E"/>
    <w:rsid w:val="3D751FF6"/>
    <w:rsid w:val="3D762F70"/>
    <w:rsid w:val="3D7666EB"/>
    <w:rsid w:val="3D794DC8"/>
    <w:rsid w:val="3D7D352F"/>
    <w:rsid w:val="3D823F47"/>
    <w:rsid w:val="3D836120"/>
    <w:rsid w:val="3D847FEF"/>
    <w:rsid w:val="3D8857D4"/>
    <w:rsid w:val="3D8A54BF"/>
    <w:rsid w:val="3D8E793D"/>
    <w:rsid w:val="3D9004EC"/>
    <w:rsid w:val="3D9558F8"/>
    <w:rsid w:val="3DA028B3"/>
    <w:rsid w:val="3DA125F6"/>
    <w:rsid w:val="3DAB23FA"/>
    <w:rsid w:val="3DAE470A"/>
    <w:rsid w:val="3DB33F81"/>
    <w:rsid w:val="3DB55031"/>
    <w:rsid w:val="3DB81284"/>
    <w:rsid w:val="3DB87FE0"/>
    <w:rsid w:val="3DBB6097"/>
    <w:rsid w:val="3DBE001C"/>
    <w:rsid w:val="3DBE5DC1"/>
    <w:rsid w:val="3DC139D5"/>
    <w:rsid w:val="3DC45A55"/>
    <w:rsid w:val="3DC45B97"/>
    <w:rsid w:val="3DCA7B7D"/>
    <w:rsid w:val="3DCE7CB3"/>
    <w:rsid w:val="3DD13543"/>
    <w:rsid w:val="3DD73680"/>
    <w:rsid w:val="3DD846F0"/>
    <w:rsid w:val="3DDA4737"/>
    <w:rsid w:val="3DDD14B0"/>
    <w:rsid w:val="3DE67B0E"/>
    <w:rsid w:val="3DEB14B4"/>
    <w:rsid w:val="3DEC7E89"/>
    <w:rsid w:val="3DEF7D8F"/>
    <w:rsid w:val="3DF241BB"/>
    <w:rsid w:val="3DF44319"/>
    <w:rsid w:val="3DF451F4"/>
    <w:rsid w:val="3DF45FA2"/>
    <w:rsid w:val="3DF521C4"/>
    <w:rsid w:val="3DF529F1"/>
    <w:rsid w:val="3DF8142F"/>
    <w:rsid w:val="3DFB040C"/>
    <w:rsid w:val="3DFC0FFF"/>
    <w:rsid w:val="3DFC1513"/>
    <w:rsid w:val="3DFDE641"/>
    <w:rsid w:val="3E050D41"/>
    <w:rsid w:val="3E062547"/>
    <w:rsid w:val="3E070F2B"/>
    <w:rsid w:val="3E0A2B7D"/>
    <w:rsid w:val="3E0B20D4"/>
    <w:rsid w:val="3E0B41E8"/>
    <w:rsid w:val="3E0C13C9"/>
    <w:rsid w:val="3E117F5A"/>
    <w:rsid w:val="3E120A9F"/>
    <w:rsid w:val="3E18742C"/>
    <w:rsid w:val="3E1A1005"/>
    <w:rsid w:val="3E2A688E"/>
    <w:rsid w:val="3E2B72B2"/>
    <w:rsid w:val="3E2E2CFE"/>
    <w:rsid w:val="3E3012B4"/>
    <w:rsid w:val="3E322C41"/>
    <w:rsid w:val="3E333648"/>
    <w:rsid w:val="3E362920"/>
    <w:rsid w:val="3E3A2C6B"/>
    <w:rsid w:val="3E3C6CC5"/>
    <w:rsid w:val="3E3C7DF3"/>
    <w:rsid w:val="3E406915"/>
    <w:rsid w:val="3E491A07"/>
    <w:rsid w:val="3E497417"/>
    <w:rsid w:val="3E4D33E7"/>
    <w:rsid w:val="3E5709CB"/>
    <w:rsid w:val="3E58689B"/>
    <w:rsid w:val="3E607A05"/>
    <w:rsid w:val="3E6115A8"/>
    <w:rsid w:val="3E615058"/>
    <w:rsid w:val="3E652F2C"/>
    <w:rsid w:val="3E6B34E1"/>
    <w:rsid w:val="3E6B55F7"/>
    <w:rsid w:val="3E6E5C0A"/>
    <w:rsid w:val="3E7354AD"/>
    <w:rsid w:val="3E791C1A"/>
    <w:rsid w:val="3E7A7C4B"/>
    <w:rsid w:val="3E7C3E65"/>
    <w:rsid w:val="3E80475A"/>
    <w:rsid w:val="3E8C0D75"/>
    <w:rsid w:val="3E8F2573"/>
    <w:rsid w:val="3E9777DC"/>
    <w:rsid w:val="3E9C16B0"/>
    <w:rsid w:val="3E9D4861"/>
    <w:rsid w:val="3EA246DD"/>
    <w:rsid w:val="3EA9398B"/>
    <w:rsid w:val="3EAD5EF3"/>
    <w:rsid w:val="3EB509FB"/>
    <w:rsid w:val="3EB77F34"/>
    <w:rsid w:val="3EB91B3F"/>
    <w:rsid w:val="3EBC4025"/>
    <w:rsid w:val="3EC01381"/>
    <w:rsid w:val="3EC30392"/>
    <w:rsid w:val="3EC45D52"/>
    <w:rsid w:val="3EC54882"/>
    <w:rsid w:val="3ED04535"/>
    <w:rsid w:val="3ED04CA5"/>
    <w:rsid w:val="3ED12391"/>
    <w:rsid w:val="3EDB3537"/>
    <w:rsid w:val="3EE42824"/>
    <w:rsid w:val="3EE65D79"/>
    <w:rsid w:val="3EE84A77"/>
    <w:rsid w:val="3EE91611"/>
    <w:rsid w:val="3EED5B3B"/>
    <w:rsid w:val="3EFA7A4B"/>
    <w:rsid w:val="3EFB7827"/>
    <w:rsid w:val="3EFD0EAF"/>
    <w:rsid w:val="3F062671"/>
    <w:rsid w:val="3F095941"/>
    <w:rsid w:val="3F1375A4"/>
    <w:rsid w:val="3F145E94"/>
    <w:rsid w:val="3F166EE9"/>
    <w:rsid w:val="3F182059"/>
    <w:rsid w:val="3F1F68E8"/>
    <w:rsid w:val="3F2035DC"/>
    <w:rsid w:val="3F23107F"/>
    <w:rsid w:val="3F335019"/>
    <w:rsid w:val="3F343438"/>
    <w:rsid w:val="3F39501C"/>
    <w:rsid w:val="3F3D25FD"/>
    <w:rsid w:val="3F3D601B"/>
    <w:rsid w:val="3F4040EB"/>
    <w:rsid w:val="3F4330E6"/>
    <w:rsid w:val="3F4473D1"/>
    <w:rsid w:val="3F475B10"/>
    <w:rsid w:val="3F4D6C4E"/>
    <w:rsid w:val="3F4E3304"/>
    <w:rsid w:val="3F4F6237"/>
    <w:rsid w:val="3F553A9B"/>
    <w:rsid w:val="3F5C414E"/>
    <w:rsid w:val="3F5E4BB8"/>
    <w:rsid w:val="3F5E7008"/>
    <w:rsid w:val="3F600C67"/>
    <w:rsid w:val="3F664E7B"/>
    <w:rsid w:val="3F6B3315"/>
    <w:rsid w:val="3F715A22"/>
    <w:rsid w:val="3F721540"/>
    <w:rsid w:val="3F7224FB"/>
    <w:rsid w:val="3F781419"/>
    <w:rsid w:val="3F7905A9"/>
    <w:rsid w:val="3F7A3F69"/>
    <w:rsid w:val="3F8155E9"/>
    <w:rsid w:val="3F860106"/>
    <w:rsid w:val="3F863C92"/>
    <w:rsid w:val="3F893723"/>
    <w:rsid w:val="3F9709EA"/>
    <w:rsid w:val="3F9C5448"/>
    <w:rsid w:val="3FA00320"/>
    <w:rsid w:val="3FA023F9"/>
    <w:rsid w:val="3FAB0FD3"/>
    <w:rsid w:val="3FAB5BF6"/>
    <w:rsid w:val="3FB33B03"/>
    <w:rsid w:val="3FB45FFB"/>
    <w:rsid w:val="3FB5BB37"/>
    <w:rsid w:val="3FB82EE7"/>
    <w:rsid w:val="3FBD77A9"/>
    <w:rsid w:val="3FBE38C6"/>
    <w:rsid w:val="3FC4217C"/>
    <w:rsid w:val="3FC72558"/>
    <w:rsid w:val="3FCF632E"/>
    <w:rsid w:val="3FD05331"/>
    <w:rsid w:val="3FD4721D"/>
    <w:rsid w:val="3FD8519A"/>
    <w:rsid w:val="3FD93C00"/>
    <w:rsid w:val="3FD95A0D"/>
    <w:rsid w:val="3FDB2E75"/>
    <w:rsid w:val="3FDE6609"/>
    <w:rsid w:val="3FE709C3"/>
    <w:rsid w:val="3FEB352C"/>
    <w:rsid w:val="3FF17841"/>
    <w:rsid w:val="3FF17EC1"/>
    <w:rsid w:val="3FF62C9E"/>
    <w:rsid w:val="3FFB7782"/>
    <w:rsid w:val="40000CB4"/>
    <w:rsid w:val="400600B4"/>
    <w:rsid w:val="40074B75"/>
    <w:rsid w:val="400B1E5B"/>
    <w:rsid w:val="40126F40"/>
    <w:rsid w:val="401A7A2C"/>
    <w:rsid w:val="401C2242"/>
    <w:rsid w:val="401E3592"/>
    <w:rsid w:val="40214F67"/>
    <w:rsid w:val="40247A15"/>
    <w:rsid w:val="4029527C"/>
    <w:rsid w:val="402A69F5"/>
    <w:rsid w:val="402B3F79"/>
    <w:rsid w:val="40323E1E"/>
    <w:rsid w:val="40344BF1"/>
    <w:rsid w:val="403615A9"/>
    <w:rsid w:val="403F301B"/>
    <w:rsid w:val="40411392"/>
    <w:rsid w:val="40427A31"/>
    <w:rsid w:val="40464CF8"/>
    <w:rsid w:val="404704E7"/>
    <w:rsid w:val="40487D62"/>
    <w:rsid w:val="404E17B6"/>
    <w:rsid w:val="4057473B"/>
    <w:rsid w:val="40593FB5"/>
    <w:rsid w:val="40606F67"/>
    <w:rsid w:val="406775CB"/>
    <w:rsid w:val="406A0682"/>
    <w:rsid w:val="406A1A85"/>
    <w:rsid w:val="407261DE"/>
    <w:rsid w:val="40735081"/>
    <w:rsid w:val="4075159B"/>
    <w:rsid w:val="40757388"/>
    <w:rsid w:val="40762061"/>
    <w:rsid w:val="40781786"/>
    <w:rsid w:val="4090420C"/>
    <w:rsid w:val="40995690"/>
    <w:rsid w:val="40A55F0A"/>
    <w:rsid w:val="40B05206"/>
    <w:rsid w:val="40B71522"/>
    <w:rsid w:val="40C01557"/>
    <w:rsid w:val="40C16286"/>
    <w:rsid w:val="40C45C5C"/>
    <w:rsid w:val="40CB18D7"/>
    <w:rsid w:val="40D36B94"/>
    <w:rsid w:val="40D506C6"/>
    <w:rsid w:val="40DB62B4"/>
    <w:rsid w:val="40DC05FA"/>
    <w:rsid w:val="40DF7D62"/>
    <w:rsid w:val="40E01E9F"/>
    <w:rsid w:val="40E70450"/>
    <w:rsid w:val="40F338B5"/>
    <w:rsid w:val="40F357DC"/>
    <w:rsid w:val="40F639CF"/>
    <w:rsid w:val="40F81635"/>
    <w:rsid w:val="40FA2131"/>
    <w:rsid w:val="41016128"/>
    <w:rsid w:val="41024D0E"/>
    <w:rsid w:val="41026958"/>
    <w:rsid w:val="41035C6B"/>
    <w:rsid w:val="4109691B"/>
    <w:rsid w:val="410B143C"/>
    <w:rsid w:val="410C776B"/>
    <w:rsid w:val="410D22E7"/>
    <w:rsid w:val="410E7E9D"/>
    <w:rsid w:val="411806A0"/>
    <w:rsid w:val="411B5D2F"/>
    <w:rsid w:val="41204E30"/>
    <w:rsid w:val="412443CB"/>
    <w:rsid w:val="41261726"/>
    <w:rsid w:val="413617A4"/>
    <w:rsid w:val="4137231C"/>
    <w:rsid w:val="414201D2"/>
    <w:rsid w:val="41472BEC"/>
    <w:rsid w:val="41474955"/>
    <w:rsid w:val="414E7437"/>
    <w:rsid w:val="41515826"/>
    <w:rsid w:val="41533A1F"/>
    <w:rsid w:val="4154302A"/>
    <w:rsid w:val="41555642"/>
    <w:rsid w:val="415C0E63"/>
    <w:rsid w:val="415F1106"/>
    <w:rsid w:val="41643AE0"/>
    <w:rsid w:val="416A053A"/>
    <w:rsid w:val="41720EDD"/>
    <w:rsid w:val="41736386"/>
    <w:rsid w:val="41752C83"/>
    <w:rsid w:val="41775733"/>
    <w:rsid w:val="418048B6"/>
    <w:rsid w:val="41840BE8"/>
    <w:rsid w:val="41846AFC"/>
    <w:rsid w:val="41861738"/>
    <w:rsid w:val="418F1A1F"/>
    <w:rsid w:val="41963462"/>
    <w:rsid w:val="41970853"/>
    <w:rsid w:val="419B2735"/>
    <w:rsid w:val="419F00C0"/>
    <w:rsid w:val="41A80743"/>
    <w:rsid w:val="41AC624E"/>
    <w:rsid w:val="41AF62BE"/>
    <w:rsid w:val="41B656B7"/>
    <w:rsid w:val="41B86E91"/>
    <w:rsid w:val="41B93891"/>
    <w:rsid w:val="41B948B7"/>
    <w:rsid w:val="41C606F2"/>
    <w:rsid w:val="41C62065"/>
    <w:rsid w:val="41D25303"/>
    <w:rsid w:val="41D83FF8"/>
    <w:rsid w:val="41DD0A9F"/>
    <w:rsid w:val="41E5082A"/>
    <w:rsid w:val="41E61377"/>
    <w:rsid w:val="41EA3241"/>
    <w:rsid w:val="41EE2094"/>
    <w:rsid w:val="41EF106C"/>
    <w:rsid w:val="41F172BE"/>
    <w:rsid w:val="41F54BA9"/>
    <w:rsid w:val="41FE7B72"/>
    <w:rsid w:val="41FF2583"/>
    <w:rsid w:val="42025858"/>
    <w:rsid w:val="42027F2B"/>
    <w:rsid w:val="420662DB"/>
    <w:rsid w:val="42077D14"/>
    <w:rsid w:val="420E1C5D"/>
    <w:rsid w:val="421114D7"/>
    <w:rsid w:val="42121D49"/>
    <w:rsid w:val="421652ED"/>
    <w:rsid w:val="42223146"/>
    <w:rsid w:val="42270F95"/>
    <w:rsid w:val="42285257"/>
    <w:rsid w:val="42291D56"/>
    <w:rsid w:val="42326F1F"/>
    <w:rsid w:val="42350EC3"/>
    <w:rsid w:val="42364C9B"/>
    <w:rsid w:val="423711E5"/>
    <w:rsid w:val="4240114A"/>
    <w:rsid w:val="42457C33"/>
    <w:rsid w:val="42471AA6"/>
    <w:rsid w:val="42492027"/>
    <w:rsid w:val="42517CA9"/>
    <w:rsid w:val="42540D38"/>
    <w:rsid w:val="42573AE1"/>
    <w:rsid w:val="42594AA3"/>
    <w:rsid w:val="425A076E"/>
    <w:rsid w:val="425B49A7"/>
    <w:rsid w:val="425F55B9"/>
    <w:rsid w:val="42665DB0"/>
    <w:rsid w:val="42681F10"/>
    <w:rsid w:val="426D72BE"/>
    <w:rsid w:val="42714831"/>
    <w:rsid w:val="42715012"/>
    <w:rsid w:val="42763B78"/>
    <w:rsid w:val="4278188F"/>
    <w:rsid w:val="427D11F3"/>
    <w:rsid w:val="427E4154"/>
    <w:rsid w:val="4281479A"/>
    <w:rsid w:val="42824DC5"/>
    <w:rsid w:val="42860779"/>
    <w:rsid w:val="428734C7"/>
    <w:rsid w:val="428834CA"/>
    <w:rsid w:val="428C1029"/>
    <w:rsid w:val="42925D25"/>
    <w:rsid w:val="42940FBE"/>
    <w:rsid w:val="429B4DA0"/>
    <w:rsid w:val="429F3589"/>
    <w:rsid w:val="42A611EA"/>
    <w:rsid w:val="42A85095"/>
    <w:rsid w:val="42A97EF6"/>
    <w:rsid w:val="42B1037D"/>
    <w:rsid w:val="42B630F9"/>
    <w:rsid w:val="42BC70C9"/>
    <w:rsid w:val="42C02748"/>
    <w:rsid w:val="42C24621"/>
    <w:rsid w:val="42C51AFB"/>
    <w:rsid w:val="42D51AE8"/>
    <w:rsid w:val="42DA2B0B"/>
    <w:rsid w:val="42DD53E6"/>
    <w:rsid w:val="42DD795C"/>
    <w:rsid w:val="42DE53CE"/>
    <w:rsid w:val="42E7196F"/>
    <w:rsid w:val="42E827FB"/>
    <w:rsid w:val="42E8280F"/>
    <w:rsid w:val="42EB3292"/>
    <w:rsid w:val="42EF4776"/>
    <w:rsid w:val="42F46D49"/>
    <w:rsid w:val="42F529A1"/>
    <w:rsid w:val="42FA6F91"/>
    <w:rsid w:val="42FB1A2F"/>
    <w:rsid w:val="43004F3D"/>
    <w:rsid w:val="430348E8"/>
    <w:rsid w:val="43052EBE"/>
    <w:rsid w:val="43091856"/>
    <w:rsid w:val="430D1FE0"/>
    <w:rsid w:val="431054F9"/>
    <w:rsid w:val="43125C03"/>
    <w:rsid w:val="43134F84"/>
    <w:rsid w:val="43151C19"/>
    <w:rsid w:val="43163D24"/>
    <w:rsid w:val="43172F8E"/>
    <w:rsid w:val="43253B1B"/>
    <w:rsid w:val="432C46E0"/>
    <w:rsid w:val="432F0A57"/>
    <w:rsid w:val="43343DE5"/>
    <w:rsid w:val="433D168C"/>
    <w:rsid w:val="4344176C"/>
    <w:rsid w:val="43494FA3"/>
    <w:rsid w:val="43504022"/>
    <w:rsid w:val="4353340C"/>
    <w:rsid w:val="43566E7F"/>
    <w:rsid w:val="43577CD4"/>
    <w:rsid w:val="435823C6"/>
    <w:rsid w:val="43682EAA"/>
    <w:rsid w:val="436C23D5"/>
    <w:rsid w:val="437A2C76"/>
    <w:rsid w:val="43887CF7"/>
    <w:rsid w:val="438D782A"/>
    <w:rsid w:val="438E51F5"/>
    <w:rsid w:val="43914A2D"/>
    <w:rsid w:val="439C6184"/>
    <w:rsid w:val="43A03FE1"/>
    <w:rsid w:val="43A831AC"/>
    <w:rsid w:val="43AA3086"/>
    <w:rsid w:val="43AA48C4"/>
    <w:rsid w:val="43B54F89"/>
    <w:rsid w:val="43B84BA9"/>
    <w:rsid w:val="43BC6086"/>
    <w:rsid w:val="43CD082B"/>
    <w:rsid w:val="43CE1428"/>
    <w:rsid w:val="43D50A2E"/>
    <w:rsid w:val="43D52407"/>
    <w:rsid w:val="43D722C6"/>
    <w:rsid w:val="43D85104"/>
    <w:rsid w:val="43DA74A4"/>
    <w:rsid w:val="43DC4B27"/>
    <w:rsid w:val="43DF4AFC"/>
    <w:rsid w:val="43EB6188"/>
    <w:rsid w:val="43EC10B0"/>
    <w:rsid w:val="43F06A83"/>
    <w:rsid w:val="43F153FD"/>
    <w:rsid w:val="43F4017D"/>
    <w:rsid w:val="43FB2705"/>
    <w:rsid w:val="44041DB6"/>
    <w:rsid w:val="44066334"/>
    <w:rsid w:val="4411552E"/>
    <w:rsid w:val="441627C2"/>
    <w:rsid w:val="441B73FD"/>
    <w:rsid w:val="441C2558"/>
    <w:rsid w:val="4420048E"/>
    <w:rsid w:val="442577AA"/>
    <w:rsid w:val="44284E04"/>
    <w:rsid w:val="442A5B10"/>
    <w:rsid w:val="442B310C"/>
    <w:rsid w:val="443207A2"/>
    <w:rsid w:val="443563E9"/>
    <w:rsid w:val="443E48FC"/>
    <w:rsid w:val="44537581"/>
    <w:rsid w:val="445F0D48"/>
    <w:rsid w:val="445F510B"/>
    <w:rsid w:val="44656DDE"/>
    <w:rsid w:val="446E1E9E"/>
    <w:rsid w:val="44710B31"/>
    <w:rsid w:val="44771C4B"/>
    <w:rsid w:val="447E340B"/>
    <w:rsid w:val="44826EBF"/>
    <w:rsid w:val="44855BF4"/>
    <w:rsid w:val="448F4135"/>
    <w:rsid w:val="44941C20"/>
    <w:rsid w:val="449A3B2E"/>
    <w:rsid w:val="44A33374"/>
    <w:rsid w:val="44A457F1"/>
    <w:rsid w:val="44AA55A9"/>
    <w:rsid w:val="44AB0CFD"/>
    <w:rsid w:val="44AB63FE"/>
    <w:rsid w:val="44AC4510"/>
    <w:rsid w:val="44B64059"/>
    <w:rsid w:val="44B83737"/>
    <w:rsid w:val="44BA552E"/>
    <w:rsid w:val="44BE328E"/>
    <w:rsid w:val="44BF1408"/>
    <w:rsid w:val="44C03A79"/>
    <w:rsid w:val="44C10A05"/>
    <w:rsid w:val="44C41407"/>
    <w:rsid w:val="44C64B01"/>
    <w:rsid w:val="44CE046B"/>
    <w:rsid w:val="44CF3BDA"/>
    <w:rsid w:val="44CF4E8A"/>
    <w:rsid w:val="44D03F27"/>
    <w:rsid w:val="44D7306A"/>
    <w:rsid w:val="44D82276"/>
    <w:rsid w:val="44DB4FD7"/>
    <w:rsid w:val="44EA6C34"/>
    <w:rsid w:val="44EB518F"/>
    <w:rsid w:val="44EC0A27"/>
    <w:rsid w:val="44F63EA0"/>
    <w:rsid w:val="44F94D12"/>
    <w:rsid w:val="4500579C"/>
    <w:rsid w:val="45055063"/>
    <w:rsid w:val="45070324"/>
    <w:rsid w:val="45075AEB"/>
    <w:rsid w:val="450A7727"/>
    <w:rsid w:val="450B391A"/>
    <w:rsid w:val="450E5B55"/>
    <w:rsid w:val="451409C2"/>
    <w:rsid w:val="451F5544"/>
    <w:rsid w:val="452C70EA"/>
    <w:rsid w:val="453A77E5"/>
    <w:rsid w:val="453C4940"/>
    <w:rsid w:val="45452A09"/>
    <w:rsid w:val="45455FD0"/>
    <w:rsid w:val="45494309"/>
    <w:rsid w:val="45494F8F"/>
    <w:rsid w:val="454C4CD2"/>
    <w:rsid w:val="454F1F65"/>
    <w:rsid w:val="45562334"/>
    <w:rsid w:val="45567CBB"/>
    <w:rsid w:val="45572BFB"/>
    <w:rsid w:val="455913FA"/>
    <w:rsid w:val="455A3BF4"/>
    <w:rsid w:val="45611FF0"/>
    <w:rsid w:val="4561697A"/>
    <w:rsid w:val="4565610C"/>
    <w:rsid w:val="45662928"/>
    <w:rsid w:val="456B05F1"/>
    <w:rsid w:val="456B269F"/>
    <w:rsid w:val="456C2887"/>
    <w:rsid w:val="45706233"/>
    <w:rsid w:val="45714AFE"/>
    <w:rsid w:val="45741207"/>
    <w:rsid w:val="45776ABC"/>
    <w:rsid w:val="45794F50"/>
    <w:rsid w:val="4584400F"/>
    <w:rsid w:val="4584632E"/>
    <w:rsid w:val="45864F8F"/>
    <w:rsid w:val="458C08B4"/>
    <w:rsid w:val="458F2096"/>
    <w:rsid w:val="459341A3"/>
    <w:rsid w:val="459872BA"/>
    <w:rsid w:val="45995FE0"/>
    <w:rsid w:val="45A26F6C"/>
    <w:rsid w:val="45AA6793"/>
    <w:rsid w:val="45AB7678"/>
    <w:rsid w:val="45BB7FFE"/>
    <w:rsid w:val="45C1527F"/>
    <w:rsid w:val="45C23723"/>
    <w:rsid w:val="45C2675B"/>
    <w:rsid w:val="45C278D4"/>
    <w:rsid w:val="45CB2B32"/>
    <w:rsid w:val="45CD6321"/>
    <w:rsid w:val="45CE240C"/>
    <w:rsid w:val="45DB7245"/>
    <w:rsid w:val="45DD6A22"/>
    <w:rsid w:val="45E01D1B"/>
    <w:rsid w:val="45E17FD6"/>
    <w:rsid w:val="45E736DB"/>
    <w:rsid w:val="45ED0009"/>
    <w:rsid w:val="45F31FA8"/>
    <w:rsid w:val="45F50FAC"/>
    <w:rsid w:val="45F5394E"/>
    <w:rsid w:val="45FA182B"/>
    <w:rsid w:val="45FC2483"/>
    <w:rsid w:val="4602729C"/>
    <w:rsid w:val="460B2571"/>
    <w:rsid w:val="460C150D"/>
    <w:rsid w:val="46117EED"/>
    <w:rsid w:val="4622037F"/>
    <w:rsid w:val="46225926"/>
    <w:rsid w:val="46241642"/>
    <w:rsid w:val="46270425"/>
    <w:rsid w:val="46357DAF"/>
    <w:rsid w:val="46394491"/>
    <w:rsid w:val="46466C66"/>
    <w:rsid w:val="46492E4E"/>
    <w:rsid w:val="46496E4F"/>
    <w:rsid w:val="464D0A1C"/>
    <w:rsid w:val="464F4B7C"/>
    <w:rsid w:val="4650072A"/>
    <w:rsid w:val="465502C5"/>
    <w:rsid w:val="466038A2"/>
    <w:rsid w:val="46610F58"/>
    <w:rsid w:val="466512C2"/>
    <w:rsid w:val="466C6BBE"/>
    <w:rsid w:val="466F775B"/>
    <w:rsid w:val="467163C3"/>
    <w:rsid w:val="467D450E"/>
    <w:rsid w:val="4680389C"/>
    <w:rsid w:val="46820790"/>
    <w:rsid w:val="46845076"/>
    <w:rsid w:val="46856EDE"/>
    <w:rsid w:val="46886217"/>
    <w:rsid w:val="468B41ED"/>
    <w:rsid w:val="468D11C8"/>
    <w:rsid w:val="468D6A1D"/>
    <w:rsid w:val="46906DD3"/>
    <w:rsid w:val="46933EA7"/>
    <w:rsid w:val="46936B67"/>
    <w:rsid w:val="469B203E"/>
    <w:rsid w:val="46A33A08"/>
    <w:rsid w:val="46AA50BE"/>
    <w:rsid w:val="46B67670"/>
    <w:rsid w:val="46B94B61"/>
    <w:rsid w:val="46BA3A86"/>
    <w:rsid w:val="46C066C1"/>
    <w:rsid w:val="46C13B45"/>
    <w:rsid w:val="46C54E0A"/>
    <w:rsid w:val="46C5683E"/>
    <w:rsid w:val="46D21DA3"/>
    <w:rsid w:val="46D3184B"/>
    <w:rsid w:val="46D87085"/>
    <w:rsid w:val="46E137F6"/>
    <w:rsid w:val="46E2246A"/>
    <w:rsid w:val="46E957DD"/>
    <w:rsid w:val="46ED77BA"/>
    <w:rsid w:val="46F21B44"/>
    <w:rsid w:val="46F809FF"/>
    <w:rsid w:val="46F82856"/>
    <w:rsid w:val="4702780D"/>
    <w:rsid w:val="470451CC"/>
    <w:rsid w:val="47062F15"/>
    <w:rsid w:val="47071EC0"/>
    <w:rsid w:val="47093C97"/>
    <w:rsid w:val="470B78EE"/>
    <w:rsid w:val="471D6103"/>
    <w:rsid w:val="47224C23"/>
    <w:rsid w:val="472A4786"/>
    <w:rsid w:val="472C3337"/>
    <w:rsid w:val="4732049D"/>
    <w:rsid w:val="4736023E"/>
    <w:rsid w:val="4738192B"/>
    <w:rsid w:val="473C21E9"/>
    <w:rsid w:val="473D4F3A"/>
    <w:rsid w:val="47406818"/>
    <w:rsid w:val="474318A9"/>
    <w:rsid w:val="47436276"/>
    <w:rsid w:val="474426E2"/>
    <w:rsid w:val="47451A13"/>
    <w:rsid w:val="474A7EB7"/>
    <w:rsid w:val="474F1F39"/>
    <w:rsid w:val="47521CB7"/>
    <w:rsid w:val="4752450B"/>
    <w:rsid w:val="4755116E"/>
    <w:rsid w:val="475A01F8"/>
    <w:rsid w:val="475E5903"/>
    <w:rsid w:val="47615360"/>
    <w:rsid w:val="476258D2"/>
    <w:rsid w:val="476A49B2"/>
    <w:rsid w:val="476E26F5"/>
    <w:rsid w:val="477B4F15"/>
    <w:rsid w:val="478B3905"/>
    <w:rsid w:val="479A43BB"/>
    <w:rsid w:val="479E0268"/>
    <w:rsid w:val="47A73C90"/>
    <w:rsid w:val="47AC1679"/>
    <w:rsid w:val="47AE7C59"/>
    <w:rsid w:val="47B26A5D"/>
    <w:rsid w:val="47B36E7D"/>
    <w:rsid w:val="47B51849"/>
    <w:rsid w:val="47B876BB"/>
    <w:rsid w:val="47C03AB8"/>
    <w:rsid w:val="47C04057"/>
    <w:rsid w:val="47C96C51"/>
    <w:rsid w:val="47CA6863"/>
    <w:rsid w:val="47D10AD2"/>
    <w:rsid w:val="47D25EA2"/>
    <w:rsid w:val="47D823AD"/>
    <w:rsid w:val="47E52DDD"/>
    <w:rsid w:val="47E7476F"/>
    <w:rsid w:val="47E86AF8"/>
    <w:rsid w:val="47EA30E5"/>
    <w:rsid w:val="47F32EF6"/>
    <w:rsid w:val="47F334D9"/>
    <w:rsid w:val="47F6419A"/>
    <w:rsid w:val="48001EFD"/>
    <w:rsid w:val="48087DC6"/>
    <w:rsid w:val="48145B17"/>
    <w:rsid w:val="48146A88"/>
    <w:rsid w:val="481C36B8"/>
    <w:rsid w:val="481D410F"/>
    <w:rsid w:val="48201D9E"/>
    <w:rsid w:val="48255626"/>
    <w:rsid w:val="48293F39"/>
    <w:rsid w:val="482B1A89"/>
    <w:rsid w:val="482C7EB5"/>
    <w:rsid w:val="482E126E"/>
    <w:rsid w:val="482F0938"/>
    <w:rsid w:val="483244F1"/>
    <w:rsid w:val="48395F27"/>
    <w:rsid w:val="483A04ED"/>
    <w:rsid w:val="483A3102"/>
    <w:rsid w:val="483E6806"/>
    <w:rsid w:val="484A52CC"/>
    <w:rsid w:val="484C2E1D"/>
    <w:rsid w:val="484E6BDF"/>
    <w:rsid w:val="4851628D"/>
    <w:rsid w:val="485200F2"/>
    <w:rsid w:val="48580FEC"/>
    <w:rsid w:val="48595783"/>
    <w:rsid w:val="485B2A56"/>
    <w:rsid w:val="485F15AE"/>
    <w:rsid w:val="48692430"/>
    <w:rsid w:val="486C6825"/>
    <w:rsid w:val="4872026C"/>
    <w:rsid w:val="48735D39"/>
    <w:rsid w:val="487965EC"/>
    <w:rsid w:val="487A7863"/>
    <w:rsid w:val="487D0364"/>
    <w:rsid w:val="48810AEA"/>
    <w:rsid w:val="48832236"/>
    <w:rsid w:val="48841244"/>
    <w:rsid w:val="488715C8"/>
    <w:rsid w:val="48907C59"/>
    <w:rsid w:val="489B2EF0"/>
    <w:rsid w:val="489E2977"/>
    <w:rsid w:val="48A22B34"/>
    <w:rsid w:val="48A8298F"/>
    <w:rsid w:val="48AB7D78"/>
    <w:rsid w:val="48B40A2B"/>
    <w:rsid w:val="48C55C5B"/>
    <w:rsid w:val="48C952D0"/>
    <w:rsid w:val="48CE329A"/>
    <w:rsid w:val="48CF05D0"/>
    <w:rsid w:val="48D10EEE"/>
    <w:rsid w:val="48D36D8B"/>
    <w:rsid w:val="48D52B81"/>
    <w:rsid w:val="48D52CCD"/>
    <w:rsid w:val="48DA0712"/>
    <w:rsid w:val="48DC25F6"/>
    <w:rsid w:val="48E04064"/>
    <w:rsid w:val="48E2219B"/>
    <w:rsid w:val="48E257E6"/>
    <w:rsid w:val="48EA4CF2"/>
    <w:rsid w:val="48EF6DC9"/>
    <w:rsid w:val="48F05C57"/>
    <w:rsid w:val="48F45019"/>
    <w:rsid w:val="48F708C2"/>
    <w:rsid w:val="48FA01E8"/>
    <w:rsid w:val="49010B39"/>
    <w:rsid w:val="490377EE"/>
    <w:rsid w:val="49063EDF"/>
    <w:rsid w:val="49087FD2"/>
    <w:rsid w:val="490C4BE4"/>
    <w:rsid w:val="490F3BC5"/>
    <w:rsid w:val="49154E35"/>
    <w:rsid w:val="49195132"/>
    <w:rsid w:val="491A4BD6"/>
    <w:rsid w:val="492402EB"/>
    <w:rsid w:val="49251D52"/>
    <w:rsid w:val="49255D07"/>
    <w:rsid w:val="49267D62"/>
    <w:rsid w:val="492835CA"/>
    <w:rsid w:val="49322C50"/>
    <w:rsid w:val="49352C14"/>
    <w:rsid w:val="49357533"/>
    <w:rsid w:val="493772DD"/>
    <w:rsid w:val="493A31C8"/>
    <w:rsid w:val="493D273E"/>
    <w:rsid w:val="493F3AD4"/>
    <w:rsid w:val="494361A6"/>
    <w:rsid w:val="49493E49"/>
    <w:rsid w:val="494D19B9"/>
    <w:rsid w:val="494E6BC2"/>
    <w:rsid w:val="49587D65"/>
    <w:rsid w:val="495A7B6C"/>
    <w:rsid w:val="49690B8C"/>
    <w:rsid w:val="49697A77"/>
    <w:rsid w:val="496C3F39"/>
    <w:rsid w:val="496D2E77"/>
    <w:rsid w:val="497328DD"/>
    <w:rsid w:val="49735312"/>
    <w:rsid w:val="49793101"/>
    <w:rsid w:val="49796092"/>
    <w:rsid w:val="497C3CC6"/>
    <w:rsid w:val="497F56F4"/>
    <w:rsid w:val="4985634B"/>
    <w:rsid w:val="49856825"/>
    <w:rsid w:val="498A2F94"/>
    <w:rsid w:val="499007EA"/>
    <w:rsid w:val="499378E6"/>
    <w:rsid w:val="4998387A"/>
    <w:rsid w:val="499A2B20"/>
    <w:rsid w:val="499B52E9"/>
    <w:rsid w:val="49A26687"/>
    <w:rsid w:val="49A372D7"/>
    <w:rsid w:val="49A4600C"/>
    <w:rsid w:val="49AF4E25"/>
    <w:rsid w:val="49B24D45"/>
    <w:rsid w:val="49B33B6D"/>
    <w:rsid w:val="49B61256"/>
    <w:rsid w:val="49BF54DF"/>
    <w:rsid w:val="49C65988"/>
    <w:rsid w:val="49C85050"/>
    <w:rsid w:val="49C85248"/>
    <w:rsid w:val="49D920A6"/>
    <w:rsid w:val="49DB22F5"/>
    <w:rsid w:val="49E75909"/>
    <w:rsid w:val="49EA29E0"/>
    <w:rsid w:val="49EB799E"/>
    <w:rsid w:val="49ED54AE"/>
    <w:rsid w:val="49F02371"/>
    <w:rsid w:val="49F2019F"/>
    <w:rsid w:val="49F92433"/>
    <w:rsid w:val="49FD3F61"/>
    <w:rsid w:val="49FF50D0"/>
    <w:rsid w:val="4A0035E8"/>
    <w:rsid w:val="4A0E2E21"/>
    <w:rsid w:val="4A115E95"/>
    <w:rsid w:val="4A1216ED"/>
    <w:rsid w:val="4A137653"/>
    <w:rsid w:val="4A1732A3"/>
    <w:rsid w:val="4A1B4434"/>
    <w:rsid w:val="4A1C0ED9"/>
    <w:rsid w:val="4A2125C3"/>
    <w:rsid w:val="4A2421AB"/>
    <w:rsid w:val="4A2442AD"/>
    <w:rsid w:val="4A2754D3"/>
    <w:rsid w:val="4A297845"/>
    <w:rsid w:val="4A2A0C08"/>
    <w:rsid w:val="4A336912"/>
    <w:rsid w:val="4A3575DB"/>
    <w:rsid w:val="4A394FB0"/>
    <w:rsid w:val="4A3A434A"/>
    <w:rsid w:val="4A4B0FC1"/>
    <w:rsid w:val="4A4C6BF1"/>
    <w:rsid w:val="4A4F5A18"/>
    <w:rsid w:val="4A503EA5"/>
    <w:rsid w:val="4A536EA0"/>
    <w:rsid w:val="4A542750"/>
    <w:rsid w:val="4A59380B"/>
    <w:rsid w:val="4A597891"/>
    <w:rsid w:val="4A5F66B6"/>
    <w:rsid w:val="4A670E1D"/>
    <w:rsid w:val="4A693464"/>
    <w:rsid w:val="4A6A3245"/>
    <w:rsid w:val="4A761AA8"/>
    <w:rsid w:val="4A812A72"/>
    <w:rsid w:val="4A8B067F"/>
    <w:rsid w:val="4A8C4ACD"/>
    <w:rsid w:val="4A90515E"/>
    <w:rsid w:val="4A915122"/>
    <w:rsid w:val="4A91525F"/>
    <w:rsid w:val="4A9313B1"/>
    <w:rsid w:val="4AA40E2E"/>
    <w:rsid w:val="4AAB1F59"/>
    <w:rsid w:val="4AAB3BA3"/>
    <w:rsid w:val="4AB20DB4"/>
    <w:rsid w:val="4AB21063"/>
    <w:rsid w:val="4AB34B0E"/>
    <w:rsid w:val="4ABB77C2"/>
    <w:rsid w:val="4AC3391D"/>
    <w:rsid w:val="4AC63E5B"/>
    <w:rsid w:val="4ACF02D2"/>
    <w:rsid w:val="4AD165B7"/>
    <w:rsid w:val="4AD338D5"/>
    <w:rsid w:val="4AD37DEF"/>
    <w:rsid w:val="4AD735E1"/>
    <w:rsid w:val="4AD73E76"/>
    <w:rsid w:val="4ADD1189"/>
    <w:rsid w:val="4AEB07BC"/>
    <w:rsid w:val="4AF23BA6"/>
    <w:rsid w:val="4B007E6E"/>
    <w:rsid w:val="4B05450B"/>
    <w:rsid w:val="4B082ABC"/>
    <w:rsid w:val="4B0C5F4A"/>
    <w:rsid w:val="4B135E63"/>
    <w:rsid w:val="4B180E19"/>
    <w:rsid w:val="4B2248EF"/>
    <w:rsid w:val="4B2628B3"/>
    <w:rsid w:val="4B280F72"/>
    <w:rsid w:val="4B2C09F2"/>
    <w:rsid w:val="4B2C3000"/>
    <w:rsid w:val="4B3147FE"/>
    <w:rsid w:val="4B332386"/>
    <w:rsid w:val="4B38609F"/>
    <w:rsid w:val="4B413858"/>
    <w:rsid w:val="4B47037D"/>
    <w:rsid w:val="4B4B35AE"/>
    <w:rsid w:val="4B4B5323"/>
    <w:rsid w:val="4B592344"/>
    <w:rsid w:val="4B5B338B"/>
    <w:rsid w:val="4B677BE6"/>
    <w:rsid w:val="4B6A48A7"/>
    <w:rsid w:val="4B6F4AFB"/>
    <w:rsid w:val="4B71544C"/>
    <w:rsid w:val="4B780712"/>
    <w:rsid w:val="4B795C6E"/>
    <w:rsid w:val="4B7A0024"/>
    <w:rsid w:val="4B7E4D26"/>
    <w:rsid w:val="4B802F1D"/>
    <w:rsid w:val="4B8560BA"/>
    <w:rsid w:val="4B8615D1"/>
    <w:rsid w:val="4B8709F5"/>
    <w:rsid w:val="4B877EAC"/>
    <w:rsid w:val="4B895DD6"/>
    <w:rsid w:val="4B983F3A"/>
    <w:rsid w:val="4B99627F"/>
    <w:rsid w:val="4B9F6380"/>
    <w:rsid w:val="4BA32B41"/>
    <w:rsid w:val="4BA533AC"/>
    <w:rsid w:val="4BA54A36"/>
    <w:rsid w:val="4BA821E7"/>
    <w:rsid w:val="4BAB05FC"/>
    <w:rsid w:val="4BAB48C8"/>
    <w:rsid w:val="4BAD15CB"/>
    <w:rsid w:val="4BAF49E7"/>
    <w:rsid w:val="4BB16352"/>
    <w:rsid w:val="4BB25E27"/>
    <w:rsid w:val="4BB62DC7"/>
    <w:rsid w:val="4BC1278C"/>
    <w:rsid w:val="4BC92C0C"/>
    <w:rsid w:val="4BCA2E3C"/>
    <w:rsid w:val="4BCE222B"/>
    <w:rsid w:val="4BCE5679"/>
    <w:rsid w:val="4BD12C5F"/>
    <w:rsid w:val="4BD7593C"/>
    <w:rsid w:val="4BDE0A23"/>
    <w:rsid w:val="4BDE18CE"/>
    <w:rsid w:val="4BE0083A"/>
    <w:rsid w:val="4BE17CE0"/>
    <w:rsid w:val="4BE6029A"/>
    <w:rsid w:val="4BEC4774"/>
    <w:rsid w:val="4BEF52E4"/>
    <w:rsid w:val="4BF01F84"/>
    <w:rsid w:val="4BF8553E"/>
    <w:rsid w:val="4BF95287"/>
    <w:rsid w:val="4BFA75D3"/>
    <w:rsid w:val="4BFD0487"/>
    <w:rsid w:val="4C0A69E6"/>
    <w:rsid w:val="4C1156AF"/>
    <w:rsid w:val="4C153AC7"/>
    <w:rsid w:val="4C165DAD"/>
    <w:rsid w:val="4C20317A"/>
    <w:rsid w:val="4C2066AA"/>
    <w:rsid w:val="4C21167C"/>
    <w:rsid w:val="4C22075A"/>
    <w:rsid w:val="4C2E0786"/>
    <w:rsid w:val="4C301D9A"/>
    <w:rsid w:val="4C377A32"/>
    <w:rsid w:val="4C3B038C"/>
    <w:rsid w:val="4C3C736F"/>
    <w:rsid w:val="4C42000D"/>
    <w:rsid w:val="4C447F2F"/>
    <w:rsid w:val="4C4524EF"/>
    <w:rsid w:val="4C4828B3"/>
    <w:rsid w:val="4C5020A4"/>
    <w:rsid w:val="4C564E2A"/>
    <w:rsid w:val="4C593300"/>
    <w:rsid w:val="4C6B3315"/>
    <w:rsid w:val="4C71775A"/>
    <w:rsid w:val="4C737A67"/>
    <w:rsid w:val="4C7600EC"/>
    <w:rsid w:val="4C7650DB"/>
    <w:rsid w:val="4C78687D"/>
    <w:rsid w:val="4C7D0D49"/>
    <w:rsid w:val="4C8B3ADE"/>
    <w:rsid w:val="4C9A2873"/>
    <w:rsid w:val="4C9F0797"/>
    <w:rsid w:val="4CA121D5"/>
    <w:rsid w:val="4CA73966"/>
    <w:rsid w:val="4CB13C95"/>
    <w:rsid w:val="4CB37B2F"/>
    <w:rsid w:val="4CB452DF"/>
    <w:rsid w:val="4CB73D18"/>
    <w:rsid w:val="4CC166E9"/>
    <w:rsid w:val="4CC46C59"/>
    <w:rsid w:val="4CCA6E09"/>
    <w:rsid w:val="4CCB6669"/>
    <w:rsid w:val="4CD31CC2"/>
    <w:rsid w:val="4CDB7655"/>
    <w:rsid w:val="4CDC18D3"/>
    <w:rsid w:val="4CE37CAF"/>
    <w:rsid w:val="4CE6068E"/>
    <w:rsid w:val="4CE6092C"/>
    <w:rsid w:val="4CE7083C"/>
    <w:rsid w:val="4CE83A50"/>
    <w:rsid w:val="4CF22AD7"/>
    <w:rsid w:val="4CF81B55"/>
    <w:rsid w:val="4D0206FB"/>
    <w:rsid w:val="4D0372C4"/>
    <w:rsid w:val="4D0911BC"/>
    <w:rsid w:val="4D0A44E6"/>
    <w:rsid w:val="4D0D3E53"/>
    <w:rsid w:val="4D0D63BE"/>
    <w:rsid w:val="4D0D64C3"/>
    <w:rsid w:val="4D1323A7"/>
    <w:rsid w:val="4D161E07"/>
    <w:rsid w:val="4D175F71"/>
    <w:rsid w:val="4D1B54E3"/>
    <w:rsid w:val="4D1D3DD8"/>
    <w:rsid w:val="4D216490"/>
    <w:rsid w:val="4D21762A"/>
    <w:rsid w:val="4D24550A"/>
    <w:rsid w:val="4D28301A"/>
    <w:rsid w:val="4D2A24CD"/>
    <w:rsid w:val="4D2F638C"/>
    <w:rsid w:val="4D3819C7"/>
    <w:rsid w:val="4D3C56F5"/>
    <w:rsid w:val="4D3C6937"/>
    <w:rsid w:val="4D3E0C9D"/>
    <w:rsid w:val="4D3E78BC"/>
    <w:rsid w:val="4D406D90"/>
    <w:rsid w:val="4D41508F"/>
    <w:rsid w:val="4D4533C8"/>
    <w:rsid w:val="4D463019"/>
    <w:rsid w:val="4D4644A4"/>
    <w:rsid w:val="4D4C3A6E"/>
    <w:rsid w:val="4D581E48"/>
    <w:rsid w:val="4D6440B7"/>
    <w:rsid w:val="4D654740"/>
    <w:rsid w:val="4D6D1EDE"/>
    <w:rsid w:val="4D6F5F1B"/>
    <w:rsid w:val="4D714A79"/>
    <w:rsid w:val="4D730590"/>
    <w:rsid w:val="4D733CDE"/>
    <w:rsid w:val="4D801F0D"/>
    <w:rsid w:val="4D8056C6"/>
    <w:rsid w:val="4D87253B"/>
    <w:rsid w:val="4DA10D5A"/>
    <w:rsid w:val="4DA97E3B"/>
    <w:rsid w:val="4DAE36F0"/>
    <w:rsid w:val="4DB07A3B"/>
    <w:rsid w:val="4DBC19D2"/>
    <w:rsid w:val="4DC3324D"/>
    <w:rsid w:val="4DCB3F0A"/>
    <w:rsid w:val="4DCF7ED8"/>
    <w:rsid w:val="4DE43968"/>
    <w:rsid w:val="4DEA49C9"/>
    <w:rsid w:val="4DEE74C0"/>
    <w:rsid w:val="4DF14D06"/>
    <w:rsid w:val="4DF248F7"/>
    <w:rsid w:val="4DF418A0"/>
    <w:rsid w:val="4E002BDF"/>
    <w:rsid w:val="4E08783E"/>
    <w:rsid w:val="4E0B1841"/>
    <w:rsid w:val="4E124E26"/>
    <w:rsid w:val="4E1550B2"/>
    <w:rsid w:val="4E1A024E"/>
    <w:rsid w:val="4E242C20"/>
    <w:rsid w:val="4E2A380B"/>
    <w:rsid w:val="4E3261AA"/>
    <w:rsid w:val="4E367204"/>
    <w:rsid w:val="4E37598C"/>
    <w:rsid w:val="4E3D3B07"/>
    <w:rsid w:val="4E446A04"/>
    <w:rsid w:val="4E446A8F"/>
    <w:rsid w:val="4E494E7F"/>
    <w:rsid w:val="4E4B254A"/>
    <w:rsid w:val="4E4D222E"/>
    <w:rsid w:val="4E552553"/>
    <w:rsid w:val="4E5A22E4"/>
    <w:rsid w:val="4E5C3520"/>
    <w:rsid w:val="4E5D5D08"/>
    <w:rsid w:val="4E641E8C"/>
    <w:rsid w:val="4E6A62EB"/>
    <w:rsid w:val="4E6F492C"/>
    <w:rsid w:val="4E7962AB"/>
    <w:rsid w:val="4E7D5D09"/>
    <w:rsid w:val="4E963A09"/>
    <w:rsid w:val="4E97596F"/>
    <w:rsid w:val="4E9A377A"/>
    <w:rsid w:val="4E9D6AE4"/>
    <w:rsid w:val="4E9E5713"/>
    <w:rsid w:val="4EA37B77"/>
    <w:rsid w:val="4EA45CBD"/>
    <w:rsid w:val="4EA71888"/>
    <w:rsid w:val="4EA9092C"/>
    <w:rsid w:val="4EAE51CF"/>
    <w:rsid w:val="4EB552CB"/>
    <w:rsid w:val="4EB762A1"/>
    <w:rsid w:val="4EBC382F"/>
    <w:rsid w:val="4EC31911"/>
    <w:rsid w:val="4EC47D68"/>
    <w:rsid w:val="4EC768D4"/>
    <w:rsid w:val="4EC77BB9"/>
    <w:rsid w:val="4ECC3323"/>
    <w:rsid w:val="4ECE606C"/>
    <w:rsid w:val="4ED90583"/>
    <w:rsid w:val="4EDA63DA"/>
    <w:rsid w:val="4EDF1E1D"/>
    <w:rsid w:val="4EF003C2"/>
    <w:rsid w:val="4EF053BC"/>
    <w:rsid w:val="4EF139DB"/>
    <w:rsid w:val="4EF65A20"/>
    <w:rsid w:val="4EFA4CFD"/>
    <w:rsid w:val="4EFF0FA6"/>
    <w:rsid w:val="4EFF2B1E"/>
    <w:rsid w:val="4EFF32CC"/>
    <w:rsid w:val="4F0022DC"/>
    <w:rsid w:val="4F050715"/>
    <w:rsid w:val="4F08502C"/>
    <w:rsid w:val="4F0A29BC"/>
    <w:rsid w:val="4F19582D"/>
    <w:rsid w:val="4F1E5F42"/>
    <w:rsid w:val="4F2228C6"/>
    <w:rsid w:val="4F2431A6"/>
    <w:rsid w:val="4F243D71"/>
    <w:rsid w:val="4F2F3BA6"/>
    <w:rsid w:val="4F352173"/>
    <w:rsid w:val="4F353D5C"/>
    <w:rsid w:val="4F3D506B"/>
    <w:rsid w:val="4F441287"/>
    <w:rsid w:val="4F4E3B7B"/>
    <w:rsid w:val="4F4F6C7E"/>
    <w:rsid w:val="4F51129B"/>
    <w:rsid w:val="4F5412D6"/>
    <w:rsid w:val="4F5435C2"/>
    <w:rsid w:val="4F5B7349"/>
    <w:rsid w:val="4F6156DE"/>
    <w:rsid w:val="4F6C6E8B"/>
    <w:rsid w:val="4F70708D"/>
    <w:rsid w:val="4F72220C"/>
    <w:rsid w:val="4F7A22B2"/>
    <w:rsid w:val="4F7A63A9"/>
    <w:rsid w:val="4F802A15"/>
    <w:rsid w:val="4F836349"/>
    <w:rsid w:val="4F881F31"/>
    <w:rsid w:val="4FA61669"/>
    <w:rsid w:val="4FA767B5"/>
    <w:rsid w:val="4FA803DE"/>
    <w:rsid w:val="4FAB3FC9"/>
    <w:rsid w:val="4FAB6BA5"/>
    <w:rsid w:val="4FB02153"/>
    <w:rsid w:val="4FB02538"/>
    <w:rsid w:val="4FB32ECA"/>
    <w:rsid w:val="4FB812AB"/>
    <w:rsid w:val="4FB914E2"/>
    <w:rsid w:val="4FBD2E2E"/>
    <w:rsid w:val="4FC37E6B"/>
    <w:rsid w:val="4FCE57C0"/>
    <w:rsid w:val="4FD00F9C"/>
    <w:rsid w:val="4FDE58F0"/>
    <w:rsid w:val="4FE16C4E"/>
    <w:rsid w:val="4FE56740"/>
    <w:rsid w:val="4FE939CF"/>
    <w:rsid w:val="4FF24DC3"/>
    <w:rsid w:val="4FFD7571"/>
    <w:rsid w:val="50010152"/>
    <w:rsid w:val="50060007"/>
    <w:rsid w:val="500E1A93"/>
    <w:rsid w:val="50331193"/>
    <w:rsid w:val="503532CC"/>
    <w:rsid w:val="503A5189"/>
    <w:rsid w:val="503D3F0E"/>
    <w:rsid w:val="503E3FF8"/>
    <w:rsid w:val="504130C3"/>
    <w:rsid w:val="504D6E66"/>
    <w:rsid w:val="504E420B"/>
    <w:rsid w:val="5051671C"/>
    <w:rsid w:val="50554730"/>
    <w:rsid w:val="505876E0"/>
    <w:rsid w:val="5062284B"/>
    <w:rsid w:val="506277F0"/>
    <w:rsid w:val="506611CD"/>
    <w:rsid w:val="506A38D6"/>
    <w:rsid w:val="506D6B5C"/>
    <w:rsid w:val="50700712"/>
    <w:rsid w:val="507621EB"/>
    <w:rsid w:val="50826128"/>
    <w:rsid w:val="50874477"/>
    <w:rsid w:val="50891DC9"/>
    <w:rsid w:val="508A54A1"/>
    <w:rsid w:val="50934E86"/>
    <w:rsid w:val="509576AD"/>
    <w:rsid w:val="509628BF"/>
    <w:rsid w:val="50971FAB"/>
    <w:rsid w:val="509B1C3B"/>
    <w:rsid w:val="509C5930"/>
    <w:rsid w:val="50A82CCC"/>
    <w:rsid w:val="50A8460B"/>
    <w:rsid w:val="50AB515F"/>
    <w:rsid w:val="50C42E74"/>
    <w:rsid w:val="50CC12FF"/>
    <w:rsid w:val="50CF7A1E"/>
    <w:rsid w:val="50D65308"/>
    <w:rsid w:val="50D669A7"/>
    <w:rsid w:val="50D85CA3"/>
    <w:rsid w:val="50DA213B"/>
    <w:rsid w:val="50DD7814"/>
    <w:rsid w:val="50E16477"/>
    <w:rsid w:val="50E27292"/>
    <w:rsid w:val="50E61865"/>
    <w:rsid w:val="50E64B86"/>
    <w:rsid w:val="50E76D6E"/>
    <w:rsid w:val="50F553AF"/>
    <w:rsid w:val="50F64794"/>
    <w:rsid w:val="50FA26C2"/>
    <w:rsid w:val="510472E1"/>
    <w:rsid w:val="51116694"/>
    <w:rsid w:val="5113038B"/>
    <w:rsid w:val="511D2FE0"/>
    <w:rsid w:val="51260A5F"/>
    <w:rsid w:val="512C00D2"/>
    <w:rsid w:val="512D0985"/>
    <w:rsid w:val="51317F64"/>
    <w:rsid w:val="51326A1A"/>
    <w:rsid w:val="51385639"/>
    <w:rsid w:val="513C1872"/>
    <w:rsid w:val="513F7451"/>
    <w:rsid w:val="514316A8"/>
    <w:rsid w:val="51477E04"/>
    <w:rsid w:val="5154153C"/>
    <w:rsid w:val="51557395"/>
    <w:rsid w:val="515577F3"/>
    <w:rsid w:val="515E5C3A"/>
    <w:rsid w:val="5161292F"/>
    <w:rsid w:val="5169636A"/>
    <w:rsid w:val="516975E0"/>
    <w:rsid w:val="516A35B2"/>
    <w:rsid w:val="516E7D12"/>
    <w:rsid w:val="517009B8"/>
    <w:rsid w:val="51733DB4"/>
    <w:rsid w:val="517925C5"/>
    <w:rsid w:val="517A0590"/>
    <w:rsid w:val="517A55C7"/>
    <w:rsid w:val="517B49A8"/>
    <w:rsid w:val="517E4B06"/>
    <w:rsid w:val="51867D29"/>
    <w:rsid w:val="51920FF7"/>
    <w:rsid w:val="51944A8E"/>
    <w:rsid w:val="51956404"/>
    <w:rsid w:val="519D6BC6"/>
    <w:rsid w:val="51A05BA9"/>
    <w:rsid w:val="51A90B72"/>
    <w:rsid w:val="51AA0F72"/>
    <w:rsid w:val="51AB5F40"/>
    <w:rsid w:val="51B03F3B"/>
    <w:rsid w:val="51B64A1D"/>
    <w:rsid w:val="51B94A06"/>
    <w:rsid w:val="51C74357"/>
    <w:rsid w:val="51C82181"/>
    <w:rsid w:val="51C8550E"/>
    <w:rsid w:val="51CF57BE"/>
    <w:rsid w:val="51DB0939"/>
    <w:rsid w:val="51DF271E"/>
    <w:rsid w:val="51DF4688"/>
    <w:rsid w:val="51E414C6"/>
    <w:rsid w:val="51EC631D"/>
    <w:rsid w:val="51F20029"/>
    <w:rsid w:val="51F767C0"/>
    <w:rsid w:val="51FC054A"/>
    <w:rsid w:val="51FF3C49"/>
    <w:rsid w:val="52007F56"/>
    <w:rsid w:val="520D5EF2"/>
    <w:rsid w:val="521903AB"/>
    <w:rsid w:val="52206CCC"/>
    <w:rsid w:val="52286026"/>
    <w:rsid w:val="522A3A00"/>
    <w:rsid w:val="522D7FBF"/>
    <w:rsid w:val="522E4C6F"/>
    <w:rsid w:val="522E59DE"/>
    <w:rsid w:val="523E2BFD"/>
    <w:rsid w:val="523E6EE9"/>
    <w:rsid w:val="52452B7D"/>
    <w:rsid w:val="524B64E8"/>
    <w:rsid w:val="524F7430"/>
    <w:rsid w:val="525012CD"/>
    <w:rsid w:val="525316D5"/>
    <w:rsid w:val="52577331"/>
    <w:rsid w:val="525A4321"/>
    <w:rsid w:val="525B12C7"/>
    <w:rsid w:val="525F5F45"/>
    <w:rsid w:val="526410A9"/>
    <w:rsid w:val="52697655"/>
    <w:rsid w:val="52705EF6"/>
    <w:rsid w:val="52706C23"/>
    <w:rsid w:val="52727A4E"/>
    <w:rsid w:val="527405BC"/>
    <w:rsid w:val="527D0E0C"/>
    <w:rsid w:val="52830879"/>
    <w:rsid w:val="528954AE"/>
    <w:rsid w:val="528A22C9"/>
    <w:rsid w:val="528A629D"/>
    <w:rsid w:val="528B0CED"/>
    <w:rsid w:val="52905E5D"/>
    <w:rsid w:val="5291098C"/>
    <w:rsid w:val="529462F6"/>
    <w:rsid w:val="52A34059"/>
    <w:rsid w:val="52A539F9"/>
    <w:rsid w:val="52A57EA2"/>
    <w:rsid w:val="52A6527D"/>
    <w:rsid w:val="52AB72A1"/>
    <w:rsid w:val="52AD45CC"/>
    <w:rsid w:val="52B078A7"/>
    <w:rsid w:val="52B26709"/>
    <w:rsid w:val="52B86880"/>
    <w:rsid w:val="52BC068F"/>
    <w:rsid w:val="52BC2A32"/>
    <w:rsid w:val="52C55402"/>
    <w:rsid w:val="52CA6890"/>
    <w:rsid w:val="52CC5945"/>
    <w:rsid w:val="52D36483"/>
    <w:rsid w:val="52D82B94"/>
    <w:rsid w:val="52D94244"/>
    <w:rsid w:val="52DF756E"/>
    <w:rsid w:val="52E85563"/>
    <w:rsid w:val="52E866F7"/>
    <w:rsid w:val="52EC0EF4"/>
    <w:rsid w:val="52FE2D7E"/>
    <w:rsid w:val="52FF060A"/>
    <w:rsid w:val="5304710C"/>
    <w:rsid w:val="5305513D"/>
    <w:rsid w:val="53075094"/>
    <w:rsid w:val="53077A2F"/>
    <w:rsid w:val="53081AD5"/>
    <w:rsid w:val="53093D6D"/>
    <w:rsid w:val="530B6073"/>
    <w:rsid w:val="531128CC"/>
    <w:rsid w:val="531374EE"/>
    <w:rsid w:val="531D70E8"/>
    <w:rsid w:val="531F2D88"/>
    <w:rsid w:val="53224740"/>
    <w:rsid w:val="5326135F"/>
    <w:rsid w:val="53291479"/>
    <w:rsid w:val="5333130C"/>
    <w:rsid w:val="53334667"/>
    <w:rsid w:val="533A0F53"/>
    <w:rsid w:val="533C0602"/>
    <w:rsid w:val="533C3214"/>
    <w:rsid w:val="53444904"/>
    <w:rsid w:val="5347332B"/>
    <w:rsid w:val="535B340D"/>
    <w:rsid w:val="535F0854"/>
    <w:rsid w:val="53601A6F"/>
    <w:rsid w:val="5362012B"/>
    <w:rsid w:val="536361A0"/>
    <w:rsid w:val="536417D9"/>
    <w:rsid w:val="53677924"/>
    <w:rsid w:val="537A657A"/>
    <w:rsid w:val="53825B2D"/>
    <w:rsid w:val="53825EBB"/>
    <w:rsid w:val="53841C46"/>
    <w:rsid w:val="53894083"/>
    <w:rsid w:val="538A2A1E"/>
    <w:rsid w:val="539A4AA8"/>
    <w:rsid w:val="539A585A"/>
    <w:rsid w:val="539C7A8B"/>
    <w:rsid w:val="539E0D9A"/>
    <w:rsid w:val="539E1FB7"/>
    <w:rsid w:val="53A4607F"/>
    <w:rsid w:val="53AC7B9A"/>
    <w:rsid w:val="53AF7708"/>
    <w:rsid w:val="53B119E8"/>
    <w:rsid w:val="53B16E26"/>
    <w:rsid w:val="53B24A62"/>
    <w:rsid w:val="53BD4D8A"/>
    <w:rsid w:val="53C53D56"/>
    <w:rsid w:val="53C7454E"/>
    <w:rsid w:val="53CB40D9"/>
    <w:rsid w:val="53CD02C0"/>
    <w:rsid w:val="53D716B8"/>
    <w:rsid w:val="53E24156"/>
    <w:rsid w:val="53E27103"/>
    <w:rsid w:val="53E455CC"/>
    <w:rsid w:val="53E64AA7"/>
    <w:rsid w:val="53EB27F9"/>
    <w:rsid w:val="53EE6BC1"/>
    <w:rsid w:val="53F32927"/>
    <w:rsid w:val="5402213B"/>
    <w:rsid w:val="540A5393"/>
    <w:rsid w:val="540D3132"/>
    <w:rsid w:val="54121F35"/>
    <w:rsid w:val="54166AAF"/>
    <w:rsid w:val="541A2881"/>
    <w:rsid w:val="542313AA"/>
    <w:rsid w:val="54283BA9"/>
    <w:rsid w:val="542F09D2"/>
    <w:rsid w:val="54353279"/>
    <w:rsid w:val="543C4726"/>
    <w:rsid w:val="543F40A3"/>
    <w:rsid w:val="544028CB"/>
    <w:rsid w:val="54510C6D"/>
    <w:rsid w:val="54566B43"/>
    <w:rsid w:val="545D1D21"/>
    <w:rsid w:val="545D74FE"/>
    <w:rsid w:val="545E67B5"/>
    <w:rsid w:val="546345DE"/>
    <w:rsid w:val="546D0E65"/>
    <w:rsid w:val="546E0BD5"/>
    <w:rsid w:val="546E154D"/>
    <w:rsid w:val="546E1774"/>
    <w:rsid w:val="548416C5"/>
    <w:rsid w:val="54843681"/>
    <w:rsid w:val="548A73FD"/>
    <w:rsid w:val="549A3A9F"/>
    <w:rsid w:val="549C1BDE"/>
    <w:rsid w:val="549C496F"/>
    <w:rsid w:val="549E143F"/>
    <w:rsid w:val="54A13D68"/>
    <w:rsid w:val="54A64A17"/>
    <w:rsid w:val="54A775A5"/>
    <w:rsid w:val="54AC3FA6"/>
    <w:rsid w:val="54AC6658"/>
    <w:rsid w:val="54BD4FA3"/>
    <w:rsid w:val="54C132CC"/>
    <w:rsid w:val="54C83F06"/>
    <w:rsid w:val="54CC1226"/>
    <w:rsid w:val="54CE1D35"/>
    <w:rsid w:val="54CE2FC3"/>
    <w:rsid w:val="54D36BE8"/>
    <w:rsid w:val="54D67028"/>
    <w:rsid w:val="54D9794C"/>
    <w:rsid w:val="54E00C5D"/>
    <w:rsid w:val="54E44781"/>
    <w:rsid w:val="54EA05DA"/>
    <w:rsid w:val="54EB6965"/>
    <w:rsid w:val="54EF506E"/>
    <w:rsid w:val="54F5044B"/>
    <w:rsid w:val="54F6300C"/>
    <w:rsid w:val="54F709CC"/>
    <w:rsid w:val="54FA0E1B"/>
    <w:rsid w:val="54FB5CCB"/>
    <w:rsid w:val="54FC5475"/>
    <w:rsid w:val="54FE5CE1"/>
    <w:rsid w:val="55022B94"/>
    <w:rsid w:val="55053F1F"/>
    <w:rsid w:val="55071EA8"/>
    <w:rsid w:val="550924E2"/>
    <w:rsid w:val="5515666F"/>
    <w:rsid w:val="55193E1E"/>
    <w:rsid w:val="552066BC"/>
    <w:rsid w:val="55252171"/>
    <w:rsid w:val="55255ACD"/>
    <w:rsid w:val="552C5CDE"/>
    <w:rsid w:val="55321340"/>
    <w:rsid w:val="55326F02"/>
    <w:rsid w:val="553A7EFE"/>
    <w:rsid w:val="553E355D"/>
    <w:rsid w:val="554747AD"/>
    <w:rsid w:val="554F2310"/>
    <w:rsid w:val="55576E7E"/>
    <w:rsid w:val="5558015A"/>
    <w:rsid w:val="556073DD"/>
    <w:rsid w:val="55667B1C"/>
    <w:rsid w:val="55683DCD"/>
    <w:rsid w:val="55734FE0"/>
    <w:rsid w:val="55794D6F"/>
    <w:rsid w:val="557D67C7"/>
    <w:rsid w:val="558530DC"/>
    <w:rsid w:val="558748EB"/>
    <w:rsid w:val="558920F0"/>
    <w:rsid w:val="558F6E13"/>
    <w:rsid w:val="55932B4C"/>
    <w:rsid w:val="559E4044"/>
    <w:rsid w:val="559F0056"/>
    <w:rsid w:val="55A12020"/>
    <w:rsid w:val="55A43030"/>
    <w:rsid w:val="55A722DC"/>
    <w:rsid w:val="55B524D7"/>
    <w:rsid w:val="55BC6F9F"/>
    <w:rsid w:val="55C20BBB"/>
    <w:rsid w:val="55C44EB8"/>
    <w:rsid w:val="55C66A55"/>
    <w:rsid w:val="55C70D10"/>
    <w:rsid w:val="55C87254"/>
    <w:rsid w:val="55CA0AF1"/>
    <w:rsid w:val="55CF493B"/>
    <w:rsid w:val="55D1378B"/>
    <w:rsid w:val="55D24756"/>
    <w:rsid w:val="55D41333"/>
    <w:rsid w:val="55D4183D"/>
    <w:rsid w:val="55D465F4"/>
    <w:rsid w:val="55D70022"/>
    <w:rsid w:val="55D974E3"/>
    <w:rsid w:val="55E208D4"/>
    <w:rsid w:val="55E41FFC"/>
    <w:rsid w:val="55E73FC4"/>
    <w:rsid w:val="55E977F4"/>
    <w:rsid w:val="55F42CEC"/>
    <w:rsid w:val="55F43C01"/>
    <w:rsid w:val="55F97AF5"/>
    <w:rsid w:val="5602372A"/>
    <w:rsid w:val="560661A1"/>
    <w:rsid w:val="560900DD"/>
    <w:rsid w:val="560B4338"/>
    <w:rsid w:val="560C4364"/>
    <w:rsid w:val="56116A4F"/>
    <w:rsid w:val="561A00FC"/>
    <w:rsid w:val="561B0AF6"/>
    <w:rsid w:val="561E1F9E"/>
    <w:rsid w:val="562620E6"/>
    <w:rsid w:val="563250D5"/>
    <w:rsid w:val="56346047"/>
    <w:rsid w:val="56436E31"/>
    <w:rsid w:val="5647139D"/>
    <w:rsid w:val="5651556D"/>
    <w:rsid w:val="565B432A"/>
    <w:rsid w:val="56665D52"/>
    <w:rsid w:val="566E37A7"/>
    <w:rsid w:val="56720DC2"/>
    <w:rsid w:val="56756C0B"/>
    <w:rsid w:val="56757DA6"/>
    <w:rsid w:val="5676198C"/>
    <w:rsid w:val="5676358A"/>
    <w:rsid w:val="567A3153"/>
    <w:rsid w:val="56890B98"/>
    <w:rsid w:val="56897A07"/>
    <w:rsid w:val="568D4340"/>
    <w:rsid w:val="568D4434"/>
    <w:rsid w:val="56922F7C"/>
    <w:rsid w:val="569349F4"/>
    <w:rsid w:val="569373F0"/>
    <w:rsid w:val="569515F0"/>
    <w:rsid w:val="569F3E72"/>
    <w:rsid w:val="56A0408A"/>
    <w:rsid w:val="56A22E09"/>
    <w:rsid w:val="56A73FD5"/>
    <w:rsid w:val="56B163D1"/>
    <w:rsid w:val="56B55F91"/>
    <w:rsid w:val="56BD65CC"/>
    <w:rsid w:val="56C00F1A"/>
    <w:rsid w:val="56C3466E"/>
    <w:rsid w:val="56C422B1"/>
    <w:rsid w:val="56C7592C"/>
    <w:rsid w:val="56C927C6"/>
    <w:rsid w:val="56CC735F"/>
    <w:rsid w:val="56CF3CB1"/>
    <w:rsid w:val="56D01DA6"/>
    <w:rsid w:val="56D105DB"/>
    <w:rsid w:val="56D32718"/>
    <w:rsid w:val="56D35337"/>
    <w:rsid w:val="56D525C5"/>
    <w:rsid w:val="56DA2E50"/>
    <w:rsid w:val="56DE08C3"/>
    <w:rsid w:val="56E04688"/>
    <w:rsid w:val="56F3370E"/>
    <w:rsid w:val="56F541C6"/>
    <w:rsid w:val="56F65281"/>
    <w:rsid w:val="56F96D03"/>
    <w:rsid w:val="56FF659D"/>
    <w:rsid w:val="57087590"/>
    <w:rsid w:val="570A30C8"/>
    <w:rsid w:val="570E29A0"/>
    <w:rsid w:val="571035B1"/>
    <w:rsid w:val="57112E18"/>
    <w:rsid w:val="571F3ECE"/>
    <w:rsid w:val="572119FF"/>
    <w:rsid w:val="57283B51"/>
    <w:rsid w:val="57297F32"/>
    <w:rsid w:val="572C76C9"/>
    <w:rsid w:val="573D0FF1"/>
    <w:rsid w:val="5741485D"/>
    <w:rsid w:val="57430334"/>
    <w:rsid w:val="57447AE8"/>
    <w:rsid w:val="574B259E"/>
    <w:rsid w:val="574C0FF8"/>
    <w:rsid w:val="574D47EB"/>
    <w:rsid w:val="574E2A48"/>
    <w:rsid w:val="574F0981"/>
    <w:rsid w:val="574F1E1A"/>
    <w:rsid w:val="57514262"/>
    <w:rsid w:val="57557A1E"/>
    <w:rsid w:val="575A075D"/>
    <w:rsid w:val="575C599A"/>
    <w:rsid w:val="575C644A"/>
    <w:rsid w:val="575D0A05"/>
    <w:rsid w:val="575F7A06"/>
    <w:rsid w:val="57611FA9"/>
    <w:rsid w:val="57653585"/>
    <w:rsid w:val="576D159C"/>
    <w:rsid w:val="577277EF"/>
    <w:rsid w:val="57775E38"/>
    <w:rsid w:val="578039E2"/>
    <w:rsid w:val="578B1164"/>
    <w:rsid w:val="578E54EE"/>
    <w:rsid w:val="5792261D"/>
    <w:rsid w:val="57935DD1"/>
    <w:rsid w:val="57943D77"/>
    <w:rsid w:val="5796278F"/>
    <w:rsid w:val="579643E7"/>
    <w:rsid w:val="579E1F4F"/>
    <w:rsid w:val="579F006E"/>
    <w:rsid w:val="57A06D82"/>
    <w:rsid w:val="57A37BBA"/>
    <w:rsid w:val="57AA7EC7"/>
    <w:rsid w:val="57AE2F2E"/>
    <w:rsid w:val="57AF5172"/>
    <w:rsid w:val="57AF7A94"/>
    <w:rsid w:val="57B41311"/>
    <w:rsid w:val="57B44F99"/>
    <w:rsid w:val="57BB542A"/>
    <w:rsid w:val="57BC315C"/>
    <w:rsid w:val="57C01949"/>
    <w:rsid w:val="57C03FE9"/>
    <w:rsid w:val="57C115A6"/>
    <w:rsid w:val="57C37498"/>
    <w:rsid w:val="57C91AC7"/>
    <w:rsid w:val="57CB1281"/>
    <w:rsid w:val="57CF0861"/>
    <w:rsid w:val="57D63AE2"/>
    <w:rsid w:val="57E045FB"/>
    <w:rsid w:val="57E47725"/>
    <w:rsid w:val="57F27B2E"/>
    <w:rsid w:val="57FEFF53"/>
    <w:rsid w:val="5808605E"/>
    <w:rsid w:val="580F3B63"/>
    <w:rsid w:val="5812776E"/>
    <w:rsid w:val="5813799C"/>
    <w:rsid w:val="58152C29"/>
    <w:rsid w:val="58180005"/>
    <w:rsid w:val="582052D4"/>
    <w:rsid w:val="5824404C"/>
    <w:rsid w:val="582B31C9"/>
    <w:rsid w:val="58331915"/>
    <w:rsid w:val="58413248"/>
    <w:rsid w:val="58436F1A"/>
    <w:rsid w:val="58517B84"/>
    <w:rsid w:val="58583901"/>
    <w:rsid w:val="58586C34"/>
    <w:rsid w:val="585B5BB7"/>
    <w:rsid w:val="585F3ACC"/>
    <w:rsid w:val="58602059"/>
    <w:rsid w:val="58604B3F"/>
    <w:rsid w:val="58631A90"/>
    <w:rsid w:val="58666AD3"/>
    <w:rsid w:val="586A0409"/>
    <w:rsid w:val="586B4CA0"/>
    <w:rsid w:val="586E2E5F"/>
    <w:rsid w:val="586E4621"/>
    <w:rsid w:val="586E6AF9"/>
    <w:rsid w:val="587237E2"/>
    <w:rsid w:val="58744961"/>
    <w:rsid w:val="587901ED"/>
    <w:rsid w:val="588166D3"/>
    <w:rsid w:val="588726E4"/>
    <w:rsid w:val="588C556C"/>
    <w:rsid w:val="589335EE"/>
    <w:rsid w:val="589448DB"/>
    <w:rsid w:val="589D70A2"/>
    <w:rsid w:val="58A551ED"/>
    <w:rsid w:val="58A900E4"/>
    <w:rsid w:val="58AE3EF3"/>
    <w:rsid w:val="58B46A9C"/>
    <w:rsid w:val="58B73A25"/>
    <w:rsid w:val="58B91B6A"/>
    <w:rsid w:val="58BA4ED1"/>
    <w:rsid w:val="58C02A1D"/>
    <w:rsid w:val="58C255DE"/>
    <w:rsid w:val="58C34D06"/>
    <w:rsid w:val="58C40FE0"/>
    <w:rsid w:val="58C75727"/>
    <w:rsid w:val="58C852C8"/>
    <w:rsid w:val="58C90030"/>
    <w:rsid w:val="58CA569E"/>
    <w:rsid w:val="58CB7DA2"/>
    <w:rsid w:val="58DF507C"/>
    <w:rsid w:val="58DF50CC"/>
    <w:rsid w:val="58E05B35"/>
    <w:rsid w:val="58E06D6A"/>
    <w:rsid w:val="58E31061"/>
    <w:rsid w:val="58E53A1E"/>
    <w:rsid w:val="58E81A4D"/>
    <w:rsid w:val="58EC6996"/>
    <w:rsid w:val="58EE7C17"/>
    <w:rsid w:val="58F36AE5"/>
    <w:rsid w:val="58FA53B7"/>
    <w:rsid w:val="58FB7A83"/>
    <w:rsid w:val="59085100"/>
    <w:rsid w:val="590E4637"/>
    <w:rsid w:val="590F6799"/>
    <w:rsid w:val="59115EAF"/>
    <w:rsid w:val="59131FB3"/>
    <w:rsid w:val="59145AA6"/>
    <w:rsid w:val="59177860"/>
    <w:rsid w:val="59222F4C"/>
    <w:rsid w:val="592B15B5"/>
    <w:rsid w:val="592E0FA6"/>
    <w:rsid w:val="593171A6"/>
    <w:rsid w:val="59324FAA"/>
    <w:rsid w:val="59332156"/>
    <w:rsid w:val="59380921"/>
    <w:rsid w:val="593864A9"/>
    <w:rsid w:val="59394314"/>
    <w:rsid w:val="593C222F"/>
    <w:rsid w:val="59462302"/>
    <w:rsid w:val="594E5670"/>
    <w:rsid w:val="594F77D9"/>
    <w:rsid w:val="59515780"/>
    <w:rsid w:val="59574AD9"/>
    <w:rsid w:val="59575F06"/>
    <w:rsid w:val="59675973"/>
    <w:rsid w:val="59683422"/>
    <w:rsid w:val="596C3269"/>
    <w:rsid w:val="596C68F9"/>
    <w:rsid w:val="596E17AD"/>
    <w:rsid w:val="5970448E"/>
    <w:rsid w:val="59744542"/>
    <w:rsid w:val="59763107"/>
    <w:rsid w:val="597B1832"/>
    <w:rsid w:val="598B2404"/>
    <w:rsid w:val="599022F3"/>
    <w:rsid w:val="599068EE"/>
    <w:rsid w:val="59A40DD0"/>
    <w:rsid w:val="59A80A39"/>
    <w:rsid w:val="59AC6ED7"/>
    <w:rsid w:val="59AE7118"/>
    <w:rsid w:val="59B924B1"/>
    <w:rsid w:val="59BA0215"/>
    <w:rsid w:val="59BD65F7"/>
    <w:rsid w:val="59BF186E"/>
    <w:rsid w:val="59C24257"/>
    <w:rsid w:val="59CD5262"/>
    <w:rsid w:val="59D229DF"/>
    <w:rsid w:val="59D27228"/>
    <w:rsid w:val="59D538C1"/>
    <w:rsid w:val="59D919A7"/>
    <w:rsid w:val="59DF30DD"/>
    <w:rsid w:val="59DF7511"/>
    <w:rsid w:val="59E16A5B"/>
    <w:rsid w:val="59E2450D"/>
    <w:rsid w:val="59ED327A"/>
    <w:rsid w:val="59F27DBA"/>
    <w:rsid w:val="59F31EF8"/>
    <w:rsid w:val="5A0037B0"/>
    <w:rsid w:val="5A045208"/>
    <w:rsid w:val="5A1060EF"/>
    <w:rsid w:val="5A1D0577"/>
    <w:rsid w:val="5A212147"/>
    <w:rsid w:val="5A2457CE"/>
    <w:rsid w:val="5A3221C9"/>
    <w:rsid w:val="5A351F32"/>
    <w:rsid w:val="5A380B66"/>
    <w:rsid w:val="5A3E5B02"/>
    <w:rsid w:val="5A4462B2"/>
    <w:rsid w:val="5A496574"/>
    <w:rsid w:val="5A566ED5"/>
    <w:rsid w:val="5A5A5B45"/>
    <w:rsid w:val="5A5E12E4"/>
    <w:rsid w:val="5A5F7DA3"/>
    <w:rsid w:val="5A603D76"/>
    <w:rsid w:val="5A667731"/>
    <w:rsid w:val="5A6A3058"/>
    <w:rsid w:val="5A6F7807"/>
    <w:rsid w:val="5A735C60"/>
    <w:rsid w:val="5A764FDA"/>
    <w:rsid w:val="5A7B1B00"/>
    <w:rsid w:val="5A7B6B3C"/>
    <w:rsid w:val="5A7E37B2"/>
    <w:rsid w:val="5A7E598E"/>
    <w:rsid w:val="5A812564"/>
    <w:rsid w:val="5A826DCC"/>
    <w:rsid w:val="5A836B66"/>
    <w:rsid w:val="5A8732C1"/>
    <w:rsid w:val="5A8A221B"/>
    <w:rsid w:val="5A8B35FE"/>
    <w:rsid w:val="5A8C545E"/>
    <w:rsid w:val="5A8F0812"/>
    <w:rsid w:val="5AA34556"/>
    <w:rsid w:val="5AA43F49"/>
    <w:rsid w:val="5AA61DF7"/>
    <w:rsid w:val="5AA65DCC"/>
    <w:rsid w:val="5AAD1C48"/>
    <w:rsid w:val="5AB10914"/>
    <w:rsid w:val="5AB210CB"/>
    <w:rsid w:val="5AB441D5"/>
    <w:rsid w:val="5AC30653"/>
    <w:rsid w:val="5AC82848"/>
    <w:rsid w:val="5AC871F4"/>
    <w:rsid w:val="5ACE65EE"/>
    <w:rsid w:val="5ACE7086"/>
    <w:rsid w:val="5ACF250F"/>
    <w:rsid w:val="5AD13FC5"/>
    <w:rsid w:val="5AD460F4"/>
    <w:rsid w:val="5AD82EC9"/>
    <w:rsid w:val="5AD90598"/>
    <w:rsid w:val="5AD96164"/>
    <w:rsid w:val="5AE11D1A"/>
    <w:rsid w:val="5AE2630F"/>
    <w:rsid w:val="5AF26BA3"/>
    <w:rsid w:val="5AFA710A"/>
    <w:rsid w:val="5B024E5B"/>
    <w:rsid w:val="5B037ED5"/>
    <w:rsid w:val="5B080AD7"/>
    <w:rsid w:val="5B0D1225"/>
    <w:rsid w:val="5B101261"/>
    <w:rsid w:val="5B104364"/>
    <w:rsid w:val="5B170647"/>
    <w:rsid w:val="5B225049"/>
    <w:rsid w:val="5B2322E9"/>
    <w:rsid w:val="5B294741"/>
    <w:rsid w:val="5B2D7F87"/>
    <w:rsid w:val="5B3347D6"/>
    <w:rsid w:val="5B3D1BE9"/>
    <w:rsid w:val="5B3D6C7A"/>
    <w:rsid w:val="5B403767"/>
    <w:rsid w:val="5B5A3984"/>
    <w:rsid w:val="5B5C077B"/>
    <w:rsid w:val="5B6939C4"/>
    <w:rsid w:val="5B69501D"/>
    <w:rsid w:val="5B712E13"/>
    <w:rsid w:val="5B7251C6"/>
    <w:rsid w:val="5B78036A"/>
    <w:rsid w:val="5B81029A"/>
    <w:rsid w:val="5B816D4C"/>
    <w:rsid w:val="5B827B82"/>
    <w:rsid w:val="5B830BF3"/>
    <w:rsid w:val="5B843118"/>
    <w:rsid w:val="5B867BD2"/>
    <w:rsid w:val="5B8A5760"/>
    <w:rsid w:val="5B8D70E9"/>
    <w:rsid w:val="5B997F4A"/>
    <w:rsid w:val="5BA37278"/>
    <w:rsid w:val="5BAB57DE"/>
    <w:rsid w:val="5BAD70CE"/>
    <w:rsid w:val="5BB2654D"/>
    <w:rsid w:val="5BB57BD3"/>
    <w:rsid w:val="5BC8635F"/>
    <w:rsid w:val="5BCA739E"/>
    <w:rsid w:val="5BCB4C1B"/>
    <w:rsid w:val="5BCC021D"/>
    <w:rsid w:val="5BD4009A"/>
    <w:rsid w:val="5BD7440F"/>
    <w:rsid w:val="5BD970BF"/>
    <w:rsid w:val="5BDC349B"/>
    <w:rsid w:val="5BE32AF2"/>
    <w:rsid w:val="5BE36A8D"/>
    <w:rsid w:val="5BEB24E0"/>
    <w:rsid w:val="5BEB77CE"/>
    <w:rsid w:val="5BF44311"/>
    <w:rsid w:val="5BF62A39"/>
    <w:rsid w:val="5BFE557F"/>
    <w:rsid w:val="5BFF7808"/>
    <w:rsid w:val="5C06415D"/>
    <w:rsid w:val="5C0A3F83"/>
    <w:rsid w:val="5C0A414E"/>
    <w:rsid w:val="5C0E25D2"/>
    <w:rsid w:val="5C0E384A"/>
    <w:rsid w:val="5C0F1AA3"/>
    <w:rsid w:val="5C174260"/>
    <w:rsid w:val="5C191835"/>
    <w:rsid w:val="5C1A0042"/>
    <w:rsid w:val="5C1B1311"/>
    <w:rsid w:val="5C1C51A0"/>
    <w:rsid w:val="5C217622"/>
    <w:rsid w:val="5C224CE0"/>
    <w:rsid w:val="5C266F67"/>
    <w:rsid w:val="5C2C0FB0"/>
    <w:rsid w:val="5C314A0B"/>
    <w:rsid w:val="5C320CA5"/>
    <w:rsid w:val="5C325D0B"/>
    <w:rsid w:val="5C364F72"/>
    <w:rsid w:val="5C3939C5"/>
    <w:rsid w:val="5C396879"/>
    <w:rsid w:val="5C3A6CA6"/>
    <w:rsid w:val="5C3C5461"/>
    <w:rsid w:val="5C3E5690"/>
    <w:rsid w:val="5C4B02C9"/>
    <w:rsid w:val="5C4F05B2"/>
    <w:rsid w:val="5C583A6F"/>
    <w:rsid w:val="5C5F2ECD"/>
    <w:rsid w:val="5C636055"/>
    <w:rsid w:val="5C640738"/>
    <w:rsid w:val="5C6C0DBA"/>
    <w:rsid w:val="5C6F2960"/>
    <w:rsid w:val="5C6F5A2C"/>
    <w:rsid w:val="5C7134ED"/>
    <w:rsid w:val="5C734DCF"/>
    <w:rsid w:val="5C806129"/>
    <w:rsid w:val="5C815D07"/>
    <w:rsid w:val="5C88446B"/>
    <w:rsid w:val="5C89588A"/>
    <w:rsid w:val="5C8A32DF"/>
    <w:rsid w:val="5C8E1704"/>
    <w:rsid w:val="5C9638BC"/>
    <w:rsid w:val="5C9762B8"/>
    <w:rsid w:val="5C9E4045"/>
    <w:rsid w:val="5CA47C0C"/>
    <w:rsid w:val="5CAA581A"/>
    <w:rsid w:val="5CAD560F"/>
    <w:rsid w:val="5CB25A02"/>
    <w:rsid w:val="5CB51432"/>
    <w:rsid w:val="5CBA0326"/>
    <w:rsid w:val="5CD84977"/>
    <w:rsid w:val="5CD971AA"/>
    <w:rsid w:val="5CDC6D77"/>
    <w:rsid w:val="5CFC38B3"/>
    <w:rsid w:val="5CFF36D7"/>
    <w:rsid w:val="5D0265DD"/>
    <w:rsid w:val="5D06095E"/>
    <w:rsid w:val="5D060AF6"/>
    <w:rsid w:val="5D087AD6"/>
    <w:rsid w:val="5D0A4969"/>
    <w:rsid w:val="5D0F0C46"/>
    <w:rsid w:val="5D12181C"/>
    <w:rsid w:val="5D170146"/>
    <w:rsid w:val="5D174D32"/>
    <w:rsid w:val="5D1B2914"/>
    <w:rsid w:val="5D390DC9"/>
    <w:rsid w:val="5D391D67"/>
    <w:rsid w:val="5D3F110A"/>
    <w:rsid w:val="5D3F4BEA"/>
    <w:rsid w:val="5D4043C3"/>
    <w:rsid w:val="5D430078"/>
    <w:rsid w:val="5D4C6FA3"/>
    <w:rsid w:val="5D4E3638"/>
    <w:rsid w:val="5D5104E5"/>
    <w:rsid w:val="5D5C0A44"/>
    <w:rsid w:val="5D5E0C4A"/>
    <w:rsid w:val="5D5E6CB0"/>
    <w:rsid w:val="5D644DBC"/>
    <w:rsid w:val="5D6769A8"/>
    <w:rsid w:val="5D6E7A1A"/>
    <w:rsid w:val="5D6F41D5"/>
    <w:rsid w:val="5D72162C"/>
    <w:rsid w:val="5D765F18"/>
    <w:rsid w:val="5D7B53F4"/>
    <w:rsid w:val="5D7C3672"/>
    <w:rsid w:val="5D800620"/>
    <w:rsid w:val="5D805085"/>
    <w:rsid w:val="5D841942"/>
    <w:rsid w:val="5D875CBA"/>
    <w:rsid w:val="5D8D17C8"/>
    <w:rsid w:val="5D8F53CD"/>
    <w:rsid w:val="5D906128"/>
    <w:rsid w:val="5D924860"/>
    <w:rsid w:val="5D955920"/>
    <w:rsid w:val="5D997298"/>
    <w:rsid w:val="5D9D73F0"/>
    <w:rsid w:val="5D9E2831"/>
    <w:rsid w:val="5DA32973"/>
    <w:rsid w:val="5DA83DE3"/>
    <w:rsid w:val="5DAF1536"/>
    <w:rsid w:val="5DB65325"/>
    <w:rsid w:val="5DB8300C"/>
    <w:rsid w:val="5DB834FB"/>
    <w:rsid w:val="5DBB1384"/>
    <w:rsid w:val="5DBB7FCC"/>
    <w:rsid w:val="5DBD7AAF"/>
    <w:rsid w:val="5DC76BA5"/>
    <w:rsid w:val="5DC86BAD"/>
    <w:rsid w:val="5DDA7312"/>
    <w:rsid w:val="5DDF2BEC"/>
    <w:rsid w:val="5DE02041"/>
    <w:rsid w:val="5DE43C8F"/>
    <w:rsid w:val="5DE523C9"/>
    <w:rsid w:val="5DEE617E"/>
    <w:rsid w:val="5DF10B69"/>
    <w:rsid w:val="5DF1558C"/>
    <w:rsid w:val="5DF23E31"/>
    <w:rsid w:val="5DF36241"/>
    <w:rsid w:val="5DF52D9E"/>
    <w:rsid w:val="5DF95BCB"/>
    <w:rsid w:val="5E0762F7"/>
    <w:rsid w:val="5E084B97"/>
    <w:rsid w:val="5E0C7A37"/>
    <w:rsid w:val="5E106994"/>
    <w:rsid w:val="5E1751A8"/>
    <w:rsid w:val="5E175866"/>
    <w:rsid w:val="5E1B207E"/>
    <w:rsid w:val="5E200F61"/>
    <w:rsid w:val="5E282B16"/>
    <w:rsid w:val="5E2B396E"/>
    <w:rsid w:val="5E2B7DF8"/>
    <w:rsid w:val="5E3051F7"/>
    <w:rsid w:val="5E385D3E"/>
    <w:rsid w:val="5E387F01"/>
    <w:rsid w:val="5E3970D5"/>
    <w:rsid w:val="5E3A653C"/>
    <w:rsid w:val="5E45038A"/>
    <w:rsid w:val="5E4876F1"/>
    <w:rsid w:val="5E4C2D93"/>
    <w:rsid w:val="5E4E73A1"/>
    <w:rsid w:val="5E4F2B6E"/>
    <w:rsid w:val="5E5044BA"/>
    <w:rsid w:val="5E5A0AD7"/>
    <w:rsid w:val="5E5B30A5"/>
    <w:rsid w:val="5E625CE8"/>
    <w:rsid w:val="5E68364E"/>
    <w:rsid w:val="5E6C4827"/>
    <w:rsid w:val="5E703D60"/>
    <w:rsid w:val="5E7E1BBD"/>
    <w:rsid w:val="5E816BB1"/>
    <w:rsid w:val="5E8A671B"/>
    <w:rsid w:val="5E8C14B0"/>
    <w:rsid w:val="5E8C2D4C"/>
    <w:rsid w:val="5E8E62C3"/>
    <w:rsid w:val="5E954D63"/>
    <w:rsid w:val="5E981E35"/>
    <w:rsid w:val="5E9F41E6"/>
    <w:rsid w:val="5EA2771A"/>
    <w:rsid w:val="5EA50B31"/>
    <w:rsid w:val="5EAF7F98"/>
    <w:rsid w:val="5EB83149"/>
    <w:rsid w:val="5EC117B9"/>
    <w:rsid w:val="5EC8581E"/>
    <w:rsid w:val="5ED24020"/>
    <w:rsid w:val="5ED8187D"/>
    <w:rsid w:val="5EDE680B"/>
    <w:rsid w:val="5EE25574"/>
    <w:rsid w:val="5EE50BC0"/>
    <w:rsid w:val="5EE9032D"/>
    <w:rsid w:val="5EF57C53"/>
    <w:rsid w:val="5EF95D76"/>
    <w:rsid w:val="5EFB5A8C"/>
    <w:rsid w:val="5EFE4628"/>
    <w:rsid w:val="5F057BBE"/>
    <w:rsid w:val="5F095148"/>
    <w:rsid w:val="5F115C9C"/>
    <w:rsid w:val="5F142933"/>
    <w:rsid w:val="5F150C3B"/>
    <w:rsid w:val="5F166F68"/>
    <w:rsid w:val="5F1F5213"/>
    <w:rsid w:val="5F2727A5"/>
    <w:rsid w:val="5F2B4CEA"/>
    <w:rsid w:val="5F2C00C1"/>
    <w:rsid w:val="5F2C71D2"/>
    <w:rsid w:val="5F305708"/>
    <w:rsid w:val="5F322D5E"/>
    <w:rsid w:val="5F382D8B"/>
    <w:rsid w:val="5F3F277A"/>
    <w:rsid w:val="5F4E78EC"/>
    <w:rsid w:val="5F4F7758"/>
    <w:rsid w:val="5F52163F"/>
    <w:rsid w:val="5F535D8C"/>
    <w:rsid w:val="5F5C7DAE"/>
    <w:rsid w:val="5F5E5C87"/>
    <w:rsid w:val="5F6078C5"/>
    <w:rsid w:val="5F6079A8"/>
    <w:rsid w:val="5F6402C1"/>
    <w:rsid w:val="5F665691"/>
    <w:rsid w:val="5F6B0D19"/>
    <w:rsid w:val="5F6D6EE9"/>
    <w:rsid w:val="5F710301"/>
    <w:rsid w:val="5F711D7F"/>
    <w:rsid w:val="5F74497A"/>
    <w:rsid w:val="5F7B45F0"/>
    <w:rsid w:val="5F822AC3"/>
    <w:rsid w:val="5F907BB2"/>
    <w:rsid w:val="5F96008C"/>
    <w:rsid w:val="5F9B632B"/>
    <w:rsid w:val="5F9C1A8C"/>
    <w:rsid w:val="5FA0397F"/>
    <w:rsid w:val="5FA350C1"/>
    <w:rsid w:val="5FA5198D"/>
    <w:rsid w:val="5FA852C3"/>
    <w:rsid w:val="5FAC3218"/>
    <w:rsid w:val="5FAD7C4E"/>
    <w:rsid w:val="5FBD3E12"/>
    <w:rsid w:val="5FC36074"/>
    <w:rsid w:val="5FC9233D"/>
    <w:rsid w:val="5FCD651E"/>
    <w:rsid w:val="5FCE7826"/>
    <w:rsid w:val="5FCF7741"/>
    <w:rsid w:val="5FDC1B25"/>
    <w:rsid w:val="5FDE7C80"/>
    <w:rsid w:val="5FE41472"/>
    <w:rsid w:val="5FF05B54"/>
    <w:rsid w:val="5FF17636"/>
    <w:rsid w:val="5FF26B48"/>
    <w:rsid w:val="5FF35456"/>
    <w:rsid w:val="5FF7B95B"/>
    <w:rsid w:val="5FF85696"/>
    <w:rsid w:val="5FF93497"/>
    <w:rsid w:val="5FFA27EF"/>
    <w:rsid w:val="5FFA6A68"/>
    <w:rsid w:val="5FFC5BC7"/>
    <w:rsid w:val="5FFD27DD"/>
    <w:rsid w:val="5FFE217C"/>
    <w:rsid w:val="60080892"/>
    <w:rsid w:val="600B0333"/>
    <w:rsid w:val="600E6143"/>
    <w:rsid w:val="601571B6"/>
    <w:rsid w:val="60185A5F"/>
    <w:rsid w:val="60192BD1"/>
    <w:rsid w:val="601B3459"/>
    <w:rsid w:val="601B7661"/>
    <w:rsid w:val="60235616"/>
    <w:rsid w:val="60251F34"/>
    <w:rsid w:val="602C7C88"/>
    <w:rsid w:val="602E045A"/>
    <w:rsid w:val="60333440"/>
    <w:rsid w:val="603500FF"/>
    <w:rsid w:val="60393395"/>
    <w:rsid w:val="603E70E6"/>
    <w:rsid w:val="603F3DF8"/>
    <w:rsid w:val="60437F89"/>
    <w:rsid w:val="604432AC"/>
    <w:rsid w:val="6046273C"/>
    <w:rsid w:val="604A0C89"/>
    <w:rsid w:val="604C4F0B"/>
    <w:rsid w:val="605223B9"/>
    <w:rsid w:val="605872F8"/>
    <w:rsid w:val="606015D3"/>
    <w:rsid w:val="6060268A"/>
    <w:rsid w:val="60627EAE"/>
    <w:rsid w:val="60652C2D"/>
    <w:rsid w:val="6072146C"/>
    <w:rsid w:val="60722478"/>
    <w:rsid w:val="608040A3"/>
    <w:rsid w:val="608329EF"/>
    <w:rsid w:val="6092721B"/>
    <w:rsid w:val="60973298"/>
    <w:rsid w:val="6098280F"/>
    <w:rsid w:val="609D39AB"/>
    <w:rsid w:val="60A2275E"/>
    <w:rsid w:val="60A260FE"/>
    <w:rsid w:val="60A27580"/>
    <w:rsid w:val="60A32F8E"/>
    <w:rsid w:val="60AA1E62"/>
    <w:rsid w:val="60AD49D6"/>
    <w:rsid w:val="60C31929"/>
    <w:rsid w:val="60C57641"/>
    <w:rsid w:val="60C92712"/>
    <w:rsid w:val="60C96EFE"/>
    <w:rsid w:val="60CC46F6"/>
    <w:rsid w:val="60CE4002"/>
    <w:rsid w:val="60D7602F"/>
    <w:rsid w:val="60DC23C2"/>
    <w:rsid w:val="60E73451"/>
    <w:rsid w:val="60E84C31"/>
    <w:rsid w:val="60F40207"/>
    <w:rsid w:val="60F461E3"/>
    <w:rsid w:val="60F50845"/>
    <w:rsid w:val="60F81EDC"/>
    <w:rsid w:val="60FC477A"/>
    <w:rsid w:val="60FF02FD"/>
    <w:rsid w:val="60FF7DC5"/>
    <w:rsid w:val="6106757A"/>
    <w:rsid w:val="610A5B65"/>
    <w:rsid w:val="610D7C88"/>
    <w:rsid w:val="611175F5"/>
    <w:rsid w:val="611926FD"/>
    <w:rsid w:val="611A092D"/>
    <w:rsid w:val="612E63A3"/>
    <w:rsid w:val="612F58D0"/>
    <w:rsid w:val="6135264B"/>
    <w:rsid w:val="613B25C6"/>
    <w:rsid w:val="613D6C79"/>
    <w:rsid w:val="614046A0"/>
    <w:rsid w:val="6141187D"/>
    <w:rsid w:val="6146433C"/>
    <w:rsid w:val="61480C4F"/>
    <w:rsid w:val="614C6995"/>
    <w:rsid w:val="61510807"/>
    <w:rsid w:val="61514629"/>
    <w:rsid w:val="615278A3"/>
    <w:rsid w:val="61533D59"/>
    <w:rsid w:val="615E556F"/>
    <w:rsid w:val="61632E05"/>
    <w:rsid w:val="61650AC5"/>
    <w:rsid w:val="61652B49"/>
    <w:rsid w:val="616637CA"/>
    <w:rsid w:val="616A2913"/>
    <w:rsid w:val="616F636A"/>
    <w:rsid w:val="617157D5"/>
    <w:rsid w:val="61733EF9"/>
    <w:rsid w:val="617C5E76"/>
    <w:rsid w:val="617F66F2"/>
    <w:rsid w:val="61891BD0"/>
    <w:rsid w:val="6193753F"/>
    <w:rsid w:val="61945130"/>
    <w:rsid w:val="619A7982"/>
    <w:rsid w:val="619C12BB"/>
    <w:rsid w:val="619C75A1"/>
    <w:rsid w:val="619D1AA1"/>
    <w:rsid w:val="61A519DC"/>
    <w:rsid w:val="61A82A15"/>
    <w:rsid w:val="61AC0D74"/>
    <w:rsid w:val="61AE166F"/>
    <w:rsid w:val="61AE56AF"/>
    <w:rsid w:val="61AF4053"/>
    <w:rsid w:val="61B51F0E"/>
    <w:rsid w:val="61B70C2A"/>
    <w:rsid w:val="61BA270B"/>
    <w:rsid w:val="61BB26AC"/>
    <w:rsid w:val="61CB1572"/>
    <w:rsid w:val="61CD1FFC"/>
    <w:rsid w:val="61DA5ADE"/>
    <w:rsid w:val="61F93EFE"/>
    <w:rsid w:val="6206198C"/>
    <w:rsid w:val="62136387"/>
    <w:rsid w:val="621476DC"/>
    <w:rsid w:val="621C36A6"/>
    <w:rsid w:val="621E68C2"/>
    <w:rsid w:val="62227B05"/>
    <w:rsid w:val="6227602F"/>
    <w:rsid w:val="622E2659"/>
    <w:rsid w:val="62313E39"/>
    <w:rsid w:val="623838BF"/>
    <w:rsid w:val="62427C64"/>
    <w:rsid w:val="62497EF0"/>
    <w:rsid w:val="624C54E8"/>
    <w:rsid w:val="624E361E"/>
    <w:rsid w:val="62511FEB"/>
    <w:rsid w:val="62517EBB"/>
    <w:rsid w:val="625207F5"/>
    <w:rsid w:val="6253262A"/>
    <w:rsid w:val="625733DA"/>
    <w:rsid w:val="625D1DFF"/>
    <w:rsid w:val="62650C28"/>
    <w:rsid w:val="626C3F75"/>
    <w:rsid w:val="627A62E7"/>
    <w:rsid w:val="62804558"/>
    <w:rsid w:val="62846171"/>
    <w:rsid w:val="62853237"/>
    <w:rsid w:val="62896041"/>
    <w:rsid w:val="628D4299"/>
    <w:rsid w:val="628E0B5F"/>
    <w:rsid w:val="62967F7B"/>
    <w:rsid w:val="62983738"/>
    <w:rsid w:val="62994C63"/>
    <w:rsid w:val="629C0895"/>
    <w:rsid w:val="62A07D13"/>
    <w:rsid w:val="62A24575"/>
    <w:rsid w:val="62A45B0D"/>
    <w:rsid w:val="62AA3FFD"/>
    <w:rsid w:val="62B01015"/>
    <w:rsid w:val="62B01073"/>
    <w:rsid w:val="62B15905"/>
    <w:rsid w:val="62B5196D"/>
    <w:rsid w:val="62B708C6"/>
    <w:rsid w:val="62B946FA"/>
    <w:rsid w:val="62C96C73"/>
    <w:rsid w:val="62CB5AD7"/>
    <w:rsid w:val="62D268DE"/>
    <w:rsid w:val="62D30DA0"/>
    <w:rsid w:val="62D5709A"/>
    <w:rsid w:val="62DC714B"/>
    <w:rsid w:val="62E57A7A"/>
    <w:rsid w:val="62E85AEE"/>
    <w:rsid w:val="62F230A6"/>
    <w:rsid w:val="62F35BA6"/>
    <w:rsid w:val="62F61CAA"/>
    <w:rsid w:val="62F73044"/>
    <w:rsid w:val="62FD25B2"/>
    <w:rsid w:val="630436AB"/>
    <w:rsid w:val="6305287C"/>
    <w:rsid w:val="63083216"/>
    <w:rsid w:val="630A1F36"/>
    <w:rsid w:val="6312543E"/>
    <w:rsid w:val="6315451F"/>
    <w:rsid w:val="631760D3"/>
    <w:rsid w:val="63281E5F"/>
    <w:rsid w:val="63322A5A"/>
    <w:rsid w:val="634260E5"/>
    <w:rsid w:val="634364E9"/>
    <w:rsid w:val="634413B4"/>
    <w:rsid w:val="63482898"/>
    <w:rsid w:val="6356566E"/>
    <w:rsid w:val="635A2247"/>
    <w:rsid w:val="635C4B8C"/>
    <w:rsid w:val="63613412"/>
    <w:rsid w:val="63656DA4"/>
    <w:rsid w:val="636632D4"/>
    <w:rsid w:val="636A278B"/>
    <w:rsid w:val="636D004B"/>
    <w:rsid w:val="636D35C2"/>
    <w:rsid w:val="636F0B87"/>
    <w:rsid w:val="63711D72"/>
    <w:rsid w:val="63782D18"/>
    <w:rsid w:val="63790762"/>
    <w:rsid w:val="637A17D6"/>
    <w:rsid w:val="63806434"/>
    <w:rsid w:val="63833AC5"/>
    <w:rsid w:val="63901834"/>
    <w:rsid w:val="63906C79"/>
    <w:rsid w:val="6398522B"/>
    <w:rsid w:val="639C59D0"/>
    <w:rsid w:val="63A2200F"/>
    <w:rsid w:val="63A308F0"/>
    <w:rsid w:val="63A405EA"/>
    <w:rsid w:val="63A852EC"/>
    <w:rsid w:val="63AF1705"/>
    <w:rsid w:val="63AF7873"/>
    <w:rsid w:val="63BE7C85"/>
    <w:rsid w:val="63C26008"/>
    <w:rsid w:val="63C66EA3"/>
    <w:rsid w:val="63C6709B"/>
    <w:rsid w:val="63C95262"/>
    <w:rsid w:val="63CB786F"/>
    <w:rsid w:val="63CD5CD6"/>
    <w:rsid w:val="63CF4935"/>
    <w:rsid w:val="63D94909"/>
    <w:rsid w:val="63DD7154"/>
    <w:rsid w:val="63EF10CF"/>
    <w:rsid w:val="63F12B6D"/>
    <w:rsid w:val="63F45D9D"/>
    <w:rsid w:val="63F601AC"/>
    <w:rsid w:val="63F73EBB"/>
    <w:rsid w:val="63F9287E"/>
    <w:rsid w:val="63FD4AF0"/>
    <w:rsid w:val="63FF1422"/>
    <w:rsid w:val="6414708C"/>
    <w:rsid w:val="64154959"/>
    <w:rsid w:val="64191D4E"/>
    <w:rsid w:val="641E18B1"/>
    <w:rsid w:val="64284099"/>
    <w:rsid w:val="64332409"/>
    <w:rsid w:val="64357BDB"/>
    <w:rsid w:val="643A4A8B"/>
    <w:rsid w:val="643B52B1"/>
    <w:rsid w:val="64426C46"/>
    <w:rsid w:val="64426FF8"/>
    <w:rsid w:val="644A1F00"/>
    <w:rsid w:val="644E66E9"/>
    <w:rsid w:val="645811F3"/>
    <w:rsid w:val="645C52CA"/>
    <w:rsid w:val="645D3E4D"/>
    <w:rsid w:val="645D744B"/>
    <w:rsid w:val="646226EE"/>
    <w:rsid w:val="64641667"/>
    <w:rsid w:val="64642EFA"/>
    <w:rsid w:val="64765A27"/>
    <w:rsid w:val="647871CB"/>
    <w:rsid w:val="647B3182"/>
    <w:rsid w:val="647C0A36"/>
    <w:rsid w:val="64815713"/>
    <w:rsid w:val="648A41CB"/>
    <w:rsid w:val="64901DBB"/>
    <w:rsid w:val="64904168"/>
    <w:rsid w:val="64991013"/>
    <w:rsid w:val="64A017ED"/>
    <w:rsid w:val="64B034F2"/>
    <w:rsid w:val="64B72E60"/>
    <w:rsid w:val="64BA2D00"/>
    <w:rsid w:val="64BA7A10"/>
    <w:rsid w:val="64BA7B7F"/>
    <w:rsid w:val="64BD37E1"/>
    <w:rsid w:val="64BD7C83"/>
    <w:rsid w:val="64BF4A60"/>
    <w:rsid w:val="64C1530C"/>
    <w:rsid w:val="64C63A47"/>
    <w:rsid w:val="64C75734"/>
    <w:rsid w:val="64CF43F3"/>
    <w:rsid w:val="64D65439"/>
    <w:rsid w:val="64DB3D19"/>
    <w:rsid w:val="64DC5F15"/>
    <w:rsid w:val="64DF2076"/>
    <w:rsid w:val="64E068EB"/>
    <w:rsid w:val="64E8571B"/>
    <w:rsid w:val="64E94816"/>
    <w:rsid w:val="64EB2D24"/>
    <w:rsid w:val="64F73D31"/>
    <w:rsid w:val="64F91C2D"/>
    <w:rsid w:val="64F95FF7"/>
    <w:rsid w:val="64FE5FAC"/>
    <w:rsid w:val="6504725B"/>
    <w:rsid w:val="6506031F"/>
    <w:rsid w:val="65080222"/>
    <w:rsid w:val="650A5710"/>
    <w:rsid w:val="650D5F08"/>
    <w:rsid w:val="651A230D"/>
    <w:rsid w:val="651B3FC3"/>
    <w:rsid w:val="651E59C2"/>
    <w:rsid w:val="652154FA"/>
    <w:rsid w:val="65304DFD"/>
    <w:rsid w:val="65332A90"/>
    <w:rsid w:val="6534094B"/>
    <w:rsid w:val="654118A5"/>
    <w:rsid w:val="65441794"/>
    <w:rsid w:val="65447E05"/>
    <w:rsid w:val="654C10E2"/>
    <w:rsid w:val="65543206"/>
    <w:rsid w:val="65557B80"/>
    <w:rsid w:val="65585AF4"/>
    <w:rsid w:val="656020D1"/>
    <w:rsid w:val="65636734"/>
    <w:rsid w:val="656E0C58"/>
    <w:rsid w:val="6572493F"/>
    <w:rsid w:val="65734E6B"/>
    <w:rsid w:val="65760162"/>
    <w:rsid w:val="657C6BE7"/>
    <w:rsid w:val="65814DE0"/>
    <w:rsid w:val="65840F1A"/>
    <w:rsid w:val="658D0EC9"/>
    <w:rsid w:val="658F5F50"/>
    <w:rsid w:val="65904F57"/>
    <w:rsid w:val="65913139"/>
    <w:rsid w:val="659B02C8"/>
    <w:rsid w:val="659B030E"/>
    <w:rsid w:val="65A75264"/>
    <w:rsid w:val="65B81178"/>
    <w:rsid w:val="65C117E5"/>
    <w:rsid w:val="65C31C4A"/>
    <w:rsid w:val="65C3622A"/>
    <w:rsid w:val="65C5738A"/>
    <w:rsid w:val="65CA5619"/>
    <w:rsid w:val="65CA582D"/>
    <w:rsid w:val="65CA5D3A"/>
    <w:rsid w:val="65CC48E2"/>
    <w:rsid w:val="65CF350D"/>
    <w:rsid w:val="65D814FE"/>
    <w:rsid w:val="65DC1F80"/>
    <w:rsid w:val="65DE52C2"/>
    <w:rsid w:val="65E135C7"/>
    <w:rsid w:val="65E735E3"/>
    <w:rsid w:val="65EB4827"/>
    <w:rsid w:val="65F20689"/>
    <w:rsid w:val="65F22AEA"/>
    <w:rsid w:val="65F24E7F"/>
    <w:rsid w:val="65F37F83"/>
    <w:rsid w:val="65F97ECD"/>
    <w:rsid w:val="65FA6DD7"/>
    <w:rsid w:val="65FD3840"/>
    <w:rsid w:val="65FE57A5"/>
    <w:rsid w:val="65FF361E"/>
    <w:rsid w:val="66063147"/>
    <w:rsid w:val="66081249"/>
    <w:rsid w:val="66097737"/>
    <w:rsid w:val="660A37B9"/>
    <w:rsid w:val="6618713D"/>
    <w:rsid w:val="661A3FD5"/>
    <w:rsid w:val="661F699E"/>
    <w:rsid w:val="66201EDB"/>
    <w:rsid w:val="663453B3"/>
    <w:rsid w:val="66391A9E"/>
    <w:rsid w:val="66391B0A"/>
    <w:rsid w:val="66427DD2"/>
    <w:rsid w:val="664C4026"/>
    <w:rsid w:val="66526FE5"/>
    <w:rsid w:val="6656053D"/>
    <w:rsid w:val="66585619"/>
    <w:rsid w:val="6659721B"/>
    <w:rsid w:val="665A70FA"/>
    <w:rsid w:val="66636792"/>
    <w:rsid w:val="666469F7"/>
    <w:rsid w:val="66647DDB"/>
    <w:rsid w:val="66693D11"/>
    <w:rsid w:val="666A212D"/>
    <w:rsid w:val="66703D04"/>
    <w:rsid w:val="66727127"/>
    <w:rsid w:val="667428A8"/>
    <w:rsid w:val="66745D98"/>
    <w:rsid w:val="66804F3D"/>
    <w:rsid w:val="6687465A"/>
    <w:rsid w:val="668E0282"/>
    <w:rsid w:val="66925EE9"/>
    <w:rsid w:val="66934A11"/>
    <w:rsid w:val="669B459E"/>
    <w:rsid w:val="669C6FE4"/>
    <w:rsid w:val="66A175B1"/>
    <w:rsid w:val="66AF055E"/>
    <w:rsid w:val="66B8407F"/>
    <w:rsid w:val="66BB12DF"/>
    <w:rsid w:val="66C42C36"/>
    <w:rsid w:val="66D0283F"/>
    <w:rsid w:val="66E40059"/>
    <w:rsid w:val="66E414BD"/>
    <w:rsid w:val="66E86AA2"/>
    <w:rsid w:val="66E8721F"/>
    <w:rsid w:val="66EB0582"/>
    <w:rsid w:val="66ED279F"/>
    <w:rsid w:val="66EE224C"/>
    <w:rsid w:val="66F007CB"/>
    <w:rsid w:val="66F41188"/>
    <w:rsid w:val="66F9668D"/>
    <w:rsid w:val="6700434F"/>
    <w:rsid w:val="67031EDA"/>
    <w:rsid w:val="670B371A"/>
    <w:rsid w:val="671230EB"/>
    <w:rsid w:val="671B3E2D"/>
    <w:rsid w:val="671B4D0E"/>
    <w:rsid w:val="672D7647"/>
    <w:rsid w:val="672E2E0F"/>
    <w:rsid w:val="672E3762"/>
    <w:rsid w:val="672E4E36"/>
    <w:rsid w:val="672F65FE"/>
    <w:rsid w:val="673C5989"/>
    <w:rsid w:val="67401453"/>
    <w:rsid w:val="67420E4E"/>
    <w:rsid w:val="674300AE"/>
    <w:rsid w:val="674340AD"/>
    <w:rsid w:val="67462BCF"/>
    <w:rsid w:val="674C0E09"/>
    <w:rsid w:val="67620289"/>
    <w:rsid w:val="676741DA"/>
    <w:rsid w:val="6769205D"/>
    <w:rsid w:val="67791F79"/>
    <w:rsid w:val="677B6565"/>
    <w:rsid w:val="67875701"/>
    <w:rsid w:val="678B0C70"/>
    <w:rsid w:val="67900BEC"/>
    <w:rsid w:val="679153DB"/>
    <w:rsid w:val="67951562"/>
    <w:rsid w:val="67955BC0"/>
    <w:rsid w:val="67966E4F"/>
    <w:rsid w:val="679E4CF7"/>
    <w:rsid w:val="67A13962"/>
    <w:rsid w:val="67A15896"/>
    <w:rsid w:val="67A46A84"/>
    <w:rsid w:val="67A56AFF"/>
    <w:rsid w:val="67A95F7B"/>
    <w:rsid w:val="67AA78C4"/>
    <w:rsid w:val="67AC63E0"/>
    <w:rsid w:val="67AE33EC"/>
    <w:rsid w:val="67AF5C6C"/>
    <w:rsid w:val="67B05E41"/>
    <w:rsid w:val="67B751C0"/>
    <w:rsid w:val="67C01073"/>
    <w:rsid w:val="67C421FA"/>
    <w:rsid w:val="67C85244"/>
    <w:rsid w:val="67CA0A60"/>
    <w:rsid w:val="67CC3F92"/>
    <w:rsid w:val="67D96497"/>
    <w:rsid w:val="67E862C2"/>
    <w:rsid w:val="67F869F3"/>
    <w:rsid w:val="67FC04B3"/>
    <w:rsid w:val="6804035E"/>
    <w:rsid w:val="680A4D43"/>
    <w:rsid w:val="680E12D3"/>
    <w:rsid w:val="68176DD4"/>
    <w:rsid w:val="682250E3"/>
    <w:rsid w:val="68240288"/>
    <w:rsid w:val="682642FE"/>
    <w:rsid w:val="68272639"/>
    <w:rsid w:val="68355DF2"/>
    <w:rsid w:val="68367C1E"/>
    <w:rsid w:val="68417EDB"/>
    <w:rsid w:val="68427C94"/>
    <w:rsid w:val="684327CD"/>
    <w:rsid w:val="6844576C"/>
    <w:rsid w:val="685058FA"/>
    <w:rsid w:val="6851359C"/>
    <w:rsid w:val="68592989"/>
    <w:rsid w:val="685B20F9"/>
    <w:rsid w:val="685D3F6B"/>
    <w:rsid w:val="685E0F67"/>
    <w:rsid w:val="685F7054"/>
    <w:rsid w:val="68642298"/>
    <w:rsid w:val="68655992"/>
    <w:rsid w:val="68661A9E"/>
    <w:rsid w:val="686714A8"/>
    <w:rsid w:val="686751D6"/>
    <w:rsid w:val="686F4A09"/>
    <w:rsid w:val="687338B6"/>
    <w:rsid w:val="687A673F"/>
    <w:rsid w:val="687C100E"/>
    <w:rsid w:val="687F5EC7"/>
    <w:rsid w:val="688129A4"/>
    <w:rsid w:val="688263CF"/>
    <w:rsid w:val="6886396E"/>
    <w:rsid w:val="68885118"/>
    <w:rsid w:val="688913B4"/>
    <w:rsid w:val="68910863"/>
    <w:rsid w:val="68964169"/>
    <w:rsid w:val="689E26B1"/>
    <w:rsid w:val="68A05666"/>
    <w:rsid w:val="68A6409B"/>
    <w:rsid w:val="68A65412"/>
    <w:rsid w:val="68A9374D"/>
    <w:rsid w:val="68B063C7"/>
    <w:rsid w:val="68B329F1"/>
    <w:rsid w:val="68BD3347"/>
    <w:rsid w:val="68C26DF0"/>
    <w:rsid w:val="68C33E92"/>
    <w:rsid w:val="68C83E73"/>
    <w:rsid w:val="68C93455"/>
    <w:rsid w:val="68CB2672"/>
    <w:rsid w:val="68CD11FD"/>
    <w:rsid w:val="68D0393C"/>
    <w:rsid w:val="68D713DE"/>
    <w:rsid w:val="68DB676E"/>
    <w:rsid w:val="68E06DB3"/>
    <w:rsid w:val="68E21C74"/>
    <w:rsid w:val="68E554DF"/>
    <w:rsid w:val="68E77CBE"/>
    <w:rsid w:val="68EC4BCF"/>
    <w:rsid w:val="68F559E3"/>
    <w:rsid w:val="68F62FB4"/>
    <w:rsid w:val="68F91DCF"/>
    <w:rsid w:val="68F9583F"/>
    <w:rsid w:val="690A2EB5"/>
    <w:rsid w:val="690C7A8E"/>
    <w:rsid w:val="690E575C"/>
    <w:rsid w:val="6910764F"/>
    <w:rsid w:val="69115CE6"/>
    <w:rsid w:val="691A77B2"/>
    <w:rsid w:val="692D553E"/>
    <w:rsid w:val="69306321"/>
    <w:rsid w:val="69331795"/>
    <w:rsid w:val="69353181"/>
    <w:rsid w:val="69421810"/>
    <w:rsid w:val="69482591"/>
    <w:rsid w:val="69492F00"/>
    <w:rsid w:val="69543832"/>
    <w:rsid w:val="695B7202"/>
    <w:rsid w:val="695E45A3"/>
    <w:rsid w:val="69697A80"/>
    <w:rsid w:val="698460D4"/>
    <w:rsid w:val="698627D9"/>
    <w:rsid w:val="698A306F"/>
    <w:rsid w:val="698C0758"/>
    <w:rsid w:val="698C6B7D"/>
    <w:rsid w:val="69911278"/>
    <w:rsid w:val="6991281A"/>
    <w:rsid w:val="6993710E"/>
    <w:rsid w:val="699738AB"/>
    <w:rsid w:val="69986B3B"/>
    <w:rsid w:val="69987BFF"/>
    <w:rsid w:val="699C182F"/>
    <w:rsid w:val="69A25247"/>
    <w:rsid w:val="69AD1F5C"/>
    <w:rsid w:val="69B54DF7"/>
    <w:rsid w:val="69B634C7"/>
    <w:rsid w:val="69BD429C"/>
    <w:rsid w:val="69C23DFD"/>
    <w:rsid w:val="69C7561B"/>
    <w:rsid w:val="69CD2BD6"/>
    <w:rsid w:val="69D31948"/>
    <w:rsid w:val="69D930F5"/>
    <w:rsid w:val="69DC09AB"/>
    <w:rsid w:val="69E02188"/>
    <w:rsid w:val="69ED6824"/>
    <w:rsid w:val="69F044FE"/>
    <w:rsid w:val="69F239E7"/>
    <w:rsid w:val="69F23AE4"/>
    <w:rsid w:val="69F56258"/>
    <w:rsid w:val="69F85797"/>
    <w:rsid w:val="69FC0949"/>
    <w:rsid w:val="6A053F1B"/>
    <w:rsid w:val="6A072D0F"/>
    <w:rsid w:val="6A08474B"/>
    <w:rsid w:val="6A1679DA"/>
    <w:rsid w:val="6A1B7EDD"/>
    <w:rsid w:val="6A1C0324"/>
    <w:rsid w:val="6A200653"/>
    <w:rsid w:val="6A24726C"/>
    <w:rsid w:val="6A2533BF"/>
    <w:rsid w:val="6A2A475F"/>
    <w:rsid w:val="6A2B4AB5"/>
    <w:rsid w:val="6A2B7820"/>
    <w:rsid w:val="6A357E67"/>
    <w:rsid w:val="6A363E3F"/>
    <w:rsid w:val="6A36408E"/>
    <w:rsid w:val="6A3863BD"/>
    <w:rsid w:val="6A3A72EA"/>
    <w:rsid w:val="6A3B2EBC"/>
    <w:rsid w:val="6A3B5D72"/>
    <w:rsid w:val="6A3E73EA"/>
    <w:rsid w:val="6A5344BC"/>
    <w:rsid w:val="6A5831AB"/>
    <w:rsid w:val="6A5E4C75"/>
    <w:rsid w:val="6A5F50F0"/>
    <w:rsid w:val="6A5F8883"/>
    <w:rsid w:val="6A65685B"/>
    <w:rsid w:val="6A6C342D"/>
    <w:rsid w:val="6A7136DC"/>
    <w:rsid w:val="6A71612B"/>
    <w:rsid w:val="6A727011"/>
    <w:rsid w:val="6A744FEE"/>
    <w:rsid w:val="6A786CA6"/>
    <w:rsid w:val="6A7A5316"/>
    <w:rsid w:val="6A7F685D"/>
    <w:rsid w:val="6A805625"/>
    <w:rsid w:val="6A826C14"/>
    <w:rsid w:val="6A8816B0"/>
    <w:rsid w:val="6A8C4370"/>
    <w:rsid w:val="6A8E2AB6"/>
    <w:rsid w:val="6A8F0AB0"/>
    <w:rsid w:val="6A913629"/>
    <w:rsid w:val="6A960F2B"/>
    <w:rsid w:val="6AA85CE4"/>
    <w:rsid w:val="6AAB5D99"/>
    <w:rsid w:val="6ABA4C9F"/>
    <w:rsid w:val="6ABA7161"/>
    <w:rsid w:val="6ABC0845"/>
    <w:rsid w:val="6AC27DBB"/>
    <w:rsid w:val="6AC47707"/>
    <w:rsid w:val="6AC854FB"/>
    <w:rsid w:val="6ACC6D30"/>
    <w:rsid w:val="6ACF20E0"/>
    <w:rsid w:val="6ADD2357"/>
    <w:rsid w:val="6AE31E4C"/>
    <w:rsid w:val="6AE44633"/>
    <w:rsid w:val="6AE51802"/>
    <w:rsid w:val="6AE51F6C"/>
    <w:rsid w:val="6AF313C8"/>
    <w:rsid w:val="6AF3FC1E"/>
    <w:rsid w:val="6AFE5FA0"/>
    <w:rsid w:val="6AFF56F3"/>
    <w:rsid w:val="6B034512"/>
    <w:rsid w:val="6B1016F5"/>
    <w:rsid w:val="6B1224E2"/>
    <w:rsid w:val="6B137F18"/>
    <w:rsid w:val="6B164559"/>
    <w:rsid w:val="6B235C6E"/>
    <w:rsid w:val="6B290437"/>
    <w:rsid w:val="6B2D30AF"/>
    <w:rsid w:val="6B377514"/>
    <w:rsid w:val="6B380CEF"/>
    <w:rsid w:val="6B405328"/>
    <w:rsid w:val="6B424B2D"/>
    <w:rsid w:val="6B467138"/>
    <w:rsid w:val="6B4740E7"/>
    <w:rsid w:val="6B475A76"/>
    <w:rsid w:val="6B4935F6"/>
    <w:rsid w:val="6B4971D5"/>
    <w:rsid w:val="6B525057"/>
    <w:rsid w:val="6B5551B6"/>
    <w:rsid w:val="6B593B92"/>
    <w:rsid w:val="6B5B7836"/>
    <w:rsid w:val="6B5F3C21"/>
    <w:rsid w:val="6B64068C"/>
    <w:rsid w:val="6B641CEB"/>
    <w:rsid w:val="6B650C31"/>
    <w:rsid w:val="6B6A0676"/>
    <w:rsid w:val="6B6F362A"/>
    <w:rsid w:val="6B781BAC"/>
    <w:rsid w:val="6B834098"/>
    <w:rsid w:val="6B855A60"/>
    <w:rsid w:val="6B8B5018"/>
    <w:rsid w:val="6B972186"/>
    <w:rsid w:val="6B9D54DD"/>
    <w:rsid w:val="6B9E4B74"/>
    <w:rsid w:val="6BA12971"/>
    <w:rsid w:val="6BA27BFE"/>
    <w:rsid w:val="6BB06797"/>
    <w:rsid w:val="6BB23318"/>
    <w:rsid w:val="6BB43560"/>
    <w:rsid w:val="6BB91964"/>
    <w:rsid w:val="6BBB42E1"/>
    <w:rsid w:val="6BBC1195"/>
    <w:rsid w:val="6BBE03FB"/>
    <w:rsid w:val="6BC14B8B"/>
    <w:rsid w:val="6BC42EDE"/>
    <w:rsid w:val="6BC70CC4"/>
    <w:rsid w:val="6BC960F9"/>
    <w:rsid w:val="6BD22D48"/>
    <w:rsid w:val="6BD83EE1"/>
    <w:rsid w:val="6BDE6802"/>
    <w:rsid w:val="6BDF24FD"/>
    <w:rsid w:val="6BDF5139"/>
    <w:rsid w:val="6BE21ABA"/>
    <w:rsid w:val="6BE479EE"/>
    <w:rsid w:val="6BE6458C"/>
    <w:rsid w:val="6BE67AC1"/>
    <w:rsid w:val="6BF45FF1"/>
    <w:rsid w:val="6BF92365"/>
    <w:rsid w:val="6BFA4CAB"/>
    <w:rsid w:val="6C082B1A"/>
    <w:rsid w:val="6C0F1AE6"/>
    <w:rsid w:val="6C125A66"/>
    <w:rsid w:val="6C132775"/>
    <w:rsid w:val="6C144D1D"/>
    <w:rsid w:val="6C1B4BB4"/>
    <w:rsid w:val="6C1D4A9C"/>
    <w:rsid w:val="6C297A4D"/>
    <w:rsid w:val="6C2E5B1C"/>
    <w:rsid w:val="6C3172BC"/>
    <w:rsid w:val="6C3250E4"/>
    <w:rsid w:val="6C374E77"/>
    <w:rsid w:val="6C3C1D7B"/>
    <w:rsid w:val="6C3F38EA"/>
    <w:rsid w:val="6C425BE1"/>
    <w:rsid w:val="6C444795"/>
    <w:rsid w:val="6C487F8E"/>
    <w:rsid w:val="6C4C5213"/>
    <w:rsid w:val="6C504764"/>
    <w:rsid w:val="6C505A10"/>
    <w:rsid w:val="6C5128E9"/>
    <w:rsid w:val="6C520A29"/>
    <w:rsid w:val="6C52277D"/>
    <w:rsid w:val="6C5A1B60"/>
    <w:rsid w:val="6C5A1C8D"/>
    <w:rsid w:val="6C5A24C6"/>
    <w:rsid w:val="6C5F6F6B"/>
    <w:rsid w:val="6C683E3B"/>
    <w:rsid w:val="6C6D6E27"/>
    <w:rsid w:val="6C6F2843"/>
    <w:rsid w:val="6C7361DD"/>
    <w:rsid w:val="6C765755"/>
    <w:rsid w:val="6C7657CC"/>
    <w:rsid w:val="6C7C1E78"/>
    <w:rsid w:val="6C815B48"/>
    <w:rsid w:val="6C8456C2"/>
    <w:rsid w:val="6C896081"/>
    <w:rsid w:val="6C9561B3"/>
    <w:rsid w:val="6CA12F4C"/>
    <w:rsid w:val="6CA178E3"/>
    <w:rsid w:val="6CA510E9"/>
    <w:rsid w:val="6CAA24CF"/>
    <w:rsid w:val="6CB17F9F"/>
    <w:rsid w:val="6CB2417C"/>
    <w:rsid w:val="6CB45DC1"/>
    <w:rsid w:val="6CB724FA"/>
    <w:rsid w:val="6CBA77C1"/>
    <w:rsid w:val="6CBC6DF4"/>
    <w:rsid w:val="6CC037DC"/>
    <w:rsid w:val="6CCD7710"/>
    <w:rsid w:val="6CD77B89"/>
    <w:rsid w:val="6CD92FE1"/>
    <w:rsid w:val="6CDA773A"/>
    <w:rsid w:val="6CDF1D33"/>
    <w:rsid w:val="6CE06EE9"/>
    <w:rsid w:val="6CE133C6"/>
    <w:rsid w:val="6CE240BF"/>
    <w:rsid w:val="6CEA20EF"/>
    <w:rsid w:val="6CED6C2F"/>
    <w:rsid w:val="6CF143E9"/>
    <w:rsid w:val="6CF775D6"/>
    <w:rsid w:val="6CF82047"/>
    <w:rsid w:val="6CFA1328"/>
    <w:rsid w:val="6CFC072F"/>
    <w:rsid w:val="6D012CB5"/>
    <w:rsid w:val="6D0B1BD4"/>
    <w:rsid w:val="6D135E04"/>
    <w:rsid w:val="6D142BEA"/>
    <w:rsid w:val="6D1564DA"/>
    <w:rsid w:val="6D164DCA"/>
    <w:rsid w:val="6D177C6E"/>
    <w:rsid w:val="6D1C3B00"/>
    <w:rsid w:val="6D200256"/>
    <w:rsid w:val="6D254B48"/>
    <w:rsid w:val="6D261A14"/>
    <w:rsid w:val="6D2843C2"/>
    <w:rsid w:val="6D344FA2"/>
    <w:rsid w:val="6D367F80"/>
    <w:rsid w:val="6D3B4FE1"/>
    <w:rsid w:val="6D3B530D"/>
    <w:rsid w:val="6D480CB2"/>
    <w:rsid w:val="6D502812"/>
    <w:rsid w:val="6D5129A9"/>
    <w:rsid w:val="6D682EE5"/>
    <w:rsid w:val="6D6A51C8"/>
    <w:rsid w:val="6D6E01B2"/>
    <w:rsid w:val="6D726F0A"/>
    <w:rsid w:val="6D786F6E"/>
    <w:rsid w:val="6D7F3670"/>
    <w:rsid w:val="6D9606BC"/>
    <w:rsid w:val="6D9670C0"/>
    <w:rsid w:val="6D972735"/>
    <w:rsid w:val="6D986460"/>
    <w:rsid w:val="6DA01025"/>
    <w:rsid w:val="6DAC7501"/>
    <w:rsid w:val="6DAD0C12"/>
    <w:rsid w:val="6DAD656F"/>
    <w:rsid w:val="6DAE3084"/>
    <w:rsid w:val="6DB342DE"/>
    <w:rsid w:val="6DBA4BAA"/>
    <w:rsid w:val="6DBD4C71"/>
    <w:rsid w:val="6DC95785"/>
    <w:rsid w:val="6DCB669B"/>
    <w:rsid w:val="6DD252B7"/>
    <w:rsid w:val="6DD87AD8"/>
    <w:rsid w:val="6DDC3CB4"/>
    <w:rsid w:val="6DEB4C6F"/>
    <w:rsid w:val="6DFC2110"/>
    <w:rsid w:val="6DFF3DE8"/>
    <w:rsid w:val="6E0E175B"/>
    <w:rsid w:val="6E141CB9"/>
    <w:rsid w:val="6E14332C"/>
    <w:rsid w:val="6E152FFF"/>
    <w:rsid w:val="6E15421F"/>
    <w:rsid w:val="6E194815"/>
    <w:rsid w:val="6E1A099C"/>
    <w:rsid w:val="6E1A1A20"/>
    <w:rsid w:val="6E1F1811"/>
    <w:rsid w:val="6E253F91"/>
    <w:rsid w:val="6E2E19C8"/>
    <w:rsid w:val="6E306F49"/>
    <w:rsid w:val="6E335F75"/>
    <w:rsid w:val="6E350418"/>
    <w:rsid w:val="6E4473EF"/>
    <w:rsid w:val="6E4F2AC4"/>
    <w:rsid w:val="6E5E67E5"/>
    <w:rsid w:val="6E6541A5"/>
    <w:rsid w:val="6E6824DC"/>
    <w:rsid w:val="6E6D500B"/>
    <w:rsid w:val="6E78146E"/>
    <w:rsid w:val="6E794EEE"/>
    <w:rsid w:val="6E7B7677"/>
    <w:rsid w:val="6E815D69"/>
    <w:rsid w:val="6E8601E2"/>
    <w:rsid w:val="6E8B2907"/>
    <w:rsid w:val="6E92291A"/>
    <w:rsid w:val="6E9B1CD9"/>
    <w:rsid w:val="6EA00134"/>
    <w:rsid w:val="6EA113F3"/>
    <w:rsid w:val="6EA82F40"/>
    <w:rsid w:val="6EA929FD"/>
    <w:rsid w:val="6EAA0DA1"/>
    <w:rsid w:val="6EB80676"/>
    <w:rsid w:val="6EBA4FC3"/>
    <w:rsid w:val="6EBC7318"/>
    <w:rsid w:val="6ECA2D1D"/>
    <w:rsid w:val="6ECC7288"/>
    <w:rsid w:val="6ECD6B0B"/>
    <w:rsid w:val="6ECF1518"/>
    <w:rsid w:val="6ED00F45"/>
    <w:rsid w:val="6ED07F03"/>
    <w:rsid w:val="6EDE49A4"/>
    <w:rsid w:val="6EDF6392"/>
    <w:rsid w:val="6EE51214"/>
    <w:rsid w:val="6EE642B5"/>
    <w:rsid w:val="6EE655B6"/>
    <w:rsid w:val="6EE84C3E"/>
    <w:rsid w:val="6EF6640B"/>
    <w:rsid w:val="6EF82B39"/>
    <w:rsid w:val="6EFA270D"/>
    <w:rsid w:val="6EFC7F9B"/>
    <w:rsid w:val="6EFD62F8"/>
    <w:rsid w:val="6F023C15"/>
    <w:rsid w:val="6F125C21"/>
    <w:rsid w:val="6F1504DE"/>
    <w:rsid w:val="6F1A75BA"/>
    <w:rsid w:val="6F256BDC"/>
    <w:rsid w:val="6F2F083F"/>
    <w:rsid w:val="6F2F30E8"/>
    <w:rsid w:val="6F320C07"/>
    <w:rsid w:val="6F4627A0"/>
    <w:rsid w:val="6F527A09"/>
    <w:rsid w:val="6F5403F6"/>
    <w:rsid w:val="6F5618F3"/>
    <w:rsid w:val="6F563402"/>
    <w:rsid w:val="6F591977"/>
    <w:rsid w:val="6F5B2842"/>
    <w:rsid w:val="6F5E139C"/>
    <w:rsid w:val="6F5E6B0E"/>
    <w:rsid w:val="6F6978D2"/>
    <w:rsid w:val="6F6E7C50"/>
    <w:rsid w:val="6F6EA1C4"/>
    <w:rsid w:val="6F767450"/>
    <w:rsid w:val="6F785E68"/>
    <w:rsid w:val="6F793E22"/>
    <w:rsid w:val="6F7B199F"/>
    <w:rsid w:val="6F7FF5E1"/>
    <w:rsid w:val="6F801215"/>
    <w:rsid w:val="6F811F77"/>
    <w:rsid w:val="6F827D0C"/>
    <w:rsid w:val="6F861D91"/>
    <w:rsid w:val="6F886E7D"/>
    <w:rsid w:val="6F9542BE"/>
    <w:rsid w:val="6FA21244"/>
    <w:rsid w:val="6FA63595"/>
    <w:rsid w:val="6FA93B55"/>
    <w:rsid w:val="6FB41C65"/>
    <w:rsid w:val="6FBD3516"/>
    <w:rsid w:val="6FBF3A7F"/>
    <w:rsid w:val="6FC36728"/>
    <w:rsid w:val="6FCA3CFA"/>
    <w:rsid w:val="6FCB6B39"/>
    <w:rsid w:val="6FCFD3E8"/>
    <w:rsid w:val="6FD041D6"/>
    <w:rsid w:val="6FD64C8A"/>
    <w:rsid w:val="6FE00039"/>
    <w:rsid w:val="6FE15E34"/>
    <w:rsid w:val="6FEB6E24"/>
    <w:rsid w:val="6FF25DEB"/>
    <w:rsid w:val="6FF26D41"/>
    <w:rsid w:val="6FF51B99"/>
    <w:rsid w:val="6FFA7156"/>
    <w:rsid w:val="70004D0F"/>
    <w:rsid w:val="70007103"/>
    <w:rsid w:val="70051F58"/>
    <w:rsid w:val="70057314"/>
    <w:rsid w:val="700A338F"/>
    <w:rsid w:val="70157B3A"/>
    <w:rsid w:val="701A4595"/>
    <w:rsid w:val="701B659E"/>
    <w:rsid w:val="701E2F9B"/>
    <w:rsid w:val="702144D8"/>
    <w:rsid w:val="702406E0"/>
    <w:rsid w:val="7028274B"/>
    <w:rsid w:val="702A5841"/>
    <w:rsid w:val="702C62F8"/>
    <w:rsid w:val="7033391B"/>
    <w:rsid w:val="703E4CD5"/>
    <w:rsid w:val="70480747"/>
    <w:rsid w:val="704B4239"/>
    <w:rsid w:val="704B6BF9"/>
    <w:rsid w:val="704E07CF"/>
    <w:rsid w:val="70537DB3"/>
    <w:rsid w:val="70546412"/>
    <w:rsid w:val="7055700D"/>
    <w:rsid w:val="70602C05"/>
    <w:rsid w:val="70612392"/>
    <w:rsid w:val="7066117C"/>
    <w:rsid w:val="70753B12"/>
    <w:rsid w:val="707D7100"/>
    <w:rsid w:val="70840F16"/>
    <w:rsid w:val="7085188D"/>
    <w:rsid w:val="708D1554"/>
    <w:rsid w:val="708E79FB"/>
    <w:rsid w:val="7092676F"/>
    <w:rsid w:val="70A25A92"/>
    <w:rsid w:val="70A25D99"/>
    <w:rsid w:val="70A313C8"/>
    <w:rsid w:val="70A61007"/>
    <w:rsid w:val="70AF24B6"/>
    <w:rsid w:val="70B13B31"/>
    <w:rsid w:val="70B16514"/>
    <w:rsid w:val="70C533C9"/>
    <w:rsid w:val="70CE3A21"/>
    <w:rsid w:val="70CF5C24"/>
    <w:rsid w:val="70D84DF3"/>
    <w:rsid w:val="70DA43A7"/>
    <w:rsid w:val="70E301B3"/>
    <w:rsid w:val="70E363B7"/>
    <w:rsid w:val="70E53AF6"/>
    <w:rsid w:val="70E56626"/>
    <w:rsid w:val="70E668E2"/>
    <w:rsid w:val="70F52BBA"/>
    <w:rsid w:val="71001F76"/>
    <w:rsid w:val="710154BE"/>
    <w:rsid w:val="71021830"/>
    <w:rsid w:val="71055ACE"/>
    <w:rsid w:val="71090482"/>
    <w:rsid w:val="710A79D3"/>
    <w:rsid w:val="710D3BEB"/>
    <w:rsid w:val="710E3355"/>
    <w:rsid w:val="711267FB"/>
    <w:rsid w:val="71126936"/>
    <w:rsid w:val="711359B9"/>
    <w:rsid w:val="71137B69"/>
    <w:rsid w:val="71150043"/>
    <w:rsid w:val="71184108"/>
    <w:rsid w:val="711944C2"/>
    <w:rsid w:val="712001B0"/>
    <w:rsid w:val="712A7B0E"/>
    <w:rsid w:val="712D77B4"/>
    <w:rsid w:val="71316A32"/>
    <w:rsid w:val="71336085"/>
    <w:rsid w:val="71357530"/>
    <w:rsid w:val="71364CFF"/>
    <w:rsid w:val="713D18F0"/>
    <w:rsid w:val="713E0A33"/>
    <w:rsid w:val="713F256D"/>
    <w:rsid w:val="71401E8C"/>
    <w:rsid w:val="714426E1"/>
    <w:rsid w:val="71447D46"/>
    <w:rsid w:val="71457831"/>
    <w:rsid w:val="714759A3"/>
    <w:rsid w:val="71485B08"/>
    <w:rsid w:val="714D258A"/>
    <w:rsid w:val="715D69CA"/>
    <w:rsid w:val="715F5A56"/>
    <w:rsid w:val="71630CBA"/>
    <w:rsid w:val="717733A0"/>
    <w:rsid w:val="717862F1"/>
    <w:rsid w:val="718A4DC5"/>
    <w:rsid w:val="718A7A95"/>
    <w:rsid w:val="71A9055A"/>
    <w:rsid w:val="71AA1C0B"/>
    <w:rsid w:val="71AA4440"/>
    <w:rsid w:val="71AA7E2B"/>
    <w:rsid w:val="71B27281"/>
    <w:rsid w:val="71C03222"/>
    <w:rsid w:val="71C853A2"/>
    <w:rsid w:val="71DA438A"/>
    <w:rsid w:val="71DC2D00"/>
    <w:rsid w:val="71DE6EED"/>
    <w:rsid w:val="71DF5ADC"/>
    <w:rsid w:val="71E31D2B"/>
    <w:rsid w:val="71E36330"/>
    <w:rsid w:val="71E36679"/>
    <w:rsid w:val="71E90F5B"/>
    <w:rsid w:val="71EC705A"/>
    <w:rsid w:val="71F24F6B"/>
    <w:rsid w:val="71F4606C"/>
    <w:rsid w:val="71FA58C4"/>
    <w:rsid w:val="71FC085F"/>
    <w:rsid w:val="72015F93"/>
    <w:rsid w:val="720661B8"/>
    <w:rsid w:val="72083948"/>
    <w:rsid w:val="720C4511"/>
    <w:rsid w:val="721024B7"/>
    <w:rsid w:val="72131DFE"/>
    <w:rsid w:val="72142DE2"/>
    <w:rsid w:val="7215730A"/>
    <w:rsid w:val="72176FCF"/>
    <w:rsid w:val="7219149B"/>
    <w:rsid w:val="72192A63"/>
    <w:rsid w:val="721A65BA"/>
    <w:rsid w:val="721A66D1"/>
    <w:rsid w:val="7227292B"/>
    <w:rsid w:val="722B3D90"/>
    <w:rsid w:val="722B4E6B"/>
    <w:rsid w:val="722F5D45"/>
    <w:rsid w:val="72306A07"/>
    <w:rsid w:val="72331158"/>
    <w:rsid w:val="72340718"/>
    <w:rsid w:val="72470832"/>
    <w:rsid w:val="72484D34"/>
    <w:rsid w:val="724C5D8D"/>
    <w:rsid w:val="7250289E"/>
    <w:rsid w:val="72651427"/>
    <w:rsid w:val="7268654B"/>
    <w:rsid w:val="726A3A0E"/>
    <w:rsid w:val="726B2997"/>
    <w:rsid w:val="726C1468"/>
    <w:rsid w:val="726E73D9"/>
    <w:rsid w:val="727311F1"/>
    <w:rsid w:val="72735F7A"/>
    <w:rsid w:val="727A496A"/>
    <w:rsid w:val="727D5BE9"/>
    <w:rsid w:val="727F3E42"/>
    <w:rsid w:val="72821240"/>
    <w:rsid w:val="72842150"/>
    <w:rsid w:val="72864548"/>
    <w:rsid w:val="72974BA8"/>
    <w:rsid w:val="7298015D"/>
    <w:rsid w:val="72A106AD"/>
    <w:rsid w:val="72A3284E"/>
    <w:rsid w:val="72A82A88"/>
    <w:rsid w:val="72A9323A"/>
    <w:rsid w:val="72AA432C"/>
    <w:rsid w:val="72AF6804"/>
    <w:rsid w:val="72B06C3F"/>
    <w:rsid w:val="72B15098"/>
    <w:rsid w:val="72B53060"/>
    <w:rsid w:val="72B8399D"/>
    <w:rsid w:val="72BB0F71"/>
    <w:rsid w:val="72BC525A"/>
    <w:rsid w:val="72BC5830"/>
    <w:rsid w:val="72BE5BAF"/>
    <w:rsid w:val="72C5694A"/>
    <w:rsid w:val="72C66003"/>
    <w:rsid w:val="72CA224D"/>
    <w:rsid w:val="72CC3CDC"/>
    <w:rsid w:val="72CC48A5"/>
    <w:rsid w:val="72D00AA5"/>
    <w:rsid w:val="72D24D9A"/>
    <w:rsid w:val="72D31650"/>
    <w:rsid w:val="72D44722"/>
    <w:rsid w:val="72DC3C74"/>
    <w:rsid w:val="72E368C9"/>
    <w:rsid w:val="72E453AF"/>
    <w:rsid w:val="72E55E80"/>
    <w:rsid w:val="72E85CDE"/>
    <w:rsid w:val="72E96E10"/>
    <w:rsid w:val="72EE33EA"/>
    <w:rsid w:val="72EF24EF"/>
    <w:rsid w:val="72F7415C"/>
    <w:rsid w:val="72F761C5"/>
    <w:rsid w:val="72FD39A6"/>
    <w:rsid w:val="72FF1E6A"/>
    <w:rsid w:val="73003EE6"/>
    <w:rsid w:val="7300532B"/>
    <w:rsid w:val="730311B0"/>
    <w:rsid w:val="73044D83"/>
    <w:rsid w:val="73104921"/>
    <w:rsid w:val="73107C20"/>
    <w:rsid w:val="7318088A"/>
    <w:rsid w:val="731A6154"/>
    <w:rsid w:val="73260792"/>
    <w:rsid w:val="73275DB7"/>
    <w:rsid w:val="732B11A6"/>
    <w:rsid w:val="732F5C5E"/>
    <w:rsid w:val="73301B73"/>
    <w:rsid w:val="73332D9A"/>
    <w:rsid w:val="73352F50"/>
    <w:rsid w:val="733952A2"/>
    <w:rsid w:val="733B2934"/>
    <w:rsid w:val="733E224D"/>
    <w:rsid w:val="73411C7D"/>
    <w:rsid w:val="73435F6A"/>
    <w:rsid w:val="734E50E4"/>
    <w:rsid w:val="73520CEA"/>
    <w:rsid w:val="73543512"/>
    <w:rsid w:val="73584514"/>
    <w:rsid w:val="73626001"/>
    <w:rsid w:val="73626D36"/>
    <w:rsid w:val="73736418"/>
    <w:rsid w:val="737D5FC9"/>
    <w:rsid w:val="737E385B"/>
    <w:rsid w:val="737E5D86"/>
    <w:rsid w:val="737F78EC"/>
    <w:rsid w:val="73896053"/>
    <w:rsid w:val="738D53F8"/>
    <w:rsid w:val="738F3D83"/>
    <w:rsid w:val="7393516B"/>
    <w:rsid w:val="73980DCB"/>
    <w:rsid w:val="739B1EEC"/>
    <w:rsid w:val="739E3C49"/>
    <w:rsid w:val="73A56FD0"/>
    <w:rsid w:val="73AF4CA8"/>
    <w:rsid w:val="73B23877"/>
    <w:rsid w:val="73B35C90"/>
    <w:rsid w:val="73B4480C"/>
    <w:rsid w:val="73B7527C"/>
    <w:rsid w:val="73BE0732"/>
    <w:rsid w:val="73C40C1F"/>
    <w:rsid w:val="73C701C8"/>
    <w:rsid w:val="73CD51FB"/>
    <w:rsid w:val="73D65504"/>
    <w:rsid w:val="73DC44A7"/>
    <w:rsid w:val="73DE078D"/>
    <w:rsid w:val="73E37AAD"/>
    <w:rsid w:val="73E60802"/>
    <w:rsid w:val="73E703EB"/>
    <w:rsid w:val="73E86A9E"/>
    <w:rsid w:val="73EA363D"/>
    <w:rsid w:val="73EE2840"/>
    <w:rsid w:val="73F00140"/>
    <w:rsid w:val="73F27242"/>
    <w:rsid w:val="73F32824"/>
    <w:rsid w:val="74032DA2"/>
    <w:rsid w:val="74073F68"/>
    <w:rsid w:val="74083A7C"/>
    <w:rsid w:val="74131468"/>
    <w:rsid w:val="7414289B"/>
    <w:rsid w:val="74165F59"/>
    <w:rsid w:val="741C7612"/>
    <w:rsid w:val="741E10F8"/>
    <w:rsid w:val="74280E1A"/>
    <w:rsid w:val="74283251"/>
    <w:rsid w:val="742B7D3F"/>
    <w:rsid w:val="742F366C"/>
    <w:rsid w:val="74330E37"/>
    <w:rsid w:val="74345440"/>
    <w:rsid w:val="743568F0"/>
    <w:rsid w:val="743D108B"/>
    <w:rsid w:val="744B29A9"/>
    <w:rsid w:val="745018DE"/>
    <w:rsid w:val="74520B06"/>
    <w:rsid w:val="74524BE8"/>
    <w:rsid w:val="745B64CF"/>
    <w:rsid w:val="745D4F0C"/>
    <w:rsid w:val="745E1A42"/>
    <w:rsid w:val="745E4B47"/>
    <w:rsid w:val="74607D5A"/>
    <w:rsid w:val="746142F9"/>
    <w:rsid w:val="746A1F85"/>
    <w:rsid w:val="746A39B7"/>
    <w:rsid w:val="746C6D77"/>
    <w:rsid w:val="7476014E"/>
    <w:rsid w:val="747B0973"/>
    <w:rsid w:val="747E42FF"/>
    <w:rsid w:val="748242F1"/>
    <w:rsid w:val="74826FF3"/>
    <w:rsid w:val="748464A4"/>
    <w:rsid w:val="74852963"/>
    <w:rsid w:val="74866795"/>
    <w:rsid w:val="748B108F"/>
    <w:rsid w:val="748B23B1"/>
    <w:rsid w:val="748C2F34"/>
    <w:rsid w:val="7491554F"/>
    <w:rsid w:val="74931D8B"/>
    <w:rsid w:val="749D3A05"/>
    <w:rsid w:val="74AB79BF"/>
    <w:rsid w:val="74B10AAC"/>
    <w:rsid w:val="74B11EDD"/>
    <w:rsid w:val="74B570F4"/>
    <w:rsid w:val="74B57825"/>
    <w:rsid w:val="74B65152"/>
    <w:rsid w:val="74B93629"/>
    <w:rsid w:val="74BC17F0"/>
    <w:rsid w:val="74C24C07"/>
    <w:rsid w:val="74C546FC"/>
    <w:rsid w:val="74C60B1A"/>
    <w:rsid w:val="74C81FD9"/>
    <w:rsid w:val="74C96973"/>
    <w:rsid w:val="74CF1DD7"/>
    <w:rsid w:val="74D06230"/>
    <w:rsid w:val="74D45809"/>
    <w:rsid w:val="74D60740"/>
    <w:rsid w:val="74D6328B"/>
    <w:rsid w:val="74DB529B"/>
    <w:rsid w:val="74DC2A06"/>
    <w:rsid w:val="74EA4BF5"/>
    <w:rsid w:val="74EE62F3"/>
    <w:rsid w:val="74F148D4"/>
    <w:rsid w:val="74F16779"/>
    <w:rsid w:val="74F24913"/>
    <w:rsid w:val="74F647A2"/>
    <w:rsid w:val="74FE6D16"/>
    <w:rsid w:val="750250C5"/>
    <w:rsid w:val="75050001"/>
    <w:rsid w:val="75092F99"/>
    <w:rsid w:val="750D10B6"/>
    <w:rsid w:val="750D2B9C"/>
    <w:rsid w:val="75151698"/>
    <w:rsid w:val="751612C8"/>
    <w:rsid w:val="7521736B"/>
    <w:rsid w:val="75290467"/>
    <w:rsid w:val="75296F3D"/>
    <w:rsid w:val="752972DA"/>
    <w:rsid w:val="752C4491"/>
    <w:rsid w:val="752C4EB3"/>
    <w:rsid w:val="75317E6F"/>
    <w:rsid w:val="75340AF7"/>
    <w:rsid w:val="753C3CE8"/>
    <w:rsid w:val="75443F06"/>
    <w:rsid w:val="754640EA"/>
    <w:rsid w:val="754C6C7A"/>
    <w:rsid w:val="754C6E00"/>
    <w:rsid w:val="754D0F4E"/>
    <w:rsid w:val="755D6451"/>
    <w:rsid w:val="756038EE"/>
    <w:rsid w:val="75604591"/>
    <w:rsid w:val="7562037A"/>
    <w:rsid w:val="7574011B"/>
    <w:rsid w:val="75740D69"/>
    <w:rsid w:val="75743798"/>
    <w:rsid w:val="757842E8"/>
    <w:rsid w:val="757A3012"/>
    <w:rsid w:val="757F65A7"/>
    <w:rsid w:val="758964AF"/>
    <w:rsid w:val="75936159"/>
    <w:rsid w:val="75A01BAC"/>
    <w:rsid w:val="75A028D5"/>
    <w:rsid w:val="75A15BB6"/>
    <w:rsid w:val="75A52919"/>
    <w:rsid w:val="75A61AE8"/>
    <w:rsid w:val="75A9320F"/>
    <w:rsid w:val="75A9744F"/>
    <w:rsid w:val="75AB3DC7"/>
    <w:rsid w:val="75B10B40"/>
    <w:rsid w:val="75BC174A"/>
    <w:rsid w:val="75C36438"/>
    <w:rsid w:val="75C562A0"/>
    <w:rsid w:val="75C73BAE"/>
    <w:rsid w:val="75CB1A0E"/>
    <w:rsid w:val="75CC3278"/>
    <w:rsid w:val="75D847B6"/>
    <w:rsid w:val="75D87902"/>
    <w:rsid w:val="75DC22AD"/>
    <w:rsid w:val="75E47FDC"/>
    <w:rsid w:val="75EC7A32"/>
    <w:rsid w:val="75ED7691"/>
    <w:rsid w:val="75F96D91"/>
    <w:rsid w:val="75F97FD2"/>
    <w:rsid w:val="75FB0903"/>
    <w:rsid w:val="75FC7792"/>
    <w:rsid w:val="75FE05C0"/>
    <w:rsid w:val="75FF1979"/>
    <w:rsid w:val="76003421"/>
    <w:rsid w:val="7601062C"/>
    <w:rsid w:val="760459F4"/>
    <w:rsid w:val="76051A7F"/>
    <w:rsid w:val="76054250"/>
    <w:rsid w:val="76054F9A"/>
    <w:rsid w:val="760D1CB8"/>
    <w:rsid w:val="760E19D6"/>
    <w:rsid w:val="7611437F"/>
    <w:rsid w:val="76171DC0"/>
    <w:rsid w:val="76293DD8"/>
    <w:rsid w:val="762949EB"/>
    <w:rsid w:val="762E46E4"/>
    <w:rsid w:val="762F5582"/>
    <w:rsid w:val="76346749"/>
    <w:rsid w:val="763547CC"/>
    <w:rsid w:val="763708D5"/>
    <w:rsid w:val="763B1C1D"/>
    <w:rsid w:val="763F376A"/>
    <w:rsid w:val="76401795"/>
    <w:rsid w:val="76406204"/>
    <w:rsid w:val="764C47BD"/>
    <w:rsid w:val="764E6F63"/>
    <w:rsid w:val="764E7FC6"/>
    <w:rsid w:val="7651308B"/>
    <w:rsid w:val="765A2749"/>
    <w:rsid w:val="765C490F"/>
    <w:rsid w:val="766B233D"/>
    <w:rsid w:val="766C5F11"/>
    <w:rsid w:val="766C6907"/>
    <w:rsid w:val="766D5653"/>
    <w:rsid w:val="766D61C0"/>
    <w:rsid w:val="766D63ED"/>
    <w:rsid w:val="766F027E"/>
    <w:rsid w:val="767025CD"/>
    <w:rsid w:val="76704B56"/>
    <w:rsid w:val="76762A39"/>
    <w:rsid w:val="76782C72"/>
    <w:rsid w:val="767B2A5E"/>
    <w:rsid w:val="767B53ED"/>
    <w:rsid w:val="767D36A9"/>
    <w:rsid w:val="76820938"/>
    <w:rsid w:val="768570B6"/>
    <w:rsid w:val="76864930"/>
    <w:rsid w:val="7686697F"/>
    <w:rsid w:val="768703C3"/>
    <w:rsid w:val="76881CA8"/>
    <w:rsid w:val="768B2449"/>
    <w:rsid w:val="768C3014"/>
    <w:rsid w:val="769270CC"/>
    <w:rsid w:val="76997F10"/>
    <w:rsid w:val="76A17D51"/>
    <w:rsid w:val="76A65E37"/>
    <w:rsid w:val="76A752E4"/>
    <w:rsid w:val="76AF4EF0"/>
    <w:rsid w:val="76B56418"/>
    <w:rsid w:val="76B7639E"/>
    <w:rsid w:val="76BA2D1E"/>
    <w:rsid w:val="76C167BD"/>
    <w:rsid w:val="76C32CC9"/>
    <w:rsid w:val="76C36D0B"/>
    <w:rsid w:val="76C7706F"/>
    <w:rsid w:val="76CE0F5C"/>
    <w:rsid w:val="76D1126A"/>
    <w:rsid w:val="76D57F91"/>
    <w:rsid w:val="76D74869"/>
    <w:rsid w:val="76D902DE"/>
    <w:rsid w:val="76DA7F6C"/>
    <w:rsid w:val="76DF18E8"/>
    <w:rsid w:val="76E40EC4"/>
    <w:rsid w:val="76E47AA4"/>
    <w:rsid w:val="76E70FA8"/>
    <w:rsid w:val="76EC2BB2"/>
    <w:rsid w:val="76F02DED"/>
    <w:rsid w:val="76F30076"/>
    <w:rsid w:val="76FE0EB4"/>
    <w:rsid w:val="76FE302E"/>
    <w:rsid w:val="76FE5A09"/>
    <w:rsid w:val="77056597"/>
    <w:rsid w:val="770B169C"/>
    <w:rsid w:val="7713569E"/>
    <w:rsid w:val="77152372"/>
    <w:rsid w:val="7715637C"/>
    <w:rsid w:val="77170803"/>
    <w:rsid w:val="771B2E13"/>
    <w:rsid w:val="77223754"/>
    <w:rsid w:val="77225A74"/>
    <w:rsid w:val="77252348"/>
    <w:rsid w:val="77264954"/>
    <w:rsid w:val="77266FF1"/>
    <w:rsid w:val="77276413"/>
    <w:rsid w:val="772D4C7C"/>
    <w:rsid w:val="773246F5"/>
    <w:rsid w:val="77365BEB"/>
    <w:rsid w:val="77386F3D"/>
    <w:rsid w:val="773D2312"/>
    <w:rsid w:val="774379E5"/>
    <w:rsid w:val="77447B76"/>
    <w:rsid w:val="774E44BC"/>
    <w:rsid w:val="774F6B7E"/>
    <w:rsid w:val="77507EAF"/>
    <w:rsid w:val="77572B28"/>
    <w:rsid w:val="775A42DA"/>
    <w:rsid w:val="775B4D95"/>
    <w:rsid w:val="77605501"/>
    <w:rsid w:val="77643959"/>
    <w:rsid w:val="776A4DB5"/>
    <w:rsid w:val="776B10F6"/>
    <w:rsid w:val="77714D22"/>
    <w:rsid w:val="777B0FF6"/>
    <w:rsid w:val="777C0DF0"/>
    <w:rsid w:val="7781402D"/>
    <w:rsid w:val="77865367"/>
    <w:rsid w:val="778662C7"/>
    <w:rsid w:val="77897E17"/>
    <w:rsid w:val="778B5656"/>
    <w:rsid w:val="77906CB7"/>
    <w:rsid w:val="77953A60"/>
    <w:rsid w:val="779E4D98"/>
    <w:rsid w:val="77A72F8C"/>
    <w:rsid w:val="77AE55D3"/>
    <w:rsid w:val="77B14ADB"/>
    <w:rsid w:val="77B26758"/>
    <w:rsid w:val="77B53CA3"/>
    <w:rsid w:val="77BA1019"/>
    <w:rsid w:val="77BB00A6"/>
    <w:rsid w:val="77BB0A17"/>
    <w:rsid w:val="77C93CDE"/>
    <w:rsid w:val="77CF61F1"/>
    <w:rsid w:val="77D36409"/>
    <w:rsid w:val="77D40B74"/>
    <w:rsid w:val="77DC59DF"/>
    <w:rsid w:val="77E132AD"/>
    <w:rsid w:val="77E455B1"/>
    <w:rsid w:val="77E65687"/>
    <w:rsid w:val="77E87F49"/>
    <w:rsid w:val="77F419AC"/>
    <w:rsid w:val="77F90FCD"/>
    <w:rsid w:val="77FB6463"/>
    <w:rsid w:val="77FC3BA5"/>
    <w:rsid w:val="77FF1610"/>
    <w:rsid w:val="78031406"/>
    <w:rsid w:val="78032DDB"/>
    <w:rsid w:val="780535A0"/>
    <w:rsid w:val="780863BD"/>
    <w:rsid w:val="780B7519"/>
    <w:rsid w:val="780C1C9C"/>
    <w:rsid w:val="780C75E7"/>
    <w:rsid w:val="780E0A40"/>
    <w:rsid w:val="780F757C"/>
    <w:rsid w:val="78120315"/>
    <w:rsid w:val="78177FF5"/>
    <w:rsid w:val="781C1E3C"/>
    <w:rsid w:val="78296171"/>
    <w:rsid w:val="782A6244"/>
    <w:rsid w:val="783D5725"/>
    <w:rsid w:val="783F3FF6"/>
    <w:rsid w:val="78491740"/>
    <w:rsid w:val="78514DC7"/>
    <w:rsid w:val="7857372F"/>
    <w:rsid w:val="785A723A"/>
    <w:rsid w:val="785C074A"/>
    <w:rsid w:val="785C54E2"/>
    <w:rsid w:val="78616D22"/>
    <w:rsid w:val="786219A7"/>
    <w:rsid w:val="786411C5"/>
    <w:rsid w:val="786450A7"/>
    <w:rsid w:val="78647B65"/>
    <w:rsid w:val="786A11E2"/>
    <w:rsid w:val="787239B0"/>
    <w:rsid w:val="78745A52"/>
    <w:rsid w:val="787862CE"/>
    <w:rsid w:val="78786A35"/>
    <w:rsid w:val="78904451"/>
    <w:rsid w:val="789056EB"/>
    <w:rsid w:val="78980816"/>
    <w:rsid w:val="78A07FE2"/>
    <w:rsid w:val="78A23A4F"/>
    <w:rsid w:val="78A406F1"/>
    <w:rsid w:val="78A709D6"/>
    <w:rsid w:val="78A8092F"/>
    <w:rsid w:val="78BA213F"/>
    <w:rsid w:val="78BB7F14"/>
    <w:rsid w:val="78BC60BC"/>
    <w:rsid w:val="78CA22F7"/>
    <w:rsid w:val="78CD4396"/>
    <w:rsid w:val="78D020DA"/>
    <w:rsid w:val="78D37018"/>
    <w:rsid w:val="78D83CA0"/>
    <w:rsid w:val="78E261EB"/>
    <w:rsid w:val="78ED3727"/>
    <w:rsid w:val="78F36564"/>
    <w:rsid w:val="78F645CD"/>
    <w:rsid w:val="78FA424D"/>
    <w:rsid w:val="78FF2955"/>
    <w:rsid w:val="7900300C"/>
    <w:rsid w:val="7900448C"/>
    <w:rsid w:val="79045302"/>
    <w:rsid w:val="790F7576"/>
    <w:rsid w:val="791D2F44"/>
    <w:rsid w:val="79212E5B"/>
    <w:rsid w:val="7934024F"/>
    <w:rsid w:val="793C2D82"/>
    <w:rsid w:val="79435E27"/>
    <w:rsid w:val="794E23F6"/>
    <w:rsid w:val="794F1CE2"/>
    <w:rsid w:val="795C5224"/>
    <w:rsid w:val="795F65FE"/>
    <w:rsid w:val="79686ACB"/>
    <w:rsid w:val="79694B54"/>
    <w:rsid w:val="796A301C"/>
    <w:rsid w:val="796C3EF0"/>
    <w:rsid w:val="79795C1F"/>
    <w:rsid w:val="797F237C"/>
    <w:rsid w:val="79812110"/>
    <w:rsid w:val="79822224"/>
    <w:rsid w:val="7984244B"/>
    <w:rsid w:val="79896EF9"/>
    <w:rsid w:val="798A1287"/>
    <w:rsid w:val="798C1ECE"/>
    <w:rsid w:val="79984CF9"/>
    <w:rsid w:val="79A27CAE"/>
    <w:rsid w:val="79A3516D"/>
    <w:rsid w:val="79A7557A"/>
    <w:rsid w:val="79AC59E2"/>
    <w:rsid w:val="79B1039D"/>
    <w:rsid w:val="79B5465F"/>
    <w:rsid w:val="79B65D3B"/>
    <w:rsid w:val="79B756EA"/>
    <w:rsid w:val="79B95096"/>
    <w:rsid w:val="79BC05D0"/>
    <w:rsid w:val="79C10ADB"/>
    <w:rsid w:val="79C274F8"/>
    <w:rsid w:val="79C65C2D"/>
    <w:rsid w:val="79CD71C5"/>
    <w:rsid w:val="79D35CE6"/>
    <w:rsid w:val="79DB379D"/>
    <w:rsid w:val="79DD453D"/>
    <w:rsid w:val="79E22C87"/>
    <w:rsid w:val="79E24B09"/>
    <w:rsid w:val="79EB6AB8"/>
    <w:rsid w:val="79EE31BE"/>
    <w:rsid w:val="79EF5802"/>
    <w:rsid w:val="79F02BEA"/>
    <w:rsid w:val="79F31B2E"/>
    <w:rsid w:val="79F56B0B"/>
    <w:rsid w:val="79F57BE4"/>
    <w:rsid w:val="79F63403"/>
    <w:rsid w:val="7A012D24"/>
    <w:rsid w:val="7A0726EC"/>
    <w:rsid w:val="7A075787"/>
    <w:rsid w:val="7A0919A8"/>
    <w:rsid w:val="7A0E623D"/>
    <w:rsid w:val="7A0E7A18"/>
    <w:rsid w:val="7A106E52"/>
    <w:rsid w:val="7A162C75"/>
    <w:rsid w:val="7A174D6A"/>
    <w:rsid w:val="7A1D532E"/>
    <w:rsid w:val="7A1F1679"/>
    <w:rsid w:val="7A222E4E"/>
    <w:rsid w:val="7A24149C"/>
    <w:rsid w:val="7A255158"/>
    <w:rsid w:val="7A255E4B"/>
    <w:rsid w:val="7A2B2594"/>
    <w:rsid w:val="7A2F2919"/>
    <w:rsid w:val="7A36696B"/>
    <w:rsid w:val="7A3A50F8"/>
    <w:rsid w:val="7A3C5CBB"/>
    <w:rsid w:val="7A3D7BAD"/>
    <w:rsid w:val="7A430D7B"/>
    <w:rsid w:val="7A461551"/>
    <w:rsid w:val="7A496376"/>
    <w:rsid w:val="7A4C2D10"/>
    <w:rsid w:val="7A501118"/>
    <w:rsid w:val="7A503E42"/>
    <w:rsid w:val="7A6034D1"/>
    <w:rsid w:val="7A607A73"/>
    <w:rsid w:val="7A632A44"/>
    <w:rsid w:val="7A6A073E"/>
    <w:rsid w:val="7A730175"/>
    <w:rsid w:val="7A734037"/>
    <w:rsid w:val="7A790438"/>
    <w:rsid w:val="7A79687B"/>
    <w:rsid w:val="7A7B7ACE"/>
    <w:rsid w:val="7A7C271A"/>
    <w:rsid w:val="7A7C48AD"/>
    <w:rsid w:val="7A7D1F80"/>
    <w:rsid w:val="7A82623D"/>
    <w:rsid w:val="7A845A52"/>
    <w:rsid w:val="7A864C89"/>
    <w:rsid w:val="7A8D2EE1"/>
    <w:rsid w:val="7A9857E0"/>
    <w:rsid w:val="7A9B0961"/>
    <w:rsid w:val="7A9B35B8"/>
    <w:rsid w:val="7A9FF9BB"/>
    <w:rsid w:val="7AA45B38"/>
    <w:rsid w:val="7AA5203F"/>
    <w:rsid w:val="7AA664B1"/>
    <w:rsid w:val="7AA7785F"/>
    <w:rsid w:val="7AAA1CB7"/>
    <w:rsid w:val="7AB317E6"/>
    <w:rsid w:val="7AB55493"/>
    <w:rsid w:val="7AB9231C"/>
    <w:rsid w:val="7ABF0EE4"/>
    <w:rsid w:val="7AC1179F"/>
    <w:rsid w:val="7AC31B0C"/>
    <w:rsid w:val="7AC83ECF"/>
    <w:rsid w:val="7AC978B8"/>
    <w:rsid w:val="7ACA7D03"/>
    <w:rsid w:val="7AD4429F"/>
    <w:rsid w:val="7AD87333"/>
    <w:rsid w:val="7AE70BFA"/>
    <w:rsid w:val="7AE91C61"/>
    <w:rsid w:val="7AEA71F4"/>
    <w:rsid w:val="7AEB638F"/>
    <w:rsid w:val="7AEE6C9F"/>
    <w:rsid w:val="7AF80AF3"/>
    <w:rsid w:val="7AFA281A"/>
    <w:rsid w:val="7AFB6065"/>
    <w:rsid w:val="7B036F8A"/>
    <w:rsid w:val="7B050F13"/>
    <w:rsid w:val="7B052966"/>
    <w:rsid w:val="7B143D80"/>
    <w:rsid w:val="7B16556D"/>
    <w:rsid w:val="7B183F4C"/>
    <w:rsid w:val="7B1B6B1B"/>
    <w:rsid w:val="7B24301F"/>
    <w:rsid w:val="7B29513B"/>
    <w:rsid w:val="7B2C1857"/>
    <w:rsid w:val="7B2C39AB"/>
    <w:rsid w:val="7B3450F3"/>
    <w:rsid w:val="7B3978D1"/>
    <w:rsid w:val="7B3C2D45"/>
    <w:rsid w:val="7B4C1B67"/>
    <w:rsid w:val="7B4D37C0"/>
    <w:rsid w:val="7B502431"/>
    <w:rsid w:val="7B576063"/>
    <w:rsid w:val="7B5A249C"/>
    <w:rsid w:val="7B5E043E"/>
    <w:rsid w:val="7B6020D8"/>
    <w:rsid w:val="7B677C70"/>
    <w:rsid w:val="7B71549D"/>
    <w:rsid w:val="7B726DEE"/>
    <w:rsid w:val="7B7B1AAC"/>
    <w:rsid w:val="7B7D001C"/>
    <w:rsid w:val="7B7E3C0C"/>
    <w:rsid w:val="7B7F530E"/>
    <w:rsid w:val="7B8913E1"/>
    <w:rsid w:val="7B8C2BCA"/>
    <w:rsid w:val="7B8C6EE9"/>
    <w:rsid w:val="7B910122"/>
    <w:rsid w:val="7B921A61"/>
    <w:rsid w:val="7B922434"/>
    <w:rsid w:val="7B944506"/>
    <w:rsid w:val="7B955E4A"/>
    <w:rsid w:val="7B9D32C7"/>
    <w:rsid w:val="7B9F51A2"/>
    <w:rsid w:val="7BA06B46"/>
    <w:rsid w:val="7BA64C5F"/>
    <w:rsid w:val="7BA7B411"/>
    <w:rsid w:val="7BAA7F4B"/>
    <w:rsid w:val="7BBA5051"/>
    <w:rsid w:val="7BBFAF23"/>
    <w:rsid w:val="7BCC058E"/>
    <w:rsid w:val="7BD07C7D"/>
    <w:rsid w:val="7BDA4A16"/>
    <w:rsid w:val="7BDF7DAC"/>
    <w:rsid w:val="7BE07924"/>
    <w:rsid w:val="7BE84C2C"/>
    <w:rsid w:val="7BE92EA3"/>
    <w:rsid w:val="7BEA24D1"/>
    <w:rsid w:val="7BEDDA7C"/>
    <w:rsid w:val="7BEE16FB"/>
    <w:rsid w:val="7BEF0669"/>
    <w:rsid w:val="7BF23FE7"/>
    <w:rsid w:val="7BF352AE"/>
    <w:rsid w:val="7BF9708C"/>
    <w:rsid w:val="7BFC54E5"/>
    <w:rsid w:val="7BFF80EB"/>
    <w:rsid w:val="7C0110FF"/>
    <w:rsid w:val="7C070E2A"/>
    <w:rsid w:val="7C080DB3"/>
    <w:rsid w:val="7C094499"/>
    <w:rsid w:val="7C0A0B81"/>
    <w:rsid w:val="7C0B4604"/>
    <w:rsid w:val="7C0F4EF2"/>
    <w:rsid w:val="7C143A73"/>
    <w:rsid w:val="7C1567A9"/>
    <w:rsid w:val="7C161AFF"/>
    <w:rsid w:val="7C1960DE"/>
    <w:rsid w:val="7C2419E2"/>
    <w:rsid w:val="7C267006"/>
    <w:rsid w:val="7C27034F"/>
    <w:rsid w:val="7C2976B8"/>
    <w:rsid w:val="7C304A15"/>
    <w:rsid w:val="7C312521"/>
    <w:rsid w:val="7C320488"/>
    <w:rsid w:val="7C3262AD"/>
    <w:rsid w:val="7C354AD6"/>
    <w:rsid w:val="7C366751"/>
    <w:rsid w:val="7C3A1C0E"/>
    <w:rsid w:val="7C405824"/>
    <w:rsid w:val="7C414616"/>
    <w:rsid w:val="7C4960A1"/>
    <w:rsid w:val="7C4D1EA5"/>
    <w:rsid w:val="7C505364"/>
    <w:rsid w:val="7C682BD9"/>
    <w:rsid w:val="7C6C73F7"/>
    <w:rsid w:val="7C714396"/>
    <w:rsid w:val="7C744C68"/>
    <w:rsid w:val="7C751030"/>
    <w:rsid w:val="7C7A4209"/>
    <w:rsid w:val="7C7A7537"/>
    <w:rsid w:val="7C7B0B5A"/>
    <w:rsid w:val="7C7B657B"/>
    <w:rsid w:val="7C7F560B"/>
    <w:rsid w:val="7C847FA9"/>
    <w:rsid w:val="7C8C3143"/>
    <w:rsid w:val="7C8E70EA"/>
    <w:rsid w:val="7C8F7046"/>
    <w:rsid w:val="7C9228C0"/>
    <w:rsid w:val="7C9E2D96"/>
    <w:rsid w:val="7CA2198C"/>
    <w:rsid w:val="7CA72B21"/>
    <w:rsid w:val="7CAE28F4"/>
    <w:rsid w:val="7CAE7F7B"/>
    <w:rsid w:val="7CAF7B0F"/>
    <w:rsid w:val="7CB74759"/>
    <w:rsid w:val="7CC76F19"/>
    <w:rsid w:val="7CC7745D"/>
    <w:rsid w:val="7CCF006C"/>
    <w:rsid w:val="7CD06135"/>
    <w:rsid w:val="7CD91FB2"/>
    <w:rsid w:val="7CDC401C"/>
    <w:rsid w:val="7CDD32B6"/>
    <w:rsid w:val="7CDD5CEB"/>
    <w:rsid w:val="7CE6794E"/>
    <w:rsid w:val="7CEF7CA0"/>
    <w:rsid w:val="7CF66739"/>
    <w:rsid w:val="7CFA007F"/>
    <w:rsid w:val="7CFB31F4"/>
    <w:rsid w:val="7CFC55EF"/>
    <w:rsid w:val="7D032332"/>
    <w:rsid w:val="7D0C6B3B"/>
    <w:rsid w:val="7D12069E"/>
    <w:rsid w:val="7D1B74E5"/>
    <w:rsid w:val="7D21095F"/>
    <w:rsid w:val="7D2237C5"/>
    <w:rsid w:val="7D2425C8"/>
    <w:rsid w:val="7D260AE5"/>
    <w:rsid w:val="7D2D19B6"/>
    <w:rsid w:val="7D2E0AB4"/>
    <w:rsid w:val="7D2E7E81"/>
    <w:rsid w:val="7D3005E4"/>
    <w:rsid w:val="7D3A60BA"/>
    <w:rsid w:val="7D4060C7"/>
    <w:rsid w:val="7D432467"/>
    <w:rsid w:val="7D444717"/>
    <w:rsid w:val="7D452170"/>
    <w:rsid w:val="7D4723B0"/>
    <w:rsid w:val="7D4803BD"/>
    <w:rsid w:val="7D617DA2"/>
    <w:rsid w:val="7D6B5D7E"/>
    <w:rsid w:val="7D742144"/>
    <w:rsid w:val="7D782B70"/>
    <w:rsid w:val="7D7B254E"/>
    <w:rsid w:val="7D7D3BD7"/>
    <w:rsid w:val="7D834134"/>
    <w:rsid w:val="7D862798"/>
    <w:rsid w:val="7D886EA1"/>
    <w:rsid w:val="7D8B424E"/>
    <w:rsid w:val="7D913E12"/>
    <w:rsid w:val="7D9155B6"/>
    <w:rsid w:val="7D9231BA"/>
    <w:rsid w:val="7D9343B8"/>
    <w:rsid w:val="7D964089"/>
    <w:rsid w:val="7D9B107B"/>
    <w:rsid w:val="7D9B2F5E"/>
    <w:rsid w:val="7D9BDB49"/>
    <w:rsid w:val="7DA57D85"/>
    <w:rsid w:val="7DB37DE5"/>
    <w:rsid w:val="7DB74B0F"/>
    <w:rsid w:val="7DB77044"/>
    <w:rsid w:val="7DC2578B"/>
    <w:rsid w:val="7DD04E44"/>
    <w:rsid w:val="7DD50443"/>
    <w:rsid w:val="7DD9F8A3"/>
    <w:rsid w:val="7DDE7D1D"/>
    <w:rsid w:val="7DE163A2"/>
    <w:rsid w:val="7DEE7274"/>
    <w:rsid w:val="7DF62D85"/>
    <w:rsid w:val="7DF958D5"/>
    <w:rsid w:val="7DFF6C5A"/>
    <w:rsid w:val="7E056C4B"/>
    <w:rsid w:val="7E0710E9"/>
    <w:rsid w:val="7E1124B8"/>
    <w:rsid w:val="7E1457B4"/>
    <w:rsid w:val="7E182FD9"/>
    <w:rsid w:val="7E1927E6"/>
    <w:rsid w:val="7E1A1A06"/>
    <w:rsid w:val="7E1B6642"/>
    <w:rsid w:val="7E2054A5"/>
    <w:rsid w:val="7E2074B3"/>
    <w:rsid w:val="7E266364"/>
    <w:rsid w:val="7E297AC3"/>
    <w:rsid w:val="7E2D5FE8"/>
    <w:rsid w:val="7E35071F"/>
    <w:rsid w:val="7E3531D7"/>
    <w:rsid w:val="7E3C3539"/>
    <w:rsid w:val="7E4C208F"/>
    <w:rsid w:val="7E5024A6"/>
    <w:rsid w:val="7E524EA9"/>
    <w:rsid w:val="7E551C8A"/>
    <w:rsid w:val="7E576F30"/>
    <w:rsid w:val="7E5C12C7"/>
    <w:rsid w:val="7E6109F5"/>
    <w:rsid w:val="7E674608"/>
    <w:rsid w:val="7E675FA8"/>
    <w:rsid w:val="7E684320"/>
    <w:rsid w:val="7E6E26B1"/>
    <w:rsid w:val="7E805546"/>
    <w:rsid w:val="7E8C65DD"/>
    <w:rsid w:val="7E8EF2DC"/>
    <w:rsid w:val="7E922692"/>
    <w:rsid w:val="7E954C5C"/>
    <w:rsid w:val="7E964EC9"/>
    <w:rsid w:val="7E992C81"/>
    <w:rsid w:val="7E9C30FD"/>
    <w:rsid w:val="7EA03A41"/>
    <w:rsid w:val="7EB01C51"/>
    <w:rsid w:val="7EB61E28"/>
    <w:rsid w:val="7EBA3692"/>
    <w:rsid w:val="7ECD5BF6"/>
    <w:rsid w:val="7ECEECA6"/>
    <w:rsid w:val="7ED047F5"/>
    <w:rsid w:val="7ED14B7D"/>
    <w:rsid w:val="7EDA1AB6"/>
    <w:rsid w:val="7EDA7C53"/>
    <w:rsid w:val="7EDC663C"/>
    <w:rsid w:val="7EDD31F7"/>
    <w:rsid w:val="7EE44FB0"/>
    <w:rsid w:val="7EE45820"/>
    <w:rsid w:val="7EEA164E"/>
    <w:rsid w:val="7EEB2346"/>
    <w:rsid w:val="7EEBA006"/>
    <w:rsid w:val="7EEC177C"/>
    <w:rsid w:val="7EEC65EC"/>
    <w:rsid w:val="7EF166E1"/>
    <w:rsid w:val="7EF70987"/>
    <w:rsid w:val="7EF71D16"/>
    <w:rsid w:val="7EF956AE"/>
    <w:rsid w:val="7EFBC315"/>
    <w:rsid w:val="7EFF9D97"/>
    <w:rsid w:val="7F0005B5"/>
    <w:rsid w:val="7F127411"/>
    <w:rsid w:val="7F137AA0"/>
    <w:rsid w:val="7F1976CA"/>
    <w:rsid w:val="7F1C1F7E"/>
    <w:rsid w:val="7F236823"/>
    <w:rsid w:val="7F275EAC"/>
    <w:rsid w:val="7F373829"/>
    <w:rsid w:val="7F385CF0"/>
    <w:rsid w:val="7F4271E1"/>
    <w:rsid w:val="7F452DA5"/>
    <w:rsid w:val="7F49765B"/>
    <w:rsid w:val="7F4C4164"/>
    <w:rsid w:val="7F4D6F22"/>
    <w:rsid w:val="7F542F47"/>
    <w:rsid w:val="7F566B0C"/>
    <w:rsid w:val="7F5E537C"/>
    <w:rsid w:val="7F636375"/>
    <w:rsid w:val="7F674836"/>
    <w:rsid w:val="7F6F7443"/>
    <w:rsid w:val="7F7B1306"/>
    <w:rsid w:val="7F8227B3"/>
    <w:rsid w:val="7F8D26DA"/>
    <w:rsid w:val="7F9164CE"/>
    <w:rsid w:val="7F937749"/>
    <w:rsid w:val="7F943DD5"/>
    <w:rsid w:val="7F9B3A70"/>
    <w:rsid w:val="7FA530CD"/>
    <w:rsid w:val="7FA7391E"/>
    <w:rsid w:val="7FAA07AE"/>
    <w:rsid w:val="7FAC6A15"/>
    <w:rsid w:val="7FAE73A8"/>
    <w:rsid w:val="7FB1423C"/>
    <w:rsid w:val="7FB8313D"/>
    <w:rsid w:val="7FB87D16"/>
    <w:rsid w:val="7FBC7FD7"/>
    <w:rsid w:val="7FC149BA"/>
    <w:rsid w:val="7FC216FB"/>
    <w:rsid w:val="7FC2752D"/>
    <w:rsid w:val="7FC3324A"/>
    <w:rsid w:val="7FC524B7"/>
    <w:rsid w:val="7FC5CBC1"/>
    <w:rsid w:val="7FD32569"/>
    <w:rsid w:val="7FD60026"/>
    <w:rsid w:val="7FDA6ECF"/>
    <w:rsid w:val="7FE90B25"/>
    <w:rsid w:val="7FEE1101"/>
    <w:rsid w:val="7FEE66A1"/>
    <w:rsid w:val="7FEF5447"/>
    <w:rsid w:val="7FEF6ED1"/>
    <w:rsid w:val="7FF568C0"/>
    <w:rsid w:val="7FF71512"/>
    <w:rsid w:val="7FF71D58"/>
    <w:rsid w:val="7FFDF62C"/>
    <w:rsid w:val="7FFF06DD"/>
    <w:rsid w:val="7FFF5A2F"/>
    <w:rsid w:val="7FFF6C09"/>
    <w:rsid w:val="9DFF60D2"/>
    <w:rsid w:val="9DFFC38B"/>
    <w:rsid w:val="9F7FB606"/>
    <w:rsid w:val="9FDF1DC8"/>
    <w:rsid w:val="ABEE7672"/>
    <w:rsid w:val="AFCF05BA"/>
    <w:rsid w:val="B73B6500"/>
    <w:rsid w:val="B7663D32"/>
    <w:rsid w:val="BB4E3FF9"/>
    <w:rsid w:val="BDDC5057"/>
    <w:rsid w:val="BF437864"/>
    <w:rsid w:val="BFFBB7E0"/>
    <w:rsid w:val="C2BBF9A2"/>
    <w:rsid w:val="C79E56D5"/>
    <w:rsid w:val="C9DE0FB8"/>
    <w:rsid w:val="CF68AF25"/>
    <w:rsid w:val="CFEC99F6"/>
    <w:rsid w:val="D42BC15F"/>
    <w:rsid w:val="D5D7942D"/>
    <w:rsid w:val="D6D2AD8D"/>
    <w:rsid w:val="DDF59F26"/>
    <w:rsid w:val="DE8FC415"/>
    <w:rsid w:val="DFBB3828"/>
    <w:rsid w:val="DFFF9424"/>
    <w:rsid w:val="DFFFB472"/>
    <w:rsid w:val="EAFC70A2"/>
    <w:rsid w:val="EAFFAC63"/>
    <w:rsid w:val="ED9FAD8C"/>
    <w:rsid w:val="EED69B75"/>
    <w:rsid w:val="EEF6CB35"/>
    <w:rsid w:val="EEFD6ADA"/>
    <w:rsid w:val="EF3A4088"/>
    <w:rsid w:val="EFBFE901"/>
    <w:rsid w:val="EFD7AD77"/>
    <w:rsid w:val="EFFF072C"/>
    <w:rsid w:val="F3FD3608"/>
    <w:rsid w:val="F5BF78CF"/>
    <w:rsid w:val="F5F6B2C9"/>
    <w:rsid w:val="F78E2997"/>
    <w:rsid w:val="F7FEE0BD"/>
    <w:rsid w:val="FB35E8C1"/>
    <w:rsid w:val="FB9855DE"/>
    <w:rsid w:val="FBED0391"/>
    <w:rsid w:val="FD5B39A6"/>
    <w:rsid w:val="FDBB8E50"/>
    <w:rsid w:val="FDBE7E21"/>
    <w:rsid w:val="FDF3B61C"/>
    <w:rsid w:val="FDFF807D"/>
    <w:rsid w:val="FF7344BE"/>
    <w:rsid w:val="FFDF3CAD"/>
    <w:rsid w:val="FFEFD3DB"/>
    <w:rsid w:val="FFF55532"/>
    <w:rsid w:val="FFFD3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1" w:name="heading 4"/>
    <w:lsdException w:qFormat="1" w:uiPriority="1" w:name="heading 5"/>
    <w:lsdException w:qFormat="1" w:uiPriority="1" w:name="heading 6"/>
    <w:lsdException w:qFormat="1" w:uiPriority="1" w:name="heading 7"/>
    <w:lsdException w:qFormat="1" w:uiPriority="1" w:name="heading 8"/>
    <w:lsdException w:qFormat="1" w:uiPriority="1" w:name="heading 9"/>
    <w:lsdException w:uiPriority="1" w:name="index 1"/>
    <w:lsdException w:uiPriority="1" w:name="index 2"/>
    <w:lsdException w:uiPriority="1" w:name="index 3"/>
    <w:lsdException w:uiPriority="1" w:name="index 4"/>
    <w:lsdException w:uiPriority="1" w:name="index 5"/>
    <w:lsdException w:uiPriority="1" w:name="index 6"/>
    <w:lsdException w:uiPriority="1" w:name="index 7"/>
    <w:lsdException w:uiPriority="1" w:name="index 8"/>
    <w:lsdException w:uiPriority="1" w:name="index 9"/>
    <w:lsdException w:qFormat="1" w:uiPriority="39" w:semiHidden="0" w:name="toc 1"/>
    <w:lsdException w:qFormat="1" w:uiPriority="39" w:semiHidden="0" w:name="toc 2"/>
    <w:lsdException w:qFormat="1" w:uiPriority="39" w:semiHidden="0" w:name="toc 3"/>
    <w:lsdException w:uiPriority="1" w:name="toc 4"/>
    <w:lsdException w:uiPriority="1" w:name="toc 5"/>
    <w:lsdException w:uiPriority="1" w:name="toc 6"/>
    <w:lsdException w:uiPriority="1" w:name="toc 7"/>
    <w:lsdException w:uiPriority="1" w:name="toc 8"/>
    <w:lsdException w:uiPriority="1" w:name="toc 9"/>
    <w:lsdException w:qFormat="1" w:unhideWhenUsed="0" w:uiPriority="0"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1" w:name="index heading"/>
    <w:lsdException w:qFormat="1" w:uiPriority="1" w:name="caption"/>
    <w:lsdException w:uiPriority="1" w:name="table of figures"/>
    <w:lsdException w:uiPriority="1" w:name="envelope address"/>
    <w:lsdException w:uiPriority="1" w:name="envelope return"/>
    <w:lsdException w:qFormat="1" w:uiPriority="99" w:semiHidden="0" w:name="footnote reference"/>
    <w:lsdException w:qFormat="1" w:uiPriority="99" w:semiHidden="0" w:name="annotation reference"/>
    <w:lsdException w:uiPriority="1" w:name="line number"/>
    <w:lsdException w:qFormat="1" w:unhideWhenUsed="0" w:uiPriority="0" w:semiHidden="0" w:name="page number"/>
    <w:lsdException w:qFormat="1" w:uiPriority="99" w:semiHidden="0" w:name="endnote reference"/>
    <w:lsdException w:qFormat="1" w:uiPriority="99" w:semiHidden="0" w:name="endnote text"/>
    <w:lsdException w:uiPriority="1" w:name="table of authorities"/>
    <w:lsdException w:uiPriority="1" w:name="macro"/>
    <w:lsdException w:uiPriority="1"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99" w:semiHidden="0" w:name="Title"/>
    <w:lsdException w:uiPriority="1" w:name="Closing"/>
    <w:lsdException w:uiPriority="1" w:name="Signature"/>
    <w:lsdException w:qFormat="1" w:uiPriority="1" w:name="Default Paragraph Font"/>
    <w:lsdException w:qFormat="1" w:unhideWhenUsed="0" w:uiPriority="0" w:semiHidden="0" w:name="Body Text"/>
    <w:lsdException w:qFormat="1" w:unhideWhenUsed="0" w:uiPriority="0"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qFormat="1" w:uiPriority="99" w:semiHidden="0" w:name="Date"/>
    <w:lsdException w:qFormat="1" w:uiPriority="99" w:semiHidden="0" w:name="Body Text First Indent"/>
    <w:lsdException w:qFormat="1" w:uiPriority="99" w:semiHidden="0" w:name="Body Text First Indent 2"/>
    <w:lsdException w:uiPriority="1" w:name="Note Heading"/>
    <w:lsdException w:uiPriority="1" w:name="Body Text 2"/>
    <w:lsdException w:uiPriority="1" w:name="Body Text 3"/>
    <w:lsdException w:uiPriority="1" w:name="Body Text Indent 2"/>
    <w:lsdException w:uiPriority="1" w:name="Body Text Indent 3"/>
    <w:lsdException w:uiPriority="1"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1" w:name="Document Map"/>
    <w:lsdException w:uiPriority="1" w:name="Plain Text"/>
    <w:lsdException w:uiPriority="1" w:name="E-mail Signature"/>
    <w:lsdException w:qFormat="1" w:uiPriority="99" w:semiHidden="0" w:name="Normal (Web)"/>
    <w:lsdException w:uiPriority="1" w:name="HTML Acronym"/>
    <w:lsdException w:uiPriority="1"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iPriority="1" w:semiHidden="0" w:name="HTML Preformatted"/>
    <w:lsdException w:qFormat="1" w:uiPriority="99" w:semiHidden="0" w:name="HTML Sample"/>
    <w:lsdException w:uiPriority="1" w:name="HTML Typewriter"/>
    <w:lsdException w:qFormat="1" w:uiPriority="99" w:semiHidden="0" w:name="HTML Variable"/>
    <w:lsdException w:qFormat="1" w:uiPriority="99" w:name="Normal Table"/>
    <w:lsdException w:qFormat="1" w:uiPriority="99" w:semiHidden="0"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iPriority="99" w:semiHidden="0" w:name="Balloon Text"/>
    <w:lsdException w:qFormat="1" w:unhideWhenUsed="0" w:uiPriority="59" w:semiHidden="0" w:name="Table Grid"/>
    <w:lsdException w:uiPriority="1"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5">
    <w:name w:val="heading 1"/>
    <w:basedOn w:val="1"/>
    <w:next w:val="1"/>
    <w:link w:val="44"/>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45"/>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link w:val="46"/>
    <w:qFormat/>
    <w:uiPriority w:val="9"/>
    <w:pPr>
      <w:keepNext/>
      <w:keepLines/>
      <w:spacing w:before="260" w:after="260" w:line="416" w:lineRule="auto"/>
      <w:outlineLvl w:val="2"/>
    </w:pPr>
    <w:rPr>
      <w:b/>
      <w:bCs/>
      <w:sz w:val="32"/>
      <w:szCs w:val="32"/>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unhideWhenUsed/>
    <w:qFormat/>
    <w:uiPriority w:val="99"/>
    <w:pPr>
      <w:widowControl w:val="0"/>
      <w:autoSpaceDE w:val="0"/>
      <w:autoSpaceDN w:val="0"/>
      <w:adjustRightInd w:val="0"/>
    </w:pPr>
    <w:rPr>
      <w:rFonts w:ascii="微软雅黑" w:hAnsi="微软雅黑" w:eastAsia="微软雅黑" w:cs="Times New Roman"/>
      <w:color w:val="000000"/>
      <w:sz w:val="24"/>
      <w:szCs w:val="24"/>
      <w:lang w:val="en-US" w:eastAsia="zh-CN" w:bidi="ar-SA"/>
    </w:rPr>
  </w:style>
  <w:style w:type="paragraph" w:customStyle="1" w:styleId="3">
    <w:name w:val="正文1"/>
    <w:qFormat/>
    <w:uiPriority w:val="0"/>
    <w:pPr>
      <w:jc w:val="both"/>
    </w:pPr>
    <w:rPr>
      <w:rFonts w:ascii="Calibri" w:hAnsi="Calibri" w:eastAsia="宋体" w:cs="宋体"/>
      <w:kern w:val="2"/>
      <w:sz w:val="21"/>
      <w:szCs w:val="21"/>
      <w:lang w:val="en-US" w:eastAsia="zh-CN" w:bidi="ar-SA"/>
    </w:rPr>
  </w:style>
  <w:style w:type="paragraph" w:customStyle="1" w:styleId="4">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 w:type="paragraph" w:styleId="8">
    <w:name w:val="Normal Indent"/>
    <w:basedOn w:val="1"/>
    <w:qFormat/>
    <w:uiPriority w:val="0"/>
    <w:pPr>
      <w:ind w:firstLine="420" w:firstLineChars="200"/>
    </w:pPr>
    <w:rPr>
      <w:szCs w:val="21"/>
    </w:rPr>
  </w:style>
  <w:style w:type="paragraph" w:styleId="9">
    <w:name w:val="annotation text"/>
    <w:basedOn w:val="1"/>
    <w:link w:val="47"/>
    <w:unhideWhenUsed/>
    <w:qFormat/>
    <w:uiPriority w:val="99"/>
    <w:pPr>
      <w:jc w:val="left"/>
    </w:pPr>
  </w:style>
  <w:style w:type="paragraph" w:styleId="10">
    <w:name w:val="Body Text"/>
    <w:basedOn w:val="1"/>
    <w:next w:val="11"/>
    <w:qFormat/>
    <w:uiPriority w:val="0"/>
    <w:pPr>
      <w:spacing w:after="120"/>
    </w:pPr>
  </w:style>
  <w:style w:type="paragraph" w:styleId="11">
    <w:name w:val="Title"/>
    <w:basedOn w:val="1"/>
    <w:next w:val="1"/>
    <w:qFormat/>
    <w:uiPriority w:val="99"/>
    <w:pPr>
      <w:spacing w:before="240" w:after="60"/>
      <w:jc w:val="center"/>
      <w:outlineLvl w:val="0"/>
    </w:pPr>
    <w:rPr>
      <w:rFonts w:ascii="Cambria" w:hAnsi="Cambria"/>
      <w:b/>
      <w:bCs/>
      <w:sz w:val="32"/>
      <w:szCs w:val="32"/>
    </w:rPr>
  </w:style>
  <w:style w:type="paragraph" w:styleId="12">
    <w:name w:val="Body Text Indent"/>
    <w:basedOn w:val="1"/>
    <w:next w:val="8"/>
    <w:qFormat/>
    <w:uiPriority w:val="0"/>
    <w:pPr>
      <w:spacing w:after="120"/>
      <w:ind w:left="420" w:leftChars="200"/>
    </w:pPr>
  </w:style>
  <w:style w:type="paragraph" w:styleId="13">
    <w:name w:val="toc 3"/>
    <w:basedOn w:val="1"/>
    <w:next w:val="1"/>
    <w:unhideWhenUsed/>
    <w:qFormat/>
    <w:uiPriority w:val="39"/>
    <w:pPr>
      <w:widowControl/>
      <w:spacing w:after="100" w:line="276" w:lineRule="auto"/>
      <w:ind w:left="440"/>
      <w:jc w:val="left"/>
    </w:pPr>
    <w:rPr>
      <w:kern w:val="0"/>
      <w:sz w:val="22"/>
    </w:rPr>
  </w:style>
  <w:style w:type="paragraph" w:styleId="14">
    <w:name w:val="Date"/>
    <w:basedOn w:val="1"/>
    <w:next w:val="1"/>
    <w:link w:val="48"/>
    <w:unhideWhenUsed/>
    <w:qFormat/>
    <w:uiPriority w:val="99"/>
    <w:pPr>
      <w:ind w:left="100" w:leftChars="2500"/>
    </w:pPr>
  </w:style>
  <w:style w:type="paragraph" w:styleId="15">
    <w:name w:val="endnote text"/>
    <w:basedOn w:val="1"/>
    <w:link w:val="49"/>
    <w:unhideWhenUsed/>
    <w:qFormat/>
    <w:uiPriority w:val="99"/>
    <w:pPr>
      <w:snapToGrid w:val="0"/>
      <w:jc w:val="left"/>
    </w:pPr>
  </w:style>
  <w:style w:type="paragraph" w:styleId="16">
    <w:name w:val="Balloon Text"/>
    <w:basedOn w:val="1"/>
    <w:link w:val="50"/>
    <w:unhideWhenUsed/>
    <w:qFormat/>
    <w:uiPriority w:val="99"/>
    <w:rPr>
      <w:kern w:val="0"/>
      <w:sz w:val="18"/>
      <w:szCs w:val="18"/>
    </w:rPr>
  </w:style>
  <w:style w:type="paragraph" w:styleId="17">
    <w:name w:val="footer"/>
    <w:basedOn w:val="1"/>
    <w:link w:val="51"/>
    <w:unhideWhenUsed/>
    <w:qFormat/>
    <w:uiPriority w:val="99"/>
    <w:pPr>
      <w:tabs>
        <w:tab w:val="center" w:pos="4153"/>
        <w:tab w:val="right" w:pos="8306"/>
      </w:tabs>
      <w:snapToGrid w:val="0"/>
      <w:jc w:val="left"/>
    </w:pPr>
    <w:rPr>
      <w:kern w:val="0"/>
      <w:sz w:val="18"/>
      <w:szCs w:val="18"/>
    </w:rPr>
  </w:style>
  <w:style w:type="paragraph" w:styleId="18">
    <w:name w:val="header"/>
    <w:basedOn w:val="1"/>
    <w:link w:val="52"/>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unhideWhenUsed/>
    <w:qFormat/>
    <w:uiPriority w:val="39"/>
    <w:pPr>
      <w:widowControl/>
      <w:spacing w:after="100" w:line="276" w:lineRule="auto"/>
      <w:jc w:val="left"/>
    </w:pPr>
    <w:rPr>
      <w:kern w:val="0"/>
      <w:sz w:val="22"/>
    </w:rPr>
  </w:style>
  <w:style w:type="paragraph" w:styleId="20">
    <w:name w:val="footnote text"/>
    <w:basedOn w:val="1"/>
    <w:link w:val="53"/>
    <w:unhideWhenUsed/>
    <w:qFormat/>
    <w:uiPriority w:val="99"/>
    <w:pPr>
      <w:snapToGrid w:val="0"/>
      <w:jc w:val="left"/>
    </w:pPr>
    <w:rPr>
      <w:sz w:val="18"/>
      <w:szCs w:val="18"/>
    </w:rPr>
  </w:style>
  <w:style w:type="paragraph" w:styleId="21">
    <w:name w:val="toc 2"/>
    <w:basedOn w:val="1"/>
    <w:next w:val="1"/>
    <w:unhideWhenUsed/>
    <w:qFormat/>
    <w:uiPriority w:val="39"/>
    <w:pPr>
      <w:widowControl/>
      <w:spacing w:after="100" w:line="276" w:lineRule="auto"/>
      <w:ind w:left="220"/>
      <w:jc w:val="left"/>
    </w:pPr>
    <w:rPr>
      <w:kern w:val="0"/>
      <w:sz w:val="22"/>
    </w:rPr>
  </w:style>
  <w:style w:type="paragraph" w:styleId="22">
    <w:name w:val="HTML Preformatted"/>
    <w:basedOn w:val="1"/>
    <w:unhideWhenUsed/>
    <w:qFormat/>
    <w:uiPriority w:va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3">
    <w:name w:val="Normal (Web)"/>
    <w:basedOn w:val="1"/>
    <w:unhideWhenUsed/>
    <w:qFormat/>
    <w:uiPriority w:val="99"/>
    <w:pPr>
      <w:spacing w:beforeAutospacing="1" w:afterAutospacing="1"/>
      <w:jc w:val="left"/>
    </w:pPr>
    <w:rPr>
      <w:kern w:val="0"/>
      <w:sz w:val="24"/>
    </w:rPr>
  </w:style>
  <w:style w:type="paragraph" w:styleId="24">
    <w:name w:val="annotation subject"/>
    <w:basedOn w:val="9"/>
    <w:next w:val="9"/>
    <w:link w:val="54"/>
    <w:unhideWhenUsed/>
    <w:qFormat/>
    <w:uiPriority w:val="99"/>
    <w:rPr>
      <w:b/>
      <w:bCs/>
    </w:rPr>
  </w:style>
  <w:style w:type="paragraph" w:styleId="25">
    <w:name w:val="Body Text First Indent"/>
    <w:basedOn w:val="10"/>
    <w:link w:val="67"/>
    <w:unhideWhenUsed/>
    <w:qFormat/>
    <w:uiPriority w:val="99"/>
    <w:pPr>
      <w:ind w:firstLine="420" w:firstLineChars="100"/>
    </w:pPr>
  </w:style>
  <w:style w:type="paragraph" w:styleId="26">
    <w:name w:val="Body Text First Indent 2"/>
    <w:basedOn w:val="12"/>
    <w:next w:val="1"/>
    <w:unhideWhenUsed/>
    <w:qFormat/>
    <w:uiPriority w:val="99"/>
    <w:pPr>
      <w:spacing w:line="360" w:lineRule="auto"/>
      <w:ind w:firstLine="420" w:firstLineChars="200"/>
    </w:pPr>
    <w:rPr>
      <w:rFonts w:ascii="Calibri" w:hAnsi="Calibri" w:cs="仿宋_GB2312"/>
      <w:sz w:val="24"/>
    </w:rPr>
  </w:style>
  <w:style w:type="table" w:styleId="28">
    <w:name w:val="Table Grid"/>
    <w:basedOn w:val="2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rPr>
  </w:style>
  <w:style w:type="character" w:styleId="31">
    <w:name w:val="endnote reference"/>
    <w:unhideWhenUsed/>
    <w:qFormat/>
    <w:uiPriority w:val="99"/>
    <w:rPr>
      <w:vertAlign w:val="superscript"/>
    </w:rPr>
  </w:style>
  <w:style w:type="character" w:styleId="32">
    <w:name w:val="page number"/>
    <w:basedOn w:val="29"/>
    <w:qFormat/>
    <w:uiPriority w:val="0"/>
    <w:rPr>
      <w:kern w:val="24"/>
      <w:sz w:val="24"/>
    </w:rPr>
  </w:style>
  <w:style w:type="character" w:styleId="33">
    <w:name w:val="FollowedHyperlink"/>
    <w:unhideWhenUsed/>
    <w:qFormat/>
    <w:uiPriority w:val="99"/>
    <w:rPr>
      <w:color w:val="800080"/>
      <w:u w:val="single"/>
    </w:rPr>
  </w:style>
  <w:style w:type="character" w:styleId="34">
    <w:name w:val="Emphasis"/>
    <w:qFormat/>
    <w:uiPriority w:val="20"/>
  </w:style>
  <w:style w:type="character" w:styleId="35">
    <w:name w:val="HTML Definition"/>
    <w:unhideWhenUsed/>
    <w:qFormat/>
    <w:uiPriority w:val="99"/>
  </w:style>
  <w:style w:type="character" w:styleId="36">
    <w:name w:val="HTML Variable"/>
    <w:unhideWhenUsed/>
    <w:qFormat/>
    <w:uiPriority w:val="99"/>
  </w:style>
  <w:style w:type="character" w:styleId="37">
    <w:name w:val="Hyperlink"/>
    <w:unhideWhenUsed/>
    <w:qFormat/>
    <w:uiPriority w:val="99"/>
    <w:rPr>
      <w:color w:val="0000FF"/>
      <w:u w:val="single"/>
    </w:rPr>
  </w:style>
  <w:style w:type="character" w:styleId="38">
    <w:name w:val="HTML Code"/>
    <w:unhideWhenUsed/>
    <w:qFormat/>
    <w:uiPriority w:val="99"/>
    <w:rPr>
      <w:rFonts w:hint="default" w:ascii="serif" w:hAnsi="serif" w:eastAsia="serif" w:cs="serif"/>
      <w:sz w:val="21"/>
      <w:szCs w:val="21"/>
    </w:rPr>
  </w:style>
  <w:style w:type="character" w:styleId="39">
    <w:name w:val="annotation reference"/>
    <w:unhideWhenUsed/>
    <w:qFormat/>
    <w:uiPriority w:val="99"/>
    <w:rPr>
      <w:sz w:val="21"/>
      <w:szCs w:val="21"/>
    </w:rPr>
  </w:style>
  <w:style w:type="character" w:styleId="40">
    <w:name w:val="HTML Cite"/>
    <w:unhideWhenUsed/>
    <w:qFormat/>
    <w:uiPriority w:val="99"/>
  </w:style>
  <w:style w:type="character" w:styleId="41">
    <w:name w:val="footnote reference"/>
    <w:unhideWhenUsed/>
    <w:qFormat/>
    <w:uiPriority w:val="99"/>
    <w:rPr>
      <w:vertAlign w:val="superscript"/>
    </w:rPr>
  </w:style>
  <w:style w:type="character" w:styleId="42">
    <w:name w:val="HTML Keyboard"/>
    <w:unhideWhenUsed/>
    <w:qFormat/>
    <w:uiPriority w:val="99"/>
    <w:rPr>
      <w:rFonts w:hint="default" w:ascii="serif" w:hAnsi="serif" w:eastAsia="serif" w:cs="serif"/>
      <w:sz w:val="21"/>
      <w:szCs w:val="21"/>
    </w:rPr>
  </w:style>
  <w:style w:type="character" w:styleId="43">
    <w:name w:val="HTML Sample"/>
    <w:unhideWhenUsed/>
    <w:qFormat/>
    <w:uiPriority w:val="99"/>
    <w:rPr>
      <w:rFonts w:ascii="serif" w:hAnsi="serif" w:eastAsia="serif" w:cs="serif"/>
      <w:sz w:val="21"/>
      <w:szCs w:val="21"/>
    </w:rPr>
  </w:style>
  <w:style w:type="character" w:customStyle="1" w:styleId="44">
    <w:name w:val="标题 1 字符"/>
    <w:link w:val="5"/>
    <w:qFormat/>
    <w:uiPriority w:val="9"/>
    <w:rPr>
      <w:rFonts w:ascii="Calibri" w:hAnsi="Calibri" w:eastAsia="宋体" w:cs="Times New Roman"/>
      <w:b/>
      <w:bCs/>
      <w:kern w:val="44"/>
      <w:sz w:val="44"/>
      <w:szCs w:val="44"/>
    </w:rPr>
  </w:style>
  <w:style w:type="character" w:customStyle="1" w:styleId="45">
    <w:name w:val="标题 2 字符"/>
    <w:link w:val="6"/>
    <w:qFormat/>
    <w:uiPriority w:val="9"/>
    <w:rPr>
      <w:rFonts w:ascii="Cambria" w:hAnsi="Cambria" w:eastAsia="宋体" w:cs="Times New Roman"/>
      <w:b/>
      <w:bCs/>
      <w:kern w:val="2"/>
      <w:sz w:val="32"/>
      <w:szCs w:val="32"/>
    </w:rPr>
  </w:style>
  <w:style w:type="character" w:customStyle="1" w:styleId="46">
    <w:name w:val="标题 3 字符"/>
    <w:link w:val="7"/>
    <w:qFormat/>
    <w:uiPriority w:val="9"/>
    <w:rPr>
      <w:rFonts w:ascii="Calibri" w:hAnsi="Calibri" w:eastAsia="宋体" w:cs="Times New Roman"/>
      <w:b/>
      <w:bCs/>
      <w:kern w:val="2"/>
      <w:sz w:val="32"/>
      <w:szCs w:val="32"/>
    </w:rPr>
  </w:style>
  <w:style w:type="character" w:customStyle="1" w:styleId="47">
    <w:name w:val="批注文字 字符"/>
    <w:link w:val="9"/>
    <w:semiHidden/>
    <w:qFormat/>
    <w:uiPriority w:val="99"/>
    <w:rPr>
      <w:rFonts w:ascii="Calibri" w:hAnsi="Calibri" w:eastAsia="宋体" w:cs="Times New Roman"/>
      <w:kern w:val="2"/>
      <w:sz w:val="21"/>
      <w:szCs w:val="22"/>
    </w:rPr>
  </w:style>
  <w:style w:type="character" w:customStyle="1" w:styleId="48">
    <w:name w:val="日期 字符"/>
    <w:link w:val="14"/>
    <w:semiHidden/>
    <w:qFormat/>
    <w:uiPriority w:val="99"/>
    <w:rPr>
      <w:rFonts w:ascii="Calibri" w:hAnsi="Calibri" w:eastAsia="宋体" w:cs="Times New Roman"/>
      <w:kern w:val="2"/>
      <w:sz w:val="21"/>
      <w:szCs w:val="22"/>
    </w:rPr>
  </w:style>
  <w:style w:type="character" w:customStyle="1" w:styleId="49">
    <w:name w:val="尾注文本 字符"/>
    <w:link w:val="15"/>
    <w:semiHidden/>
    <w:qFormat/>
    <w:uiPriority w:val="99"/>
    <w:rPr>
      <w:rFonts w:ascii="Calibri" w:hAnsi="Calibri" w:eastAsia="宋体" w:cs="Times New Roman"/>
      <w:kern w:val="2"/>
      <w:sz w:val="21"/>
      <w:szCs w:val="22"/>
    </w:rPr>
  </w:style>
  <w:style w:type="character" w:customStyle="1" w:styleId="50">
    <w:name w:val="批注框文本 字符"/>
    <w:link w:val="16"/>
    <w:semiHidden/>
    <w:qFormat/>
    <w:uiPriority w:val="99"/>
    <w:rPr>
      <w:sz w:val="18"/>
      <w:szCs w:val="18"/>
    </w:rPr>
  </w:style>
  <w:style w:type="character" w:customStyle="1" w:styleId="51">
    <w:name w:val="页脚 字符"/>
    <w:link w:val="17"/>
    <w:qFormat/>
    <w:uiPriority w:val="99"/>
    <w:rPr>
      <w:sz w:val="18"/>
      <w:szCs w:val="18"/>
    </w:rPr>
  </w:style>
  <w:style w:type="character" w:customStyle="1" w:styleId="52">
    <w:name w:val="页眉 字符"/>
    <w:link w:val="18"/>
    <w:qFormat/>
    <w:uiPriority w:val="99"/>
    <w:rPr>
      <w:sz w:val="18"/>
      <w:szCs w:val="18"/>
    </w:rPr>
  </w:style>
  <w:style w:type="character" w:customStyle="1" w:styleId="53">
    <w:name w:val="脚注文本 字符"/>
    <w:link w:val="20"/>
    <w:semiHidden/>
    <w:qFormat/>
    <w:uiPriority w:val="99"/>
    <w:rPr>
      <w:rFonts w:ascii="Calibri" w:hAnsi="Calibri" w:eastAsia="宋体" w:cs="Times New Roman"/>
      <w:kern w:val="2"/>
      <w:sz w:val="18"/>
      <w:szCs w:val="18"/>
    </w:rPr>
  </w:style>
  <w:style w:type="character" w:customStyle="1" w:styleId="54">
    <w:name w:val="批注主题 字符"/>
    <w:link w:val="24"/>
    <w:semiHidden/>
    <w:qFormat/>
    <w:uiPriority w:val="99"/>
    <w:rPr>
      <w:rFonts w:ascii="Calibri" w:hAnsi="Calibri" w:eastAsia="宋体" w:cs="Times New Roman"/>
      <w:b/>
      <w:bCs/>
      <w:kern w:val="2"/>
      <w:sz w:val="21"/>
      <w:szCs w:val="22"/>
    </w:rPr>
  </w:style>
  <w:style w:type="paragraph" w:customStyle="1" w:styleId="55">
    <w:name w:val="Char Char Char Char Char Char Char Char Char Char Char Char1 Char Char Char Char Char Char Char Char Char Char"/>
    <w:basedOn w:val="1"/>
    <w:qFormat/>
    <w:uiPriority w:val="0"/>
    <w:pPr>
      <w:tabs>
        <w:tab w:val="left" w:pos="425"/>
      </w:tabs>
      <w:ind w:left="425" w:hanging="425"/>
    </w:pPr>
    <w:rPr>
      <w:kern w:val="24"/>
      <w:sz w:val="24"/>
    </w:rPr>
  </w:style>
  <w:style w:type="character" w:styleId="56">
    <w:name w:val="Placeholder Text"/>
    <w:semiHidden/>
    <w:qFormat/>
    <w:uiPriority w:val="99"/>
    <w:rPr>
      <w:color w:val="808080"/>
    </w:rPr>
  </w:style>
  <w:style w:type="character" w:customStyle="1" w:styleId="57">
    <w:name w:val="fontborder"/>
    <w:qFormat/>
    <w:uiPriority w:val="0"/>
    <w:rPr>
      <w:bdr w:val="single" w:color="000000" w:sz="4" w:space="0"/>
    </w:rPr>
  </w:style>
  <w:style w:type="character" w:customStyle="1" w:styleId="58">
    <w:name w:val="fontstrikethrough"/>
    <w:qFormat/>
    <w:uiPriority w:val="0"/>
    <w:rPr>
      <w:strike/>
    </w:rPr>
  </w:style>
  <w:style w:type="paragraph" w:customStyle="1" w:styleId="59">
    <w:name w:val="修订1"/>
    <w:unhideWhenUsed/>
    <w:qFormat/>
    <w:uiPriority w:val="99"/>
    <w:rPr>
      <w:rFonts w:ascii="Times New Roman" w:hAnsi="Times New Roman" w:eastAsia="宋体" w:cs="Times New Roman"/>
      <w:kern w:val="2"/>
      <w:sz w:val="21"/>
      <w:szCs w:val="22"/>
      <w:lang w:val="en-US" w:eastAsia="zh-CN" w:bidi="ar-SA"/>
    </w:rPr>
  </w:style>
  <w:style w:type="paragraph" w:customStyle="1" w:styleId="60">
    <w:name w:val="TOC 标题1"/>
    <w:basedOn w:val="5"/>
    <w:next w:val="1"/>
    <w:unhideWhenUsed/>
    <w:qFormat/>
    <w:uiPriority w:val="39"/>
    <w:pPr>
      <w:widowControl/>
      <w:spacing w:before="480" w:after="0" w:line="276" w:lineRule="auto"/>
      <w:jc w:val="left"/>
      <w:outlineLvl w:val="9"/>
    </w:pPr>
    <w:rPr>
      <w:rFonts w:ascii="Cambria" w:hAnsi="Cambria"/>
      <w:color w:val="366091"/>
      <w:kern w:val="0"/>
      <w:sz w:val="28"/>
      <w:szCs w:val="28"/>
    </w:rPr>
  </w:style>
  <w:style w:type="paragraph" w:customStyle="1" w:styleId="61">
    <w:name w:val="修订3"/>
    <w:unhideWhenUsed/>
    <w:qFormat/>
    <w:uiPriority w:val="99"/>
    <w:rPr>
      <w:rFonts w:ascii="Times New Roman" w:hAnsi="Times New Roman" w:eastAsia="宋体" w:cs="Times New Roman"/>
      <w:kern w:val="2"/>
      <w:sz w:val="21"/>
      <w:szCs w:val="22"/>
      <w:lang w:val="en-US" w:eastAsia="zh-CN" w:bidi="ar-SA"/>
    </w:rPr>
  </w:style>
  <w:style w:type="paragraph" w:customStyle="1" w:styleId="62">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6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4">
    <w:name w:val="修订2"/>
    <w:unhideWhenUsed/>
    <w:qFormat/>
    <w:uiPriority w:val="99"/>
    <w:rPr>
      <w:rFonts w:ascii="Times New Roman" w:hAnsi="Times New Roman" w:eastAsia="宋体" w:cs="Times New Roman"/>
      <w:kern w:val="2"/>
      <w:sz w:val="21"/>
      <w:szCs w:val="22"/>
      <w:lang w:val="en-US" w:eastAsia="zh-CN" w:bidi="ar-SA"/>
    </w:rPr>
  </w:style>
  <w:style w:type="paragraph" w:styleId="65">
    <w:name w:val="List Paragraph"/>
    <w:basedOn w:val="1"/>
    <w:qFormat/>
    <w:uiPriority w:val="34"/>
    <w:pPr>
      <w:ind w:firstLine="420" w:firstLineChars="200"/>
    </w:pPr>
  </w:style>
  <w:style w:type="paragraph" w:customStyle="1" w:styleId="66">
    <w:name w:val="WPSOffice手动目录 1"/>
    <w:qFormat/>
    <w:uiPriority w:val="0"/>
    <w:rPr>
      <w:rFonts w:ascii="Times New Roman" w:hAnsi="Times New Roman" w:eastAsia="宋体" w:cs="Times New Roman"/>
      <w:lang w:val="en-US" w:eastAsia="zh-CN" w:bidi="ar-SA"/>
    </w:rPr>
  </w:style>
  <w:style w:type="character" w:customStyle="1" w:styleId="67">
    <w:name w:val="正文首行缩进 字符"/>
    <w:basedOn w:val="29"/>
    <w:link w:val="25"/>
    <w:qFormat/>
    <w:uiPriority w:val="99"/>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9</Pages>
  <Words>4081</Words>
  <Characters>4104</Characters>
  <Lines>1</Lines>
  <Paragraphs>3</Paragraphs>
  <TotalTime>33</TotalTime>
  <ScaleCrop>false</ScaleCrop>
  <LinksUpToDate>false</LinksUpToDate>
  <CharactersWithSpaces>4263</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2026-02-07T06:27:00Z</dcterms:created>
  <dc:creator>zhaoxiaoyu</dc:creator>
  <cp:lastModifiedBy>萧瑟</cp:lastModifiedBy>
  <cp:lastPrinted>2026-08-29T16:04:00Z</cp:lastPrinted>
  <dcterms:modified xsi:type="dcterms:W3CDTF">2026-09-01T10:07:49Z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E17BB212FE12ED377533966A14FF388B_43</vt:lpwstr>
  </property>
  <property fmtid="{D5CDD505-2E9C-101B-9397-08002B2CF9AE}" pid="4" name="KSOTemplateDocerSaveRecord">
    <vt:lpwstr>eyJoZGlkIjoiNGU5YTk2NWU3OTRhNTU0YjZlNWE0ODExMjY4YzM0MTgiLCJ1c2VySWQiOiI1MDM2NjM4MzIifQ==</vt:lpwstr>
  </property>
</Properties>
</file>