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val="en-US" w:eastAsia="zh-CN"/>
        </w:rPr>
        <w:t>柳州市科技农业农村和社会发展专项项目考核指标验收权重评价细则（试行）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一、柳州市科技农业农村和社会发展专项项目考核指标验收权重：</w:t>
      </w:r>
    </w:p>
    <w:tbl>
      <w:tblPr>
        <w:tblStyle w:val="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384"/>
        <w:gridCol w:w="1078"/>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指标类型</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权重</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若项目为基础研究、软科学类等项目，且考</w:t>
            </w:r>
            <w:r>
              <w:rPr>
                <w:rFonts w:hint="default" w:ascii="Times New Roman" w:hAnsi="Times New Roman" w:eastAsia="仿宋_GB2312" w:cs="Times New Roman"/>
                <w:sz w:val="28"/>
                <w:szCs w:val="28"/>
                <w:lang w:val="en-US" w:eastAsia="zh-CN"/>
              </w:rPr>
              <w:t>核指标中未列经济指标或社会效益指标的，</w:t>
            </w:r>
            <w:r>
              <w:rPr>
                <w:rFonts w:hint="default" w:ascii="Times New Roman" w:hAnsi="Times New Roman" w:eastAsia="仿宋_GB2312" w:cs="Times New Roman"/>
                <w:sz w:val="28"/>
                <w:szCs w:val="28"/>
                <w:lang w:eastAsia="zh-CN"/>
              </w:rPr>
              <w:t>技术指标权重为</w:t>
            </w:r>
            <w:r>
              <w:rPr>
                <w:rFonts w:hint="default" w:ascii="Times New Roman" w:hAnsi="Times New Roman" w:eastAsia="仿宋_GB2312" w:cs="Times New Roman"/>
                <w:sz w:val="28"/>
                <w:szCs w:val="28"/>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经济</w:t>
            </w:r>
            <w:r>
              <w:rPr>
                <w:rFonts w:hint="default" w:ascii="Times New Roman" w:hAnsi="Times New Roman" w:eastAsia="仿宋_GB2312" w:cs="Times New Roman"/>
                <w:sz w:val="28"/>
                <w:szCs w:val="28"/>
                <w:lang w:eastAsia="zh-CN"/>
              </w:rPr>
              <w:t>效益</w:t>
            </w:r>
            <w:r>
              <w:rPr>
                <w:rFonts w:hint="default" w:ascii="Times New Roman" w:hAnsi="Times New Roman" w:eastAsia="仿宋_GB2312" w:cs="Times New Roman"/>
                <w:sz w:val="28"/>
                <w:szCs w:val="28"/>
              </w:rPr>
              <w:t>指标</w:t>
            </w:r>
            <w:r>
              <w:rPr>
                <w:rFonts w:hint="default" w:ascii="Times New Roman" w:hAnsi="Times New Roman" w:eastAsia="仿宋_GB2312" w:cs="Times New Roman"/>
                <w:sz w:val="28"/>
                <w:szCs w:val="28"/>
                <w:lang w:eastAsia="zh-CN"/>
              </w:rPr>
              <w:t>（社会效益指标）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若项目为基础研究、软科学类等项目，且考</w:t>
            </w:r>
            <w:r>
              <w:rPr>
                <w:rFonts w:hint="default" w:ascii="Times New Roman" w:hAnsi="Times New Roman" w:eastAsia="仿宋_GB2312" w:cs="Times New Roman"/>
                <w:sz w:val="28"/>
                <w:szCs w:val="28"/>
                <w:lang w:val="en-US" w:eastAsia="zh-CN"/>
              </w:rPr>
              <w:t>核指标中未列经济指标或社会效益指标的，经济指标或社会效益指标</w:t>
            </w:r>
            <w:r>
              <w:rPr>
                <w:rFonts w:hint="default" w:ascii="Times New Roman" w:hAnsi="Times New Roman" w:eastAsia="仿宋_GB2312" w:cs="Times New Roman"/>
                <w:sz w:val="28"/>
                <w:szCs w:val="28"/>
                <w:lang w:eastAsia="zh-CN"/>
              </w:rPr>
              <w:t>权重为</w:t>
            </w:r>
            <w:r>
              <w:rPr>
                <w:rFonts w:hint="default" w:ascii="Times New Roman" w:hAnsi="Times New Roman" w:eastAsia="仿宋_GB2312" w:cs="Times New Roman"/>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人才指标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r>
              <w:rPr>
                <w:rFonts w:hint="default" w:ascii="Times New Roman" w:hAnsi="Times New Roman" w:eastAsia="仿宋_GB2312" w:cs="Times New Roman"/>
                <w:sz w:val="28"/>
                <w:szCs w:val="28"/>
                <w:lang w:eastAsia="zh-CN"/>
              </w:rPr>
              <w:t>（论文、专利等）</w:t>
            </w:r>
            <w:r>
              <w:rPr>
                <w:rFonts w:hint="default" w:ascii="Times New Roman" w:hAnsi="Times New Roman" w:eastAsia="仿宋_GB2312" w:cs="Times New Roman"/>
                <w:sz w:val="28"/>
                <w:szCs w:val="28"/>
              </w:rPr>
              <w:t>指标</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40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其他指标指专利、论文和其他无法列入技术指标、经济指标和人才指标的指标</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二、本细则解释权归市科技局。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三、本细则自印发之日起实施，有效期至202</w:t>
      </w:r>
      <w:r>
        <w:rPr>
          <w:rFonts w:hint="eastAsia" w:eastAsia="黑体" w:cs="Times New Roman"/>
          <w:sz w:val="32"/>
          <w:szCs w:val="32"/>
          <w:lang w:val="en-US" w:eastAsia="zh-CN"/>
        </w:rPr>
        <w:t>8</w:t>
      </w:r>
      <w:r>
        <w:rPr>
          <w:rFonts w:hint="default" w:ascii="Times New Roman" w:hAnsi="Times New Roman" w:eastAsia="黑体" w:cs="Times New Roman"/>
          <w:sz w:val="32"/>
          <w:szCs w:val="32"/>
          <w:lang w:val="en-US" w:eastAsia="zh-CN"/>
        </w:rPr>
        <w:t>年12月31</w:t>
      </w:r>
      <w:bookmarkStart w:id="0" w:name="_GoBack"/>
      <w:bookmarkEnd w:id="0"/>
      <w:r>
        <w:rPr>
          <w:rFonts w:hint="default" w:ascii="Times New Roman" w:hAnsi="Times New Roman" w:eastAsia="黑体" w:cs="Times New Roman"/>
          <w:sz w:val="32"/>
          <w:szCs w:val="32"/>
          <w:lang w:val="en-US" w:eastAsia="zh-CN"/>
        </w:rPr>
        <w:t>日。</w:t>
      </w:r>
    </w:p>
    <w:p/>
    <w:sectPr>
      <w:pgSz w:w="11906" w:h="16838"/>
      <w:pgMar w:top="1417"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WZiYjM3Yjc0OWViZTlhNjQ1MDg4Njg4MzM5NDQifQ=="/>
  </w:docVars>
  <w:rsids>
    <w:rsidRoot w:val="43A62FE5"/>
    <w:rsid w:val="171347E8"/>
    <w:rsid w:val="1BAD7475"/>
    <w:rsid w:val="24701257"/>
    <w:rsid w:val="3F5F93C5"/>
    <w:rsid w:val="43A62FE5"/>
    <w:rsid w:val="55C05B3D"/>
    <w:rsid w:val="58DD21D7"/>
    <w:rsid w:val="FC7F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2024-06-29T01:43:00Z</dcterms:created>
  <dc:creator>江东远</dc:creator>
  <cp:lastModifiedBy>WPS_1649849549</cp:lastModifiedBy>
  <dcterms:modified xsi:type="dcterms:W3CDTF">2026-07-09T11:29:40Z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EC5950F73DCE44279387FD9F266C9F0F_13</vt:lpwstr>
  </property>
</Properties>
</file>