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0"/>
        <w:jc w:val="both"/>
        <w:textAlignment w:val="auto"/>
        <w:rPr>
          <w:rStyle w:val="11"/>
          <w:rFonts w:hint="eastAsia" w:ascii="黑体" w:hAnsi="黑体" w:eastAsia="黑体" w:cs="黑体"/>
          <w:b w:val="0"/>
          <w:bCs/>
          <w:i w:val="0"/>
          <w:caps w:val="0"/>
          <w:color w:val="333333"/>
          <w:spacing w:val="0"/>
          <w:sz w:val="32"/>
          <w:szCs w:val="32"/>
          <w:lang w:eastAsia="zh-CN"/>
        </w:rPr>
      </w:pPr>
      <w:r>
        <w:rPr>
          <w:rStyle w:val="11"/>
          <w:rFonts w:hint="eastAsia" w:ascii="黑体" w:hAnsi="黑体" w:eastAsia="黑体" w:cs="黑体"/>
          <w:b w:val="0"/>
          <w:bCs/>
          <w:i w:val="0"/>
          <w:caps w:val="0"/>
          <w:color w:val="333333"/>
          <w:spacing w:val="0"/>
          <w:sz w:val="32"/>
          <w:szCs w:val="32"/>
          <w:lang w:eastAsia="zh-CN"/>
        </w:rPr>
        <w:t>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firstLine="0"/>
        <w:jc w:val="both"/>
        <w:textAlignment w:val="auto"/>
        <w:rPr>
          <w:rStyle w:val="11"/>
          <w:rFonts w:hint="eastAsia" w:ascii="方正小标宋简体" w:hAnsi="方正小标宋简体" w:eastAsia="方正小标宋简体" w:cs="方正小标宋简体"/>
          <w:b w:val="0"/>
          <w:bCs/>
          <w:i w:val="0"/>
          <w:caps w:val="0"/>
          <w:color w:val="333333"/>
          <w:spacing w:val="0"/>
          <w:sz w:val="44"/>
          <w:szCs w:val="44"/>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i w:val="0"/>
          <w:caps w:val="0"/>
          <w:color w:val="333333"/>
          <w:spacing w:val="0"/>
          <w:sz w:val="44"/>
          <w:szCs w:val="44"/>
          <w:lang w:eastAsia="zh-CN"/>
        </w:rPr>
      </w:pPr>
      <w:r>
        <w:rPr>
          <w:rStyle w:val="11"/>
          <w:rFonts w:hint="eastAsia" w:ascii="方正小标宋简体" w:hAnsi="方正小标宋简体" w:eastAsia="方正小标宋简体" w:cs="方正小标宋简体"/>
          <w:b w:val="0"/>
          <w:bCs/>
          <w:i w:val="0"/>
          <w:caps w:val="0"/>
          <w:color w:val="333333"/>
          <w:spacing w:val="0"/>
          <w:sz w:val="44"/>
          <w:szCs w:val="44"/>
          <w:lang w:eastAsia="zh-CN"/>
        </w:rPr>
        <w:t>柳州市推进教育科技人才综合改革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i w:val="0"/>
          <w:caps w:val="0"/>
          <w:color w:val="333333"/>
          <w:spacing w:val="0"/>
          <w:sz w:val="44"/>
          <w:szCs w:val="44"/>
        </w:rPr>
      </w:pPr>
      <w:r>
        <w:rPr>
          <w:rStyle w:val="11"/>
          <w:rFonts w:hint="eastAsia" w:ascii="方正小标宋简体" w:hAnsi="方正小标宋简体" w:eastAsia="方正小标宋简体" w:cs="方正小标宋简体"/>
          <w:b w:val="0"/>
          <w:bCs/>
          <w:i w:val="0"/>
          <w:caps w:val="0"/>
          <w:color w:val="333333"/>
          <w:spacing w:val="0"/>
          <w:sz w:val="44"/>
          <w:szCs w:val="44"/>
          <w:lang w:eastAsia="zh-CN"/>
        </w:rPr>
        <w:t>发展新质生产力三年行动</w:t>
      </w:r>
      <w:r>
        <w:rPr>
          <w:rStyle w:val="11"/>
          <w:rFonts w:hint="eastAsia" w:ascii="方正小标宋简体" w:hAnsi="方正小标宋简体" w:eastAsia="方正小标宋简体" w:cs="方正小标宋简体"/>
          <w:b w:val="0"/>
          <w:bCs/>
          <w:i w:val="0"/>
          <w:caps w:val="0"/>
          <w:color w:val="333333"/>
          <w:spacing w:val="0"/>
          <w:sz w:val="44"/>
          <w:szCs w:val="44"/>
        </w:rPr>
        <w:t>方案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0"/>
        <w:jc w:val="center"/>
        <w:textAlignment w:val="auto"/>
        <w:rPr>
          <w:rStyle w:val="11"/>
          <w:rFonts w:hint="eastAsia" w:ascii="楷体" w:hAnsi="楷体" w:eastAsia="楷体" w:cs="楷体"/>
          <w:b/>
          <w:bCs w:val="0"/>
          <w:i w:val="0"/>
          <w:caps w:val="0"/>
          <w:color w:val="333333"/>
          <w:spacing w:val="0"/>
          <w:sz w:val="36"/>
          <w:szCs w:val="36"/>
          <w:lang w:eastAsia="zh-CN"/>
        </w:rPr>
      </w:pPr>
      <w:r>
        <w:rPr>
          <w:rStyle w:val="11"/>
          <w:rFonts w:hint="eastAsia" w:ascii="楷体" w:hAnsi="楷体" w:eastAsia="楷体" w:cs="楷体"/>
          <w:b/>
          <w:bCs w:val="0"/>
          <w:i w:val="0"/>
          <w:caps w:val="0"/>
          <w:color w:val="333333"/>
          <w:spacing w:val="0"/>
          <w:sz w:val="36"/>
          <w:szCs w:val="36"/>
          <w:lang w:eastAsia="zh-CN"/>
        </w:rPr>
        <w:t>（征求意见稿）</w:t>
      </w:r>
    </w:p>
    <w:p>
      <w:pPr>
        <w:pStyle w:val="4"/>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仿宋_GB2312" w:cs="Times New Roman"/>
          <w:spacing w:val="6"/>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为</w:t>
      </w:r>
      <w:r>
        <w:rPr>
          <w:rFonts w:hint="default" w:ascii="Times New Roman" w:hAnsi="Times New Roman" w:eastAsia="仿宋_GB2312" w:cs="Times New Roman"/>
          <w:b w:val="0"/>
          <w:bCs w:val="0"/>
          <w:kern w:val="2"/>
          <w:sz w:val="32"/>
          <w:szCs w:val="32"/>
          <w:lang w:val="zh-TW" w:eastAsia="zh-TW" w:bidi="ar-SA"/>
        </w:rPr>
        <w:t>深入贯彻</w:t>
      </w:r>
      <w:r>
        <w:rPr>
          <w:rFonts w:hint="eastAsia" w:ascii="Times New Roman" w:hAnsi="Times New Roman" w:eastAsia="仿宋_GB2312" w:cs="Times New Roman"/>
          <w:b w:val="0"/>
          <w:bCs w:val="0"/>
          <w:kern w:val="2"/>
          <w:sz w:val="32"/>
          <w:szCs w:val="32"/>
          <w:lang w:val="zh-TW" w:eastAsia="zh-CN" w:bidi="ar-SA"/>
        </w:rPr>
        <w:t>落实</w:t>
      </w:r>
      <w:r>
        <w:rPr>
          <w:rFonts w:hint="default" w:ascii="Times New Roman" w:hAnsi="Times New Roman" w:eastAsia="仿宋_GB2312" w:cs="Times New Roman"/>
          <w:b w:val="0"/>
          <w:bCs w:val="0"/>
          <w:kern w:val="2"/>
          <w:sz w:val="32"/>
          <w:szCs w:val="32"/>
          <w:lang w:val="zh-TW" w:eastAsia="zh-TW" w:bidi="ar-SA"/>
        </w:rPr>
        <w:t>习近平总书记对广西重大方略要求以及关于科技创新的重要论述，</w:t>
      </w:r>
      <w:r>
        <w:rPr>
          <w:rFonts w:hint="eastAsia" w:ascii="Times New Roman" w:hAnsi="Times New Roman" w:eastAsia="仿宋_GB2312" w:cs="Times New Roman"/>
          <w:spacing w:val="6"/>
          <w:sz w:val="32"/>
          <w:szCs w:val="32"/>
        </w:rPr>
        <w:t>全面贯彻落实党的二十大精神，</w:t>
      </w:r>
      <w:r>
        <w:rPr>
          <w:rFonts w:hint="eastAsia" w:ascii="Times New Roman" w:hAnsi="Times New Roman" w:eastAsia="仿宋_GB2312" w:cs="Times New Roman"/>
          <w:spacing w:val="6"/>
          <w:sz w:val="32"/>
          <w:szCs w:val="32"/>
          <w:lang w:eastAsia="zh-CN"/>
        </w:rPr>
        <w:t>因地制宜</w:t>
      </w:r>
      <w:r>
        <w:rPr>
          <w:rFonts w:hint="eastAsia" w:ascii="Times New Roman" w:hAnsi="Times New Roman" w:eastAsia="仿宋_GB2312" w:cs="Times New Roman"/>
          <w:spacing w:val="6"/>
          <w:sz w:val="32"/>
          <w:szCs w:val="32"/>
        </w:rPr>
        <w:t>深入实施科教兴</w:t>
      </w:r>
      <w:r>
        <w:rPr>
          <w:rFonts w:hint="eastAsia" w:ascii="Times New Roman" w:hAnsi="Times New Roman" w:eastAsia="仿宋_GB2312" w:cs="Times New Roman"/>
          <w:spacing w:val="6"/>
          <w:sz w:val="32"/>
          <w:szCs w:val="32"/>
          <w:lang w:eastAsia="zh-CN"/>
        </w:rPr>
        <w:t>国</w:t>
      </w:r>
      <w:r>
        <w:rPr>
          <w:rFonts w:hint="eastAsia" w:ascii="Times New Roman" w:hAnsi="Times New Roman" w:eastAsia="仿宋_GB2312" w:cs="Times New Roman"/>
          <w:spacing w:val="6"/>
          <w:sz w:val="32"/>
          <w:szCs w:val="32"/>
        </w:rPr>
        <w:t>战略、人才强国战略、创新驱动发展战略，坚持党对</w:t>
      </w:r>
      <w:r>
        <w:rPr>
          <w:rFonts w:hint="eastAsia" w:ascii="Times New Roman" w:hAnsi="Times New Roman" w:eastAsia="仿宋_GB2312" w:cs="Times New Roman"/>
          <w:spacing w:val="6"/>
          <w:sz w:val="32"/>
          <w:szCs w:val="32"/>
          <w:lang w:eastAsia="zh-CN"/>
        </w:rPr>
        <w:t>创新工作</w:t>
      </w:r>
      <w:r>
        <w:rPr>
          <w:rFonts w:hint="eastAsia" w:ascii="Times New Roman" w:hAnsi="Times New Roman" w:eastAsia="仿宋_GB2312" w:cs="Times New Roman"/>
          <w:spacing w:val="6"/>
          <w:sz w:val="32"/>
          <w:szCs w:val="32"/>
        </w:rPr>
        <w:t>的统一领导，</w:t>
      </w:r>
      <w:r>
        <w:rPr>
          <w:rFonts w:hint="default" w:ascii="Times New Roman" w:hAnsi="Times New Roman" w:eastAsia="仿宋_GB2312" w:cs="Times New Roman"/>
          <w:b w:val="0"/>
          <w:bCs w:val="0"/>
          <w:kern w:val="2"/>
          <w:sz w:val="32"/>
          <w:szCs w:val="32"/>
          <w:lang w:val="zh-TW" w:eastAsia="zh-TW" w:bidi="ar-SA"/>
        </w:rPr>
        <w:t>解放思想、创新求变，向海图强、开放发展，</w:t>
      </w:r>
      <w:r>
        <w:rPr>
          <w:rFonts w:hint="eastAsia" w:ascii="Times New Roman" w:hAnsi="Times New Roman" w:eastAsia="仿宋_GB2312" w:cs="Times New Roman"/>
          <w:spacing w:val="6"/>
          <w:sz w:val="32"/>
          <w:szCs w:val="32"/>
        </w:rPr>
        <w:t>以加快实现高水平科技自立自强为</w:t>
      </w:r>
      <w:r>
        <w:rPr>
          <w:rFonts w:hint="eastAsia" w:ascii="Times New Roman" w:hAnsi="Times New Roman" w:eastAsia="仿宋_GB2312" w:cs="Times New Roman"/>
          <w:spacing w:val="6"/>
          <w:sz w:val="32"/>
          <w:szCs w:val="32"/>
          <w:lang w:eastAsia="zh-CN"/>
        </w:rPr>
        <w:t>目标</w:t>
      </w:r>
      <w:r>
        <w:rPr>
          <w:rFonts w:hint="eastAsia" w:ascii="Times New Roman" w:hAnsi="Times New Roman" w:eastAsia="仿宋_GB2312" w:cs="Times New Roman"/>
          <w:spacing w:val="6"/>
          <w:sz w:val="32"/>
          <w:szCs w:val="32"/>
        </w:rPr>
        <w:t>，以支撑高质量发展为主线，以</w:t>
      </w:r>
      <w:r>
        <w:rPr>
          <w:rFonts w:hint="eastAsia" w:ascii="Times New Roman" w:hAnsi="Times New Roman" w:eastAsia="仿宋_GB2312" w:cs="Times New Roman"/>
          <w:spacing w:val="6"/>
          <w:sz w:val="32"/>
          <w:szCs w:val="32"/>
          <w:lang w:eastAsia="zh-CN"/>
        </w:rPr>
        <w:t>全面</w:t>
      </w:r>
      <w:r>
        <w:rPr>
          <w:rFonts w:hint="eastAsia" w:ascii="Times New Roman" w:hAnsi="Times New Roman" w:eastAsia="仿宋_GB2312" w:cs="Times New Roman"/>
          <w:spacing w:val="6"/>
          <w:sz w:val="32"/>
          <w:szCs w:val="32"/>
        </w:rPr>
        <w:t>深化改革为动力，</w:t>
      </w:r>
      <w:r>
        <w:rPr>
          <w:rFonts w:hint="default" w:ascii="Times New Roman" w:hAnsi="Times New Roman" w:eastAsia="仿宋_GB2312" w:cs="Times New Roman"/>
          <w:b w:val="0"/>
          <w:bCs w:val="0"/>
          <w:kern w:val="2"/>
          <w:sz w:val="32"/>
          <w:szCs w:val="32"/>
          <w:lang w:val="zh-TW" w:eastAsia="zh-TW" w:bidi="ar-SA"/>
        </w:rPr>
        <w:t>促进</w:t>
      </w:r>
      <w:r>
        <w:rPr>
          <w:rFonts w:hint="eastAsia" w:ascii="Times New Roman" w:hAnsi="Times New Roman" w:eastAsia="仿宋_GB2312" w:cs="Times New Roman"/>
          <w:b w:val="0"/>
          <w:bCs w:val="0"/>
          <w:kern w:val="2"/>
          <w:sz w:val="32"/>
          <w:szCs w:val="32"/>
          <w:lang w:val="zh-TW" w:eastAsia="zh-CN" w:bidi="ar-SA"/>
        </w:rPr>
        <w:t>“</w:t>
      </w:r>
      <w:r>
        <w:rPr>
          <w:rFonts w:hint="default" w:ascii="Times New Roman" w:hAnsi="Times New Roman" w:eastAsia="仿宋_GB2312" w:cs="Times New Roman"/>
          <w:b w:val="0"/>
          <w:bCs w:val="0"/>
          <w:kern w:val="2"/>
          <w:sz w:val="32"/>
          <w:szCs w:val="32"/>
          <w:lang w:val="zh-TW" w:eastAsia="zh-TW" w:bidi="ar-SA"/>
        </w:rPr>
        <w:t>四链</w:t>
      </w:r>
      <w:r>
        <w:rPr>
          <w:rFonts w:hint="eastAsia" w:ascii="Times New Roman" w:hAnsi="Times New Roman" w:eastAsia="仿宋_GB2312" w:cs="Times New Roman"/>
          <w:b w:val="0"/>
          <w:bCs w:val="0"/>
          <w:kern w:val="2"/>
          <w:sz w:val="32"/>
          <w:szCs w:val="32"/>
          <w:lang w:val="zh-TW" w:eastAsia="zh-CN" w:bidi="ar-SA"/>
        </w:rPr>
        <w:t>”</w:t>
      </w:r>
      <w:r>
        <w:rPr>
          <w:rFonts w:hint="default" w:ascii="Times New Roman" w:hAnsi="Times New Roman" w:eastAsia="仿宋_GB2312" w:cs="Times New Roman"/>
          <w:b w:val="0"/>
          <w:bCs w:val="0"/>
          <w:kern w:val="2"/>
          <w:sz w:val="32"/>
          <w:szCs w:val="32"/>
          <w:lang w:val="zh-TW" w:eastAsia="zh-TW" w:bidi="ar-SA"/>
        </w:rPr>
        <w:t>融合</w:t>
      </w:r>
      <w:r>
        <w:rPr>
          <w:rFonts w:hint="eastAsia" w:ascii="Times New Roman" w:hAnsi="Times New Roman" w:eastAsia="仿宋_GB2312" w:cs="Times New Roman"/>
          <w:spacing w:val="6"/>
          <w:sz w:val="32"/>
          <w:szCs w:val="32"/>
        </w:rPr>
        <w:t>推动</w:t>
      </w:r>
      <w:r>
        <w:rPr>
          <w:rFonts w:hint="eastAsia" w:ascii="Times New Roman" w:hAnsi="Times New Roman" w:eastAsia="仿宋_GB2312" w:cs="Times New Roman"/>
          <w:spacing w:val="6"/>
          <w:sz w:val="32"/>
          <w:szCs w:val="32"/>
          <w:lang w:eastAsia="zh-CN"/>
        </w:rPr>
        <w:t>柳州市</w:t>
      </w:r>
      <w:r>
        <w:rPr>
          <w:rFonts w:hint="eastAsia" w:ascii="Times New Roman" w:hAnsi="Times New Roman" w:eastAsia="仿宋_GB2312" w:cs="Times New Roman"/>
          <w:spacing w:val="6"/>
          <w:sz w:val="32"/>
          <w:szCs w:val="32"/>
        </w:rPr>
        <w:t>率先</w:t>
      </w:r>
      <w:r>
        <w:rPr>
          <w:rFonts w:hint="eastAsia" w:ascii="Times New Roman" w:hAnsi="Times New Roman" w:eastAsia="仿宋_GB2312" w:cs="Times New Roman"/>
          <w:spacing w:val="6"/>
          <w:sz w:val="32"/>
          <w:szCs w:val="32"/>
          <w:lang w:eastAsia="zh-CN"/>
        </w:rPr>
        <w:t>在广西走出一条发展新质生产力、推进现代产业体系发展的特色创新之路，</w:t>
      </w:r>
      <w:r>
        <w:rPr>
          <w:rFonts w:hint="eastAsia" w:ascii="Times New Roman" w:hAnsi="Times New Roman" w:eastAsia="仿宋_GB2312" w:cs="Times New Roman"/>
          <w:spacing w:val="6"/>
          <w:sz w:val="32"/>
          <w:szCs w:val="32"/>
        </w:rPr>
        <w:t>有力支撑</w:t>
      </w:r>
      <w:r>
        <w:rPr>
          <w:rFonts w:hint="eastAsia" w:ascii="Times New Roman" w:hAnsi="Times New Roman" w:eastAsia="仿宋_GB2312" w:cs="Times New Roman"/>
          <w:spacing w:val="6"/>
          <w:sz w:val="32"/>
          <w:szCs w:val="32"/>
          <w:lang w:eastAsia="zh-CN"/>
        </w:rPr>
        <w:t>国家创新型城市建设</w:t>
      </w:r>
      <w:r>
        <w:rPr>
          <w:rFonts w:hint="eastAsia" w:ascii="Times New Roman" w:hAnsi="Times New Roman" w:eastAsia="仿宋_GB2312" w:cs="Times New Roman"/>
          <w:spacing w:val="6"/>
          <w:sz w:val="32"/>
          <w:szCs w:val="32"/>
        </w:rPr>
        <w:t>和中国式现代化</w:t>
      </w:r>
      <w:r>
        <w:rPr>
          <w:rFonts w:hint="eastAsia" w:ascii="Times New Roman" w:hAnsi="Times New Roman" w:eastAsia="仿宋_GB2312" w:cs="Times New Roman"/>
          <w:spacing w:val="6"/>
          <w:sz w:val="32"/>
          <w:szCs w:val="32"/>
          <w:lang w:eastAsia="zh-CN"/>
        </w:rPr>
        <w:t>柳州篇章</w:t>
      </w:r>
      <w:r>
        <w:rPr>
          <w:rFonts w:hint="eastAsia" w:ascii="Times New Roman" w:hAnsi="Times New Roman" w:eastAsia="仿宋_GB2312" w:cs="Times New Roman"/>
          <w:spacing w:val="6"/>
          <w:sz w:val="32"/>
          <w:szCs w:val="32"/>
        </w:rPr>
        <w:t>建设，制定本方案。</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黑体" w:hAnsi="黑体" w:eastAsia="黑体" w:cs="黑体"/>
          <w:b w:val="0"/>
          <w:bCs w:val="0"/>
          <w:spacing w:val="6"/>
          <w:sz w:val="32"/>
          <w:szCs w:val="32"/>
          <w:lang w:eastAsia="zh-CN"/>
        </w:rPr>
      </w:pPr>
      <w:r>
        <w:rPr>
          <w:rFonts w:hint="eastAsia" w:ascii="黑体" w:hAnsi="黑体" w:eastAsia="黑体" w:cs="黑体"/>
          <w:b w:val="0"/>
          <w:bCs w:val="0"/>
          <w:spacing w:val="6"/>
          <w:sz w:val="32"/>
          <w:szCs w:val="32"/>
          <w:lang w:eastAsia="zh-CN"/>
        </w:rPr>
        <w:t>一、全面实施有组织有条件科研，服务重大发展战略需求</w:t>
      </w:r>
    </w:p>
    <w:p>
      <w:pPr>
        <w:pStyle w:val="4"/>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hint="eastAsia" w:ascii="Times New Roman" w:hAnsi="Times New Roman" w:eastAsia="仿宋_GB2312" w:cs="Times New Roman"/>
          <w:spacing w:val="6"/>
          <w:sz w:val="32"/>
          <w:szCs w:val="32"/>
        </w:rPr>
      </w:pPr>
      <w:r>
        <w:rPr>
          <w:rFonts w:hint="eastAsia" w:ascii="楷体" w:hAnsi="楷体" w:eastAsia="楷体" w:cs="楷体"/>
          <w:b/>
          <w:bCs/>
          <w:spacing w:val="6"/>
          <w:sz w:val="32"/>
          <w:szCs w:val="32"/>
          <w:lang w:val="en-US" w:eastAsia="zh-CN"/>
        </w:rPr>
        <w:t>（一）</w:t>
      </w:r>
      <w:r>
        <w:rPr>
          <w:rFonts w:hint="eastAsia" w:ascii="楷体" w:hAnsi="楷体" w:eastAsia="楷体" w:cs="楷体"/>
          <w:b/>
          <w:bCs/>
          <w:spacing w:val="6"/>
          <w:sz w:val="32"/>
          <w:szCs w:val="32"/>
        </w:rPr>
        <w:t>促进产学研和产业链协同创新。</w:t>
      </w:r>
      <w:r>
        <w:rPr>
          <w:rFonts w:hint="eastAsia" w:ascii="Times New Roman" w:hAnsi="Times New Roman" w:eastAsia="仿宋_GB2312" w:cs="Times New Roman"/>
          <w:spacing w:val="6"/>
          <w:sz w:val="32"/>
          <w:szCs w:val="32"/>
        </w:rPr>
        <w:t>组织龙头企业和有较强科研能力的企业，以问题为导向、以市场为目标，协同高校、科研院所、产业链上下游企业和创新链企业，承接</w:t>
      </w:r>
      <w:r>
        <w:rPr>
          <w:rFonts w:hint="eastAsia" w:ascii="Times New Roman" w:hAnsi="Times New Roman" w:eastAsia="仿宋_GB2312" w:cs="Times New Roman"/>
          <w:spacing w:val="6"/>
          <w:sz w:val="32"/>
          <w:szCs w:val="32"/>
          <w:lang w:eastAsia="zh-CN"/>
        </w:rPr>
        <w:t>实施</w:t>
      </w:r>
      <w:r>
        <w:rPr>
          <w:rFonts w:hint="eastAsia" w:ascii="Times New Roman" w:hAnsi="Times New Roman" w:eastAsia="仿宋_GB2312" w:cs="Times New Roman"/>
          <w:spacing w:val="6"/>
          <w:sz w:val="32"/>
          <w:szCs w:val="32"/>
        </w:rPr>
        <w:t>各级科技计划项目。完善科技创新决策咨询机制，增加市科技专家库</w:t>
      </w:r>
      <w:r>
        <w:rPr>
          <w:rFonts w:hint="eastAsia" w:ascii="Times New Roman" w:hAnsi="Times New Roman" w:eastAsia="仿宋_GB2312" w:cs="Times New Roman"/>
          <w:spacing w:val="6"/>
          <w:sz w:val="32"/>
          <w:szCs w:val="32"/>
          <w:lang w:eastAsia="zh-CN"/>
        </w:rPr>
        <w:t>的</w:t>
      </w:r>
      <w:r>
        <w:rPr>
          <w:rFonts w:hint="eastAsia" w:ascii="Times New Roman" w:hAnsi="Times New Roman" w:eastAsia="仿宋_GB2312" w:cs="Times New Roman"/>
          <w:spacing w:val="6"/>
          <w:sz w:val="32"/>
          <w:szCs w:val="32"/>
        </w:rPr>
        <w:t>企业专家数量，吸引更多企业专家深度参与科技创新决策与管理。</w:t>
      </w:r>
      <w:r>
        <w:rPr>
          <w:rFonts w:hint="eastAsia" w:ascii="Times New Roman" w:hAnsi="Times New Roman" w:eastAsia="仿宋_GB2312" w:cs="Times New Roman"/>
          <w:color w:val="000000"/>
          <w:sz w:val="32"/>
          <w:szCs w:val="32"/>
          <w:lang w:val="en-US" w:eastAsia="zh-CN"/>
        </w:rPr>
        <w:t>每年4月26日全市</w:t>
      </w:r>
      <w:r>
        <w:rPr>
          <w:rFonts w:hint="eastAsia" w:ascii="Times New Roman" w:hAnsi="Times New Roman" w:eastAsia="仿宋_GB2312" w:cs="Times New Roman"/>
          <w:spacing w:val="6"/>
          <w:sz w:val="32"/>
          <w:szCs w:val="32"/>
          <w:lang w:eastAsia="zh-CN"/>
        </w:rPr>
        <w:t>开展</w:t>
      </w:r>
      <w:r>
        <w:rPr>
          <w:rFonts w:hint="eastAsia" w:ascii="Times New Roman" w:hAnsi="Times New Roman" w:eastAsia="仿宋_GB2312" w:cs="Times New Roman"/>
          <w:color w:val="000000"/>
          <w:sz w:val="32"/>
          <w:szCs w:val="32"/>
          <w:lang w:val="en-US" w:eastAsia="zh-CN"/>
        </w:rPr>
        <w:t>“柳州企业日”“柳州工匠日”系列活动，持续开展“企业服务年”活动，</w:t>
      </w:r>
      <w:r>
        <w:rPr>
          <w:rFonts w:hint="eastAsia" w:ascii="Times New Roman" w:hAnsi="Times New Roman" w:eastAsia="仿宋_GB2312" w:cs="Times New Roman"/>
          <w:spacing w:val="6"/>
          <w:sz w:val="32"/>
          <w:szCs w:val="32"/>
        </w:rPr>
        <w:t>培育和弘扬企业家精神，支持企业家做创新发展的探索者、组织者、引领者。凝聚支持创新创业</w:t>
      </w:r>
      <w:r>
        <w:rPr>
          <w:rFonts w:hint="eastAsia" w:ascii="Times New Roman" w:hAnsi="Times New Roman" w:eastAsia="仿宋_GB2312" w:cs="Times New Roman"/>
          <w:spacing w:val="6"/>
          <w:sz w:val="32"/>
          <w:szCs w:val="32"/>
          <w:lang w:eastAsia="zh-CN"/>
        </w:rPr>
        <w:t>的</w:t>
      </w:r>
      <w:r>
        <w:rPr>
          <w:rFonts w:hint="eastAsia" w:ascii="Times New Roman" w:hAnsi="Times New Roman" w:eastAsia="仿宋_GB2312" w:cs="Times New Roman"/>
          <w:spacing w:val="6"/>
          <w:sz w:val="32"/>
          <w:szCs w:val="32"/>
        </w:rPr>
        <w:t>正能量，营造鼓励创新、宽容失败的社会环境和时代氛围。</w:t>
      </w:r>
    </w:p>
    <w:p>
      <w:pPr>
        <w:pStyle w:val="4"/>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hint="eastAsia" w:ascii="Times New Roman" w:hAnsi="Times New Roman" w:eastAsia="仿宋_GB2312" w:cs="Times New Roman"/>
          <w:spacing w:val="6"/>
          <w:sz w:val="32"/>
          <w:szCs w:val="32"/>
          <w:lang w:eastAsia="zh-CN"/>
        </w:rPr>
      </w:pPr>
      <w:r>
        <w:rPr>
          <w:rFonts w:hint="eastAsia" w:ascii="楷体" w:hAnsi="楷体" w:eastAsia="楷体" w:cs="楷体"/>
          <w:b/>
          <w:bCs/>
          <w:spacing w:val="6"/>
          <w:sz w:val="32"/>
          <w:szCs w:val="32"/>
          <w:lang w:val="en-US" w:eastAsia="zh-CN"/>
        </w:rPr>
        <w:t>（二）</w:t>
      </w:r>
      <w:r>
        <w:rPr>
          <w:rFonts w:hint="eastAsia" w:ascii="楷体" w:hAnsi="楷体" w:eastAsia="楷体" w:cs="楷体"/>
          <w:b/>
          <w:bCs/>
          <w:spacing w:val="6"/>
          <w:sz w:val="32"/>
          <w:szCs w:val="32"/>
        </w:rPr>
        <w:t>持续夯实创新主体的科研条件。</w:t>
      </w:r>
      <w:r>
        <w:rPr>
          <w:rFonts w:hint="eastAsia" w:ascii="Times New Roman" w:hAnsi="Times New Roman" w:eastAsia="仿宋_GB2312" w:cs="Times New Roman"/>
          <w:spacing w:val="6"/>
          <w:sz w:val="32"/>
          <w:szCs w:val="32"/>
        </w:rPr>
        <w:t>通过明确企业科研项目的“九有”条件要求，将财政科技资金</w:t>
      </w:r>
      <w:r>
        <w:rPr>
          <w:rFonts w:hint="eastAsia" w:ascii="Times New Roman" w:hAnsi="Times New Roman" w:eastAsia="仿宋_GB2312" w:cs="Times New Roman"/>
          <w:spacing w:val="6"/>
          <w:sz w:val="32"/>
          <w:szCs w:val="32"/>
          <w:lang w:eastAsia="zh-CN"/>
        </w:rPr>
        <w:t>主要</w:t>
      </w:r>
      <w:r>
        <w:rPr>
          <w:rFonts w:hint="eastAsia" w:ascii="Times New Roman" w:hAnsi="Times New Roman" w:eastAsia="仿宋_GB2312" w:cs="Times New Roman"/>
          <w:spacing w:val="6"/>
          <w:sz w:val="32"/>
          <w:szCs w:val="32"/>
        </w:rPr>
        <w:t>用于支持工业及相关领域创新。柳州市激励企业加大研发经费投入</w:t>
      </w:r>
      <w:r>
        <w:rPr>
          <w:rFonts w:hint="eastAsia" w:ascii="Times New Roman" w:hAnsi="Times New Roman" w:eastAsia="仿宋_GB2312" w:cs="Times New Roman"/>
          <w:spacing w:val="6"/>
          <w:sz w:val="32"/>
          <w:szCs w:val="32"/>
          <w:lang w:eastAsia="zh-CN"/>
        </w:rPr>
        <w:t>政策</w:t>
      </w:r>
      <w:r>
        <w:rPr>
          <w:rFonts w:hint="eastAsia" w:ascii="Times New Roman" w:hAnsi="Times New Roman" w:eastAsia="仿宋_GB2312" w:cs="Times New Roman"/>
          <w:spacing w:val="6"/>
          <w:sz w:val="32"/>
          <w:szCs w:val="32"/>
        </w:rPr>
        <w:t>采用多部门联动、加强政策宣讲培训、引入企业定制辅导服务、建立统计定报制度、网上直报制度、助推科技</w:t>
      </w:r>
      <w:r>
        <w:rPr>
          <w:rFonts w:hint="eastAsia" w:ascii="Times New Roman" w:hAnsi="Times New Roman" w:eastAsia="仿宋_GB2312" w:cs="Times New Roman"/>
          <w:spacing w:val="6"/>
          <w:sz w:val="32"/>
          <w:szCs w:val="32"/>
          <w:lang w:eastAsia="zh-CN"/>
        </w:rPr>
        <w:t>与</w:t>
      </w:r>
      <w:r>
        <w:rPr>
          <w:rFonts w:hint="eastAsia" w:ascii="Times New Roman" w:hAnsi="Times New Roman" w:eastAsia="仿宋_GB2312" w:cs="Times New Roman"/>
          <w:spacing w:val="6"/>
          <w:sz w:val="32"/>
          <w:szCs w:val="32"/>
        </w:rPr>
        <w:t>金融</w:t>
      </w:r>
      <w:r>
        <w:rPr>
          <w:rFonts w:hint="eastAsia" w:ascii="Times New Roman" w:hAnsi="Times New Roman" w:eastAsia="仿宋_GB2312" w:cs="Times New Roman"/>
          <w:spacing w:val="6"/>
          <w:sz w:val="32"/>
          <w:szCs w:val="32"/>
          <w:lang w:eastAsia="zh-CN"/>
        </w:rPr>
        <w:t>创新平台建设、选派科技金融特派员惠企服务、</w:t>
      </w:r>
      <w:r>
        <w:rPr>
          <w:rFonts w:hint="eastAsia" w:ascii="Times New Roman" w:hAnsi="Times New Roman" w:eastAsia="仿宋_GB2312" w:cs="Times New Roman"/>
          <w:spacing w:val="6"/>
          <w:sz w:val="32"/>
          <w:szCs w:val="32"/>
        </w:rPr>
        <w:t>“科创贷”产品落地等创新方式，充分发挥财政投入“四两拨千斤”的杠杆作用，激</w:t>
      </w:r>
      <w:bookmarkStart w:id="0" w:name="_GoBack"/>
      <w:bookmarkEnd w:id="0"/>
      <w:r>
        <w:rPr>
          <w:rFonts w:hint="eastAsia" w:ascii="Times New Roman" w:hAnsi="Times New Roman" w:eastAsia="仿宋_GB2312" w:cs="Times New Roman"/>
          <w:spacing w:val="6"/>
          <w:sz w:val="32"/>
          <w:szCs w:val="32"/>
        </w:rPr>
        <w:t>励企业加大研发投入。全面落实企业研发费用加计扣除、企业投入基础研究税收优惠、固定资产加速折旧、高新技术企业税收优惠等鼓励企业加大</w:t>
      </w:r>
      <w:r>
        <w:rPr>
          <w:rFonts w:hint="eastAsia" w:ascii="Times New Roman" w:hAnsi="Times New Roman" w:eastAsia="仿宋_GB2312" w:cs="Times New Roman"/>
          <w:spacing w:val="6"/>
          <w:sz w:val="32"/>
          <w:szCs w:val="32"/>
          <w:lang w:eastAsia="zh-CN"/>
        </w:rPr>
        <w:t>研发</w:t>
      </w:r>
      <w:r>
        <w:rPr>
          <w:rFonts w:hint="eastAsia" w:ascii="Times New Roman" w:hAnsi="Times New Roman" w:eastAsia="仿宋_GB2312" w:cs="Times New Roman"/>
          <w:spacing w:val="6"/>
          <w:sz w:val="32"/>
          <w:szCs w:val="32"/>
        </w:rPr>
        <w:t>投入的税收优惠政策，推动普惠性税收政策应享尽享</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全社会研发经费支出占地区生产总值比重</w:t>
      </w:r>
      <w:r>
        <w:rPr>
          <w:rFonts w:hint="eastAsia" w:ascii="Times New Roman" w:hAnsi="Times New Roman" w:eastAsia="仿宋_GB2312" w:cs="Times New Roman"/>
          <w:spacing w:val="6"/>
          <w:sz w:val="32"/>
          <w:szCs w:val="32"/>
          <w:lang w:eastAsia="zh-CN"/>
        </w:rPr>
        <w:t>实现逐年增长。</w:t>
      </w:r>
    </w:p>
    <w:p>
      <w:pPr>
        <w:pStyle w:val="4"/>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hint="eastAsia" w:ascii="Times New Roman" w:hAnsi="Times New Roman" w:eastAsia="仿宋_GB2312" w:cs="Times New Roman"/>
          <w:spacing w:val="6"/>
          <w:sz w:val="32"/>
          <w:szCs w:val="32"/>
        </w:rPr>
      </w:pPr>
      <w:r>
        <w:rPr>
          <w:rFonts w:hint="eastAsia" w:ascii="楷体" w:hAnsi="楷体" w:eastAsia="楷体" w:cs="楷体"/>
          <w:b/>
          <w:bCs/>
          <w:spacing w:val="6"/>
          <w:sz w:val="32"/>
          <w:szCs w:val="32"/>
          <w:lang w:val="en-US" w:eastAsia="zh-CN"/>
        </w:rPr>
        <w:t>（三）深入</w:t>
      </w:r>
      <w:r>
        <w:rPr>
          <w:rFonts w:hint="eastAsia" w:ascii="楷体" w:hAnsi="楷体" w:eastAsia="楷体" w:cs="楷体"/>
          <w:b/>
          <w:bCs/>
          <w:spacing w:val="6"/>
          <w:sz w:val="32"/>
          <w:szCs w:val="32"/>
        </w:rPr>
        <w:t>开展科技创新</w:t>
      </w:r>
      <w:r>
        <w:rPr>
          <w:rFonts w:hint="eastAsia" w:ascii="楷体" w:hAnsi="楷体" w:eastAsia="楷体" w:cs="楷体"/>
          <w:b/>
          <w:bCs/>
          <w:spacing w:val="6"/>
          <w:sz w:val="32"/>
          <w:szCs w:val="32"/>
          <w:lang w:eastAsia="zh-CN"/>
        </w:rPr>
        <w:t>升级</w:t>
      </w:r>
      <w:r>
        <w:rPr>
          <w:rFonts w:hint="eastAsia" w:ascii="楷体" w:hAnsi="楷体" w:eastAsia="楷体" w:cs="楷体"/>
          <w:b/>
          <w:bCs/>
          <w:spacing w:val="6"/>
          <w:sz w:val="32"/>
          <w:szCs w:val="32"/>
        </w:rPr>
        <w:t>行动。</w:t>
      </w:r>
      <w:r>
        <w:rPr>
          <w:rFonts w:hint="eastAsia" w:ascii="Times New Roman" w:hAnsi="Times New Roman" w:eastAsia="仿宋_GB2312" w:cs="Times New Roman"/>
          <w:spacing w:val="6"/>
          <w:sz w:val="32"/>
          <w:szCs w:val="32"/>
          <w:lang w:eastAsia="zh-CN"/>
        </w:rPr>
        <w:t>聚焦支撑工业高质量发展实施科技创新升级行动，</w:t>
      </w:r>
      <w:r>
        <w:rPr>
          <w:rFonts w:hint="eastAsia" w:ascii="Times New Roman" w:hAnsi="Times New Roman" w:eastAsia="仿宋_GB2312" w:cs="Times New Roman"/>
          <w:spacing w:val="6"/>
          <w:sz w:val="32"/>
          <w:szCs w:val="32"/>
        </w:rPr>
        <w:t>推进“</w:t>
      </w:r>
      <w:r>
        <w:rPr>
          <w:rFonts w:hint="eastAsia" w:ascii="Times New Roman" w:hAnsi="Times New Roman" w:eastAsia="仿宋_GB2312" w:cs="Times New Roman"/>
          <w:spacing w:val="6"/>
          <w:sz w:val="32"/>
          <w:szCs w:val="32"/>
          <w:lang w:val="en-US" w:eastAsia="zh-CN"/>
        </w:rPr>
        <w:t>3</w:t>
      </w:r>
      <w:r>
        <w:rPr>
          <w:rFonts w:hint="eastAsia" w:ascii="Times New Roman" w:hAnsi="Times New Roman" w:eastAsia="仿宋_GB2312" w:cs="Times New Roman"/>
          <w:spacing w:val="6"/>
          <w:sz w:val="32"/>
          <w:szCs w:val="32"/>
        </w:rPr>
        <w:t>+</w:t>
      </w:r>
      <w:r>
        <w:rPr>
          <w:rFonts w:hint="eastAsia" w:ascii="Times New Roman" w:hAnsi="Times New Roman" w:eastAsia="仿宋_GB2312" w:cs="Times New Roman"/>
          <w:spacing w:val="6"/>
          <w:sz w:val="32"/>
          <w:szCs w:val="32"/>
          <w:lang w:val="en-US" w:eastAsia="zh-CN"/>
        </w:rPr>
        <w:t>3+N</w:t>
      </w:r>
      <w:r>
        <w:rPr>
          <w:rFonts w:hint="eastAsia" w:ascii="Times New Roman" w:hAnsi="Times New Roman" w:eastAsia="仿宋_GB2312" w:cs="Times New Roman"/>
          <w:spacing w:val="6"/>
          <w:sz w:val="32"/>
          <w:szCs w:val="32"/>
        </w:rPr>
        <w:t>”产业重大技术攻关取得新突破。鼓励企业申报国家、自治区级</w:t>
      </w:r>
      <w:r>
        <w:rPr>
          <w:rFonts w:hint="eastAsia" w:ascii="Times New Roman" w:hAnsi="Times New Roman" w:eastAsia="仿宋_GB2312" w:cs="Times New Roman"/>
          <w:spacing w:val="6"/>
          <w:sz w:val="32"/>
          <w:szCs w:val="32"/>
          <w:lang w:eastAsia="zh-CN"/>
        </w:rPr>
        <w:t>科技和产业</w:t>
      </w:r>
      <w:r>
        <w:rPr>
          <w:rFonts w:hint="eastAsia" w:ascii="Times New Roman" w:hAnsi="Times New Roman" w:eastAsia="仿宋_GB2312" w:cs="Times New Roman"/>
          <w:spacing w:val="6"/>
          <w:sz w:val="32"/>
          <w:szCs w:val="32"/>
        </w:rPr>
        <w:t>项目。鼓励科技领军企业聚焦企业发展重大需求中的关键</w:t>
      </w:r>
      <w:r>
        <w:rPr>
          <w:rFonts w:hint="eastAsia" w:ascii="Times New Roman" w:hAnsi="Times New Roman" w:eastAsia="仿宋_GB2312" w:cs="Times New Roman"/>
          <w:spacing w:val="6"/>
          <w:sz w:val="32"/>
          <w:szCs w:val="32"/>
          <w:lang w:eastAsia="zh-CN"/>
        </w:rPr>
        <w:t>创新</w:t>
      </w:r>
      <w:r>
        <w:rPr>
          <w:rFonts w:hint="eastAsia" w:ascii="Times New Roman" w:hAnsi="Times New Roman" w:eastAsia="仿宋_GB2312" w:cs="Times New Roman"/>
          <w:spacing w:val="6"/>
          <w:sz w:val="32"/>
          <w:szCs w:val="32"/>
        </w:rPr>
        <w:t>问题前瞻布局应用</w:t>
      </w:r>
      <w:r>
        <w:rPr>
          <w:rFonts w:hint="eastAsia" w:ascii="Times New Roman" w:hAnsi="Times New Roman" w:eastAsia="仿宋_GB2312" w:cs="Times New Roman"/>
          <w:spacing w:val="6"/>
          <w:sz w:val="32"/>
          <w:szCs w:val="32"/>
          <w:lang w:eastAsia="zh-CN"/>
        </w:rPr>
        <w:t>技术</w:t>
      </w:r>
      <w:r>
        <w:rPr>
          <w:rFonts w:hint="eastAsia" w:ascii="Times New Roman" w:hAnsi="Times New Roman" w:eastAsia="仿宋_GB2312" w:cs="Times New Roman"/>
          <w:spacing w:val="6"/>
          <w:sz w:val="32"/>
          <w:szCs w:val="32"/>
        </w:rPr>
        <w:t>研究，通过研发合作、共建</w:t>
      </w:r>
      <w:r>
        <w:rPr>
          <w:rFonts w:hint="eastAsia" w:ascii="Times New Roman" w:hAnsi="Times New Roman" w:eastAsia="仿宋_GB2312" w:cs="Times New Roman"/>
          <w:spacing w:val="6"/>
          <w:sz w:val="32"/>
          <w:szCs w:val="32"/>
          <w:lang w:eastAsia="zh-CN"/>
        </w:rPr>
        <w:t>创新</w:t>
      </w:r>
      <w:r>
        <w:rPr>
          <w:rFonts w:hint="eastAsia" w:ascii="Times New Roman" w:hAnsi="Times New Roman" w:eastAsia="仿宋_GB2312" w:cs="Times New Roman"/>
          <w:spacing w:val="6"/>
          <w:sz w:val="32"/>
          <w:szCs w:val="32"/>
        </w:rPr>
        <w:t>平台、</w:t>
      </w:r>
      <w:r>
        <w:rPr>
          <w:rFonts w:hint="eastAsia" w:ascii="Times New Roman" w:hAnsi="Times New Roman" w:eastAsia="仿宋_GB2312" w:cs="Times New Roman"/>
          <w:spacing w:val="6"/>
          <w:sz w:val="32"/>
          <w:szCs w:val="32"/>
          <w:lang w:eastAsia="zh-CN"/>
        </w:rPr>
        <w:t>科技</w:t>
      </w:r>
      <w:r>
        <w:rPr>
          <w:rFonts w:hint="eastAsia" w:ascii="Times New Roman" w:hAnsi="Times New Roman" w:eastAsia="仿宋_GB2312" w:cs="Times New Roman"/>
          <w:spacing w:val="6"/>
          <w:sz w:val="32"/>
          <w:szCs w:val="32"/>
        </w:rPr>
        <w:t>成果共享等</w:t>
      </w:r>
      <w:r>
        <w:rPr>
          <w:rFonts w:hint="eastAsia" w:ascii="Times New Roman" w:hAnsi="Times New Roman" w:eastAsia="仿宋_GB2312" w:cs="Times New Roman"/>
          <w:spacing w:val="6"/>
          <w:sz w:val="32"/>
          <w:szCs w:val="32"/>
          <w:lang w:eastAsia="zh-CN"/>
        </w:rPr>
        <w:t>“人才飞地”“联合创新中心”“校校企”的合作</w:t>
      </w:r>
      <w:r>
        <w:rPr>
          <w:rFonts w:hint="eastAsia" w:ascii="Times New Roman" w:hAnsi="Times New Roman" w:eastAsia="仿宋_GB2312" w:cs="Times New Roman"/>
          <w:spacing w:val="6"/>
          <w:sz w:val="32"/>
          <w:szCs w:val="32"/>
        </w:rPr>
        <w:t>方式</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参与</w:t>
      </w:r>
      <w:r>
        <w:rPr>
          <w:rFonts w:hint="eastAsia" w:ascii="Times New Roman" w:hAnsi="Times New Roman" w:eastAsia="仿宋_GB2312" w:cs="Times New Roman"/>
          <w:spacing w:val="6"/>
          <w:sz w:val="32"/>
          <w:szCs w:val="32"/>
          <w:lang w:eastAsia="zh-CN"/>
        </w:rPr>
        <w:t>发达地区</w:t>
      </w:r>
      <w:r>
        <w:rPr>
          <w:rFonts w:hint="eastAsia" w:ascii="Times New Roman" w:hAnsi="Times New Roman" w:eastAsia="仿宋_GB2312" w:cs="Times New Roman"/>
          <w:spacing w:val="6"/>
          <w:sz w:val="32"/>
          <w:szCs w:val="32"/>
        </w:rPr>
        <w:t>各类实验室、新型研发机构和企业技术创新中心等</w:t>
      </w:r>
      <w:r>
        <w:rPr>
          <w:rFonts w:hint="eastAsia" w:ascii="Times New Roman" w:hAnsi="Times New Roman" w:eastAsia="仿宋_GB2312" w:cs="Times New Roman"/>
          <w:spacing w:val="6"/>
          <w:sz w:val="32"/>
          <w:szCs w:val="32"/>
          <w:lang w:eastAsia="zh-CN"/>
        </w:rPr>
        <w:t>创新平台</w:t>
      </w:r>
      <w:r>
        <w:rPr>
          <w:rFonts w:hint="eastAsia" w:ascii="Times New Roman" w:hAnsi="Times New Roman" w:eastAsia="仿宋_GB2312" w:cs="Times New Roman"/>
          <w:spacing w:val="6"/>
          <w:sz w:val="32"/>
          <w:szCs w:val="32"/>
        </w:rPr>
        <w:t>建设</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支持</w:t>
      </w:r>
      <w:r>
        <w:rPr>
          <w:rFonts w:hint="eastAsia" w:ascii="Times New Roman" w:hAnsi="Times New Roman" w:eastAsia="仿宋_GB2312" w:cs="Times New Roman"/>
          <w:spacing w:val="6"/>
          <w:sz w:val="32"/>
          <w:szCs w:val="32"/>
          <w:lang w:eastAsia="zh-CN"/>
        </w:rPr>
        <w:t>科技企业和</w:t>
      </w:r>
      <w:r>
        <w:rPr>
          <w:rFonts w:hint="eastAsia" w:ascii="Times New Roman" w:hAnsi="Times New Roman" w:eastAsia="仿宋_GB2312" w:cs="Times New Roman"/>
          <w:spacing w:val="6"/>
          <w:sz w:val="32"/>
          <w:szCs w:val="32"/>
        </w:rPr>
        <w:t>在</w:t>
      </w:r>
      <w:r>
        <w:rPr>
          <w:rFonts w:hint="eastAsia" w:ascii="Times New Roman" w:hAnsi="Times New Roman" w:eastAsia="仿宋_GB2312" w:cs="Times New Roman"/>
          <w:spacing w:val="6"/>
          <w:sz w:val="32"/>
          <w:szCs w:val="32"/>
          <w:lang w:eastAsia="zh-CN"/>
        </w:rPr>
        <w:t>柳</w:t>
      </w:r>
      <w:r>
        <w:rPr>
          <w:rFonts w:hint="eastAsia" w:ascii="Times New Roman" w:hAnsi="Times New Roman" w:eastAsia="仿宋_GB2312" w:cs="Times New Roman"/>
          <w:spacing w:val="6"/>
          <w:sz w:val="32"/>
          <w:szCs w:val="32"/>
        </w:rPr>
        <w:t>高校全面融入北京、上海、粤港澳大湾区</w:t>
      </w:r>
      <w:r>
        <w:rPr>
          <w:rFonts w:hint="eastAsia" w:ascii="Times New Roman" w:hAnsi="Times New Roman" w:eastAsia="仿宋_GB2312" w:cs="Times New Roman"/>
          <w:spacing w:val="6"/>
          <w:sz w:val="32"/>
          <w:szCs w:val="32"/>
          <w:lang w:eastAsia="zh-CN"/>
        </w:rPr>
        <w:t>等六个国际</w:t>
      </w:r>
      <w:r>
        <w:rPr>
          <w:rFonts w:hint="eastAsia" w:ascii="Times New Roman" w:hAnsi="Times New Roman" w:eastAsia="仿宋_GB2312" w:cs="Times New Roman"/>
          <w:spacing w:val="6"/>
          <w:sz w:val="32"/>
          <w:szCs w:val="32"/>
        </w:rPr>
        <w:t>科技创新中心建设，优化</w:t>
      </w:r>
      <w:r>
        <w:rPr>
          <w:rFonts w:hint="eastAsia" w:ascii="Times New Roman" w:hAnsi="Times New Roman" w:eastAsia="仿宋_GB2312" w:cs="Times New Roman"/>
          <w:spacing w:val="6"/>
          <w:sz w:val="32"/>
          <w:szCs w:val="32"/>
          <w:lang w:eastAsia="zh-CN"/>
        </w:rPr>
        <w:t>自身</w:t>
      </w:r>
      <w:r>
        <w:rPr>
          <w:rFonts w:hint="eastAsia" w:ascii="Times New Roman" w:hAnsi="Times New Roman" w:eastAsia="仿宋_GB2312" w:cs="Times New Roman"/>
          <w:spacing w:val="6"/>
          <w:sz w:val="32"/>
          <w:szCs w:val="32"/>
        </w:rPr>
        <w:t>科研力量布局，强化重大</w:t>
      </w:r>
      <w:r>
        <w:rPr>
          <w:rFonts w:hint="eastAsia" w:ascii="Times New Roman" w:hAnsi="Times New Roman" w:eastAsia="仿宋_GB2312" w:cs="Times New Roman"/>
          <w:spacing w:val="6"/>
          <w:sz w:val="32"/>
          <w:szCs w:val="32"/>
          <w:lang w:eastAsia="zh-CN"/>
        </w:rPr>
        <w:t>技术</w:t>
      </w:r>
      <w:r>
        <w:rPr>
          <w:rFonts w:hint="eastAsia" w:ascii="Times New Roman" w:hAnsi="Times New Roman" w:eastAsia="仿宋_GB2312" w:cs="Times New Roman"/>
          <w:spacing w:val="6"/>
          <w:sz w:val="32"/>
          <w:szCs w:val="32"/>
        </w:rPr>
        <w:t>创新突破和科技任务攻关，加速创新成果落地转化。</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黑体" w:hAnsi="黑体" w:eastAsia="黑体" w:cs="黑体"/>
          <w:b w:val="0"/>
          <w:bCs w:val="0"/>
          <w:spacing w:val="6"/>
          <w:sz w:val="32"/>
          <w:szCs w:val="32"/>
          <w:lang w:eastAsia="zh-CN"/>
        </w:rPr>
      </w:pPr>
      <w:r>
        <w:rPr>
          <w:rFonts w:hint="eastAsia" w:ascii="黑体" w:hAnsi="黑体" w:eastAsia="黑体" w:cs="黑体"/>
          <w:b w:val="0"/>
          <w:bCs w:val="0"/>
          <w:spacing w:val="6"/>
          <w:sz w:val="32"/>
          <w:szCs w:val="32"/>
          <w:lang w:eastAsia="zh-CN"/>
        </w:rPr>
        <w:t>二、深化前沿技术攻关，逐步实现高水平科技自立自强</w:t>
      </w:r>
    </w:p>
    <w:p>
      <w:pPr>
        <w:pStyle w:val="4"/>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ascii="Times New Roman" w:hAnsi="Times New Roman" w:eastAsia="仿宋_GB2312" w:cs="Times New Roman"/>
          <w:spacing w:val="6"/>
          <w:sz w:val="32"/>
          <w:szCs w:val="32"/>
        </w:rPr>
      </w:pPr>
      <w:r>
        <w:rPr>
          <w:rFonts w:hint="eastAsia" w:ascii="楷体" w:hAnsi="楷体" w:eastAsia="楷体" w:cs="楷体"/>
          <w:b/>
          <w:bCs/>
          <w:spacing w:val="6"/>
          <w:sz w:val="32"/>
          <w:szCs w:val="32"/>
          <w:lang w:val="en-US" w:eastAsia="zh-CN"/>
        </w:rPr>
        <w:t>（一）</w:t>
      </w:r>
      <w:r>
        <w:rPr>
          <w:rFonts w:hint="eastAsia" w:ascii="楷体" w:hAnsi="楷体" w:eastAsia="楷体" w:cs="楷体"/>
          <w:b/>
          <w:bCs/>
          <w:spacing w:val="6"/>
          <w:sz w:val="32"/>
          <w:szCs w:val="32"/>
        </w:rPr>
        <w:t>加强</w:t>
      </w:r>
      <w:r>
        <w:rPr>
          <w:rFonts w:hint="eastAsia" w:ascii="楷体" w:hAnsi="楷体" w:eastAsia="楷体" w:cs="楷体"/>
          <w:b/>
          <w:bCs/>
          <w:spacing w:val="6"/>
          <w:sz w:val="32"/>
          <w:szCs w:val="32"/>
          <w:lang w:eastAsia="zh-CN"/>
        </w:rPr>
        <w:t>前沿技术</w:t>
      </w:r>
      <w:r>
        <w:rPr>
          <w:rFonts w:hint="eastAsia" w:ascii="楷体" w:hAnsi="楷体" w:eastAsia="楷体" w:cs="楷体"/>
          <w:b/>
          <w:bCs/>
          <w:spacing w:val="6"/>
          <w:sz w:val="32"/>
          <w:szCs w:val="32"/>
        </w:rPr>
        <w:t>和应用</w:t>
      </w:r>
      <w:r>
        <w:rPr>
          <w:rFonts w:hint="eastAsia" w:ascii="楷体" w:hAnsi="楷体" w:eastAsia="楷体" w:cs="楷体"/>
          <w:b/>
          <w:bCs/>
          <w:spacing w:val="6"/>
          <w:sz w:val="32"/>
          <w:szCs w:val="32"/>
          <w:lang w:eastAsia="zh-CN"/>
        </w:rPr>
        <w:t>技术</w:t>
      </w:r>
      <w:r>
        <w:rPr>
          <w:rFonts w:hint="eastAsia" w:ascii="楷体" w:hAnsi="楷体" w:eastAsia="楷体" w:cs="楷体"/>
          <w:b/>
          <w:bCs/>
          <w:spacing w:val="6"/>
          <w:sz w:val="32"/>
          <w:szCs w:val="32"/>
        </w:rPr>
        <w:t>研究。</w:t>
      </w:r>
      <w:r>
        <w:rPr>
          <w:rFonts w:hint="eastAsia" w:ascii="Times New Roman" w:hAnsi="Times New Roman" w:eastAsia="仿宋_GB2312" w:cs="Times New Roman"/>
          <w:spacing w:val="6"/>
          <w:sz w:val="32"/>
          <w:szCs w:val="32"/>
        </w:rPr>
        <w:t>坚持目标导向与</w:t>
      </w:r>
      <w:r>
        <w:rPr>
          <w:rFonts w:hint="eastAsia" w:ascii="Times New Roman" w:hAnsi="Times New Roman" w:eastAsia="仿宋_GB2312" w:cs="Times New Roman"/>
          <w:spacing w:val="6"/>
          <w:sz w:val="32"/>
          <w:szCs w:val="32"/>
          <w:lang w:eastAsia="zh-CN"/>
        </w:rPr>
        <w:t>前沿技术</w:t>
      </w:r>
      <w:r>
        <w:rPr>
          <w:rFonts w:hint="eastAsia" w:ascii="Times New Roman" w:hAnsi="Times New Roman" w:eastAsia="仿宋_GB2312" w:cs="Times New Roman"/>
          <w:spacing w:val="6"/>
          <w:sz w:val="32"/>
          <w:szCs w:val="32"/>
        </w:rPr>
        <w:t>探索并举布局应用</w:t>
      </w:r>
      <w:r>
        <w:rPr>
          <w:rFonts w:hint="eastAsia" w:ascii="Times New Roman" w:hAnsi="Times New Roman" w:eastAsia="仿宋_GB2312" w:cs="Times New Roman"/>
          <w:spacing w:val="6"/>
          <w:sz w:val="32"/>
          <w:szCs w:val="32"/>
          <w:lang w:eastAsia="zh-CN"/>
        </w:rPr>
        <w:t>技术</w:t>
      </w:r>
      <w:r>
        <w:rPr>
          <w:rFonts w:hint="eastAsia" w:ascii="Times New Roman" w:hAnsi="Times New Roman" w:eastAsia="仿宋_GB2312" w:cs="Times New Roman"/>
          <w:spacing w:val="6"/>
          <w:sz w:val="32"/>
          <w:szCs w:val="32"/>
        </w:rPr>
        <w:t>研究，前瞻</w:t>
      </w:r>
      <w:r>
        <w:rPr>
          <w:rFonts w:hint="eastAsia" w:ascii="Times New Roman" w:hAnsi="Times New Roman" w:eastAsia="仿宋_GB2312" w:cs="Times New Roman"/>
          <w:spacing w:val="6"/>
          <w:sz w:val="32"/>
          <w:szCs w:val="32"/>
          <w:lang w:eastAsia="zh-CN"/>
        </w:rPr>
        <w:t>跟踪</w:t>
      </w:r>
      <w:r>
        <w:rPr>
          <w:rFonts w:hint="eastAsia" w:ascii="Times New Roman" w:hAnsi="Times New Roman" w:eastAsia="仿宋_GB2312" w:cs="Times New Roman"/>
          <w:spacing w:val="6"/>
          <w:sz w:val="32"/>
          <w:szCs w:val="32"/>
        </w:rPr>
        <w:t>人工智能、</w:t>
      </w:r>
      <w:r>
        <w:rPr>
          <w:rFonts w:hint="eastAsia" w:ascii="Times New Roman" w:hAnsi="Times New Roman" w:eastAsia="仿宋_GB2312" w:cs="Times New Roman"/>
          <w:spacing w:val="6"/>
          <w:sz w:val="32"/>
          <w:szCs w:val="32"/>
          <w:lang w:eastAsia="zh-CN"/>
        </w:rPr>
        <w:t>新材料、数字技术</w:t>
      </w:r>
      <w:r>
        <w:rPr>
          <w:rFonts w:hint="eastAsia" w:ascii="Times New Roman" w:hAnsi="Times New Roman" w:eastAsia="仿宋_GB2312" w:cs="Times New Roman"/>
          <w:spacing w:val="6"/>
          <w:sz w:val="32"/>
          <w:szCs w:val="32"/>
        </w:rPr>
        <w:t>等前沿</w:t>
      </w:r>
      <w:r>
        <w:rPr>
          <w:rFonts w:hint="eastAsia" w:ascii="Times New Roman" w:hAnsi="Times New Roman" w:eastAsia="仿宋_GB2312" w:cs="Times New Roman"/>
          <w:spacing w:val="6"/>
          <w:sz w:val="32"/>
          <w:szCs w:val="32"/>
          <w:lang w:eastAsia="zh-CN"/>
        </w:rPr>
        <w:t>技术</w:t>
      </w:r>
      <w:r>
        <w:rPr>
          <w:rFonts w:hint="eastAsia" w:ascii="Times New Roman" w:hAnsi="Times New Roman" w:eastAsia="仿宋_GB2312" w:cs="Times New Roman"/>
          <w:spacing w:val="6"/>
          <w:sz w:val="32"/>
          <w:szCs w:val="32"/>
        </w:rPr>
        <w:t>研究，</w:t>
      </w:r>
      <w:r>
        <w:rPr>
          <w:rFonts w:hint="eastAsia" w:ascii="Times New Roman" w:hAnsi="Times New Roman" w:eastAsia="仿宋_GB2312" w:cs="Times New Roman"/>
          <w:spacing w:val="6"/>
          <w:sz w:val="32"/>
          <w:szCs w:val="32"/>
          <w:lang w:eastAsia="zh-CN"/>
        </w:rPr>
        <w:t>深度学习高端装备</w:t>
      </w:r>
      <w:r>
        <w:rPr>
          <w:rFonts w:hint="eastAsia" w:ascii="Times New Roman" w:hAnsi="Times New Roman" w:eastAsia="仿宋_GB2312" w:cs="Times New Roman"/>
          <w:spacing w:val="6"/>
          <w:sz w:val="32"/>
          <w:szCs w:val="32"/>
        </w:rPr>
        <w:t>、关键软件、新材料等应用</w:t>
      </w:r>
      <w:r>
        <w:rPr>
          <w:rFonts w:hint="eastAsia" w:ascii="Times New Roman" w:hAnsi="Times New Roman" w:eastAsia="仿宋_GB2312" w:cs="Times New Roman"/>
          <w:spacing w:val="6"/>
          <w:sz w:val="32"/>
          <w:szCs w:val="32"/>
          <w:lang w:eastAsia="zh-CN"/>
        </w:rPr>
        <w:t>基础</w:t>
      </w:r>
      <w:r>
        <w:rPr>
          <w:rFonts w:hint="eastAsia" w:ascii="Times New Roman" w:hAnsi="Times New Roman" w:eastAsia="仿宋_GB2312" w:cs="Times New Roman"/>
          <w:spacing w:val="6"/>
          <w:sz w:val="32"/>
          <w:szCs w:val="32"/>
        </w:rPr>
        <w:t>研究</w:t>
      </w:r>
      <w:r>
        <w:rPr>
          <w:rFonts w:hint="eastAsia" w:ascii="Times New Roman" w:hAnsi="Times New Roman" w:eastAsia="仿宋_GB2312" w:cs="Times New Roman"/>
          <w:spacing w:val="6"/>
          <w:sz w:val="32"/>
          <w:szCs w:val="32"/>
          <w:lang w:eastAsia="zh-CN"/>
        </w:rPr>
        <w:t>发展，以产业发展</w:t>
      </w:r>
      <w:r>
        <w:rPr>
          <w:rFonts w:hint="eastAsia" w:ascii="Times New Roman" w:hAnsi="Times New Roman" w:eastAsia="仿宋_GB2312" w:cs="Times New Roman"/>
          <w:spacing w:val="6"/>
          <w:sz w:val="32"/>
          <w:szCs w:val="32"/>
        </w:rPr>
        <w:t>需求倒逼</w:t>
      </w:r>
      <w:r>
        <w:rPr>
          <w:rFonts w:hint="eastAsia" w:ascii="Times New Roman" w:hAnsi="Times New Roman" w:eastAsia="仿宋_GB2312" w:cs="Times New Roman"/>
          <w:spacing w:val="6"/>
          <w:sz w:val="32"/>
          <w:szCs w:val="32"/>
          <w:lang w:eastAsia="zh-CN"/>
        </w:rPr>
        <w:t>在柳企业和高校的关键技术</w:t>
      </w:r>
      <w:r>
        <w:rPr>
          <w:rFonts w:hint="eastAsia" w:ascii="Times New Roman" w:hAnsi="Times New Roman" w:eastAsia="仿宋_GB2312" w:cs="Times New Roman"/>
          <w:spacing w:val="6"/>
          <w:sz w:val="32"/>
          <w:szCs w:val="32"/>
        </w:rPr>
        <w:t>发展。探索</w:t>
      </w:r>
      <w:r>
        <w:rPr>
          <w:rFonts w:hint="eastAsia" w:ascii="Times New Roman" w:hAnsi="Times New Roman" w:eastAsia="仿宋_GB2312" w:cs="Times New Roman"/>
          <w:spacing w:val="6"/>
          <w:sz w:val="32"/>
          <w:szCs w:val="32"/>
          <w:lang w:eastAsia="zh-CN"/>
        </w:rPr>
        <w:t>建立新质生产力发展</w:t>
      </w:r>
      <w:r>
        <w:rPr>
          <w:rFonts w:hint="eastAsia" w:ascii="Times New Roman" w:hAnsi="Times New Roman" w:eastAsia="仿宋_GB2312" w:cs="Times New Roman"/>
          <w:spacing w:val="6"/>
          <w:sz w:val="32"/>
          <w:szCs w:val="32"/>
        </w:rPr>
        <w:t>和技术创新</w:t>
      </w:r>
      <w:r>
        <w:rPr>
          <w:rFonts w:hint="eastAsia" w:ascii="Times New Roman" w:hAnsi="Times New Roman" w:eastAsia="仿宋_GB2312" w:cs="Times New Roman"/>
          <w:spacing w:val="6"/>
          <w:sz w:val="32"/>
          <w:szCs w:val="32"/>
          <w:lang w:eastAsia="zh-CN"/>
        </w:rPr>
        <w:t>深度融合</w:t>
      </w:r>
      <w:r>
        <w:rPr>
          <w:rFonts w:hint="eastAsia" w:ascii="Times New Roman" w:hAnsi="Times New Roman" w:eastAsia="仿宋_GB2312" w:cs="Times New Roman"/>
          <w:spacing w:val="6"/>
          <w:sz w:val="32"/>
          <w:szCs w:val="32"/>
        </w:rPr>
        <w:t>的新范式，推动人工智能与</w:t>
      </w:r>
      <w:r>
        <w:rPr>
          <w:rFonts w:hint="eastAsia" w:ascii="Times New Roman" w:hAnsi="Times New Roman" w:eastAsia="仿宋_GB2312" w:cs="Times New Roman"/>
          <w:spacing w:val="6"/>
          <w:sz w:val="32"/>
          <w:szCs w:val="32"/>
          <w:lang w:eastAsia="zh-CN"/>
        </w:rPr>
        <w:t>实体经济</w:t>
      </w:r>
      <w:r>
        <w:rPr>
          <w:rFonts w:hint="eastAsia" w:ascii="Times New Roman" w:hAnsi="Times New Roman" w:eastAsia="仿宋_GB2312" w:cs="Times New Roman"/>
          <w:spacing w:val="6"/>
          <w:sz w:val="32"/>
          <w:szCs w:val="32"/>
        </w:rPr>
        <w:t>深度</w:t>
      </w:r>
      <w:r>
        <w:rPr>
          <w:rFonts w:hint="eastAsia" w:ascii="Times New Roman" w:hAnsi="Times New Roman" w:eastAsia="仿宋_GB2312" w:cs="Times New Roman"/>
          <w:spacing w:val="6"/>
          <w:sz w:val="32"/>
          <w:szCs w:val="32"/>
          <w:lang w:eastAsia="zh-CN"/>
        </w:rPr>
        <w:t>融</w:t>
      </w:r>
      <w:r>
        <w:rPr>
          <w:rFonts w:hint="eastAsia" w:ascii="Times New Roman" w:hAnsi="Times New Roman" w:eastAsia="仿宋_GB2312" w:cs="Times New Roman"/>
          <w:spacing w:val="6"/>
          <w:sz w:val="32"/>
          <w:szCs w:val="32"/>
        </w:rPr>
        <w:t>合，</w:t>
      </w:r>
      <w:r>
        <w:rPr>
          <w:rFonts w:hint="eastAsia" w:ascii="Times New Roman" w:hAnsi="Times New Roman" w:eastAsia="仿宋_GB2312" w:cs="Times New Roman"/>
          <w:spacing w:val="6"/>
          <w:sz w:val="32"/>
          <w:szCs w:val="32"/>
          <w:lang w:eastAsia="zh-CN"/>
        </w:rPr>
        <w:t>率先运用</w:t>
      </w:r>
      <w:r>
        <w:rPr>
          <w:rFonts w:hint="eastAsia" w:ascii="Times New Roman" w:hAnsi="Times New Roman" w:eastAsia="仿宋_GB2312" w:cs="Times New Roman"/>
          <w:spacing w:val="6"/>
          <w:sz w:val="32"/>
          <w:szCs w:val="32"/>
        </w:rPr>
        <w:t>大数据、云计算、物联网、区块链、虚拟现实、信息安全等</w:t>
      </w:r>
      <w:r>
        <w:rPr>
          <w:rFonts w:hint="eastAsia" w:ascii="Times New Roman" w:hAnsi="Times New Roman" w:eastAsia="仿宋_GB2312" w:cs="Times New Roman"/>
          <w:spacing w:val="6"/>
          <w:sz w:val="32"/>
          <w:szCs w:val="32"/>
          <w:lang w:eastAsia="zh-CN"/>
        </w:rPr>
        <w:t>技术赋能传统产业转型升级，</w:t>
      </w:r>
      <w:r>
        <w:rPr>
          <w:rFonts w:hint="eastAsia" w:ascii="Times New Roman" w:hAnsi="Times New Roman" w:eastAsia="仿宋_GB2312" w:cs="Times New Roman"/>
          <w:spacing w:val="6"/>
          <w:sz w:val="32"/>
          <w:szCs w:val="32"/>
        </w:rPr>
        <w:t>以数据要素驱动</w:t>
      </w:r>
      <w:r>
        <w:rPr>
          <w:rFonts w:hint="eastAsia" w:ascii="Times New Roman" w:hAnsi="Times New Roman" w:eastAsia="仿宋_GB2312" w:cs="Times New Roman"/>
          <w:spacing w:val="6"/>
          <w:sz w:val="32"/>
          <w:szCs w:val="32"/>
          <w:lang w:eastAsia="zh-CN"/>
        </w:rPr>
        <w:t>前沿技术</w:t>
      </w:r>
      <w:r>
        <w:rPr>
          <w:rFonts w:hint="eastAsia" w:ascii="Times New Roman" w:hAnsi="Times New Roman" w:eastAsia="仿宋_GB2312" w:cs="Times New Roman"/>
          <w:spacing w:val="6"/>
          <w:sz w:val="32"/>
          <w:szCs w:val="32"/>
        </w:rPr>
        <w:t>与</w:t>
      </w:r>
      <w:r>
        <w:rPr>
          <w:rFonts w:hint="eastAsia" w:ascii="Times New Roman" w:hAnsi="Times New Roman" w:eastAsia="仿宋_GB2312" w:cs="Times New Roman"/>
          <w:spacing w:val="6"/>
          <w:sz w:val="32"/>
          <w:szCs w:val="32"/>
          <w:lang w:eastAsia="zh-CN"/>
        </w:rPr>
        <w:t>战略性新兴</w:t>
      </w:r>
      <w:r>
        <w:rPr>
          <w:rFonts w:hint="eastAsia" w:ascii="Times New Roman" w:hAnsi="Times New Roman" w:eastAsia="仿宋_GB2312" w:cs="Times New Roman"/>
          <w:spacing w:val="6"/>
          <w:sz w:val="32"/>
          <w:szCs w:val="32"/>
        </w:rPr>
        <w:t>产业</w:t>
      </w:r>
      <w:r>
        <w:rPr>
          <w:rFonts w:hint="eastAsia" w:ascii="Times New Roman" w:hAnsi="Times New Roman" w:eastAsia="仿宋_GB2312" w:cs="Times New Roman"/>
          <w:spacing w:val="6"/>
          <w:sz w:val="32"/>
          <w:szCs w:val="32"/>
          <w:lang w:eastAsia="zh-CN"/>
        </w:rPr>
        <w:t>、未来产业</w:t>
      </w:r>
      <w:r>
        <w:rPr>
          <w:rFonts w:hint="eastAsia" w:ascii="Times New Roman" w:hAnsi="Times New Roman" w:eastAsia="仿宋_GB2312" w:cs="Times New Roman"/>
          <w:spacing w:val="6"/>
          <w:sz w:val="32"/>
          <w:szCs w:val="32"/>
        </w:rPr>
        <w:t>融合发展</w:t>
      </w:r>
      <w:r>
        <w:rPr>
          <w:rFonts w:hint="eastAsia" w:ascii="Times New Roman" w:hAnsi="Times New Roman" w:eastAsia="仿宋_GB2312" w:cs="Times New Roman"/>
          <w:spacing w:val="6"/>
          <w:sz w:val="32"/>
          <w:szCs w:val="32"/>
          <w:lang w:eastAsia="zh-CN"/>
        </w:rPr>
        <w:t>，提高产业创新层级</w:t>
      </w:r>
      <w:r>
        <w:rPr>
          <w:rFonts w:hint="eastAsia" w:ascii="Times New Roman" w:hAnsi="Times New Roman" w:eastAsia="仿宋_GB2312" w:cs="Times New Roman"/>
          <w:spacing w:val="6"/>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hint="eastAsia" w:ascii="Times New Roman" w:hAnsi="Times New Roman" w:eastAsia="仿宋_GB2312" w:cs="Times New Roman"/>
          <w:spacing w:val="6"/>
          <w:sz w:val="32"/>
          <w:szCs w:val="32"/>
        </w:rPr>
      </w:pPr>
      <w:r>
        <w:rPr>
          <w:rFonts w:hint="eastAsia" w:ascii="楷体" w:hAnsi="楷体" w:eastAsia="楷体" w:cs="楷体"/>
          <w:b/>
          <w:bCs/>
          <w:spacing w:val="6"/>
          <w:sz w:val="32"/>
          <w:szCs w:val="32"/>
          <w:lang w:val="en-US" w:eastAsia="zh-CN"/>
        </w:rPr>
        <w:t>（二）</w:t>
      </w:r>
      <w:r>
        <w:rPr>
          <w:rFonts w:hint="eastAsia" w:ascii="楷体" w:hAnsi="楷体" w:eastAsia="楷体" w:cs="楷体"/>
          <w:b/>
          <w:bCs/>
          <w:spacing w:val="6"/>
          <w:sz w:val="32"/>
          <w:szCs w:val="32"/>
        </w:rPr>
        <w:t>实施</w:t>
      </w:r>
      <w:r>
        <w:rPr>
          <w:rFonts w:hint="eastAsia" w:ascii="楷体" w:hAnsi="楷体" w:eastAsia="楷体" w:cs="楷体"/>
          <w:b/>
          <w:bCs/>
          <w:spacing w:val="6"/>
          <w:sz w:val="32"/>
          <w:szCs w:val="32"/>
          <w:lang w:eastAsia="zh-CN"/>
        </w:rPr>
        <w:t>科技重大攻关</w:t>
      </w:r>
      <w:r>
        <w:rPr>
          <w:rFonts w:hint="eastAsia" w:ascii="楷体" w:hAnsi="楷体" w:eastAsia="楷体" w:cs="楷体"/>
          <w:b/>
          <w:bCs/>
          <w:spacing w:val="6"/>
          <w:sz w:val="32"/>
          <w:szCs w:val="32"/>
        </w:rPr>
        <w:t>计划项目。</w:t>
      </w:r>
      <w:r>
        <w:rPr>
          <w:rFonts w:hint="eastAsia" w:ascii="Times New Roman" w:hAnsi="Times New Roman" w:eastAsia="仿宋_GB2312" w:cs="Times New Roman"/>
          <w:spacing w:val="6"/>
          <w:sz w:val="32"/>
          <w:szCs w:val="32"/>
        </w:rPr>
        <w:t>组织实施</w:t>
      </w:r>
      <w:r>
        <w:rPr>
          <w:rFonts w:hint="eastAsia" w:ascii="Times New Roman" w:hAnsi="Times New Roman" w:eastAsia="仿宋_GB2312" w:cs="Times New Roman"/>
          <w:spacing w:val="6"/>
          <w:sz w:val="32"/>
          <w:szCs w:val="32"/>
          <w:lang w:eastAsia="zh-CN"/>
        </w:rPr>
        <w:t>重点产业关键技术</w:t>
      </w:r>
      <w:r>
        <w:rPr>
          <w:rFonts w:hint="eastAsia" w:ascii="Times New Roman" w:hAnsi="Times New Roman" w:eastAsia="仿宋_GB2312" w:cs="Times New Roman"/>
          <w:spacing w:val="6"/>
          <w:sz w:val="32"/>
          <w:szCs w:val="32"/>
        </w:rPr>
        <w:t>攻坚战，开展“卡脖子”</w:t>
      </w:r>
      <w:r>
        <w:rPr>
          <w:rFonts w:hint="eastAsia" w:ascii="Times New Roman" w:hAnsi="Times New Roman" w:eastAsia="仿宋_GB2312" w:cs="Times New Roman"/>
          <w:spacing w:val="6"/>
          <w:sz w:val="32"/>
          <w:szCs w:val="32"/>
          <w:lang w:eastAsia="zh-CN"/>
        </w:rPr>
        <w:t>关键技术</w:t>
      </w:r>
      <w:r>
        <w:rPr>
          <w:rFonts w:hint="eastAsia" w:ascii="Times New Roman" w:hAnsi="Times New Roman" w:eastAsia="仿宋_GB2312" w:cs="Times New Roman"/>
          <w:spacing w:val="6"/>
          <w:sz w:val="32"/>
          <w:szCs w:val="32"/>
        </w:rPr>
        <w:t>研发能力建设，在</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lang w:val="en-US" w:eastAsia="zh-CN"/>
        </w:rPr>
        <w:t>3+3+N</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等重点</w:t>
      </w:r>
      <w:r>
        <w:rPr>
          <w:rFonts w:hint="eastAsia" w:ascii="Times New Roman" w:hAnsi="Times New Roman" w:eastAsia="仿宋_GB2312" w:cs="Times New Roman"/>
          <w:spacing w:val="6"/>
          <w:sz w:val="32"/>
          <w:szCs w:val="32"/>
          <w:lang w:eastAsia="zh-CN"/>
        </w:rPr>
        <w:t>产业</w:t>
      </w:r>
      <w:r>
        <w:rPr>
          <w:rFonts w:hint="eastAsia" w:ascii="Times New Roman" w:hAnsi="Times New Roman" w:eastAsia="仿宋_GB2312" w:cs="Times New Roman"/>
          <w:spacing w:val="6"/>
          <w:sz w:val="32"/>
          <w:szCs w:val="32"/>
        </w:rPr>
        <w:t>领域，</w:t>
      </w:r>
      <w:r>
        <w:rPr>
          <w:rFonts w:hint="eastAsia" w:ascii="Times New Roman" w:hAnsi="Times New Roman" w:eastAsia="仿宋_GB2312" w:cs="Times New Roman"/>
          <w:spacing w:val="6"/>
          <w:sz w:val="32"/>
          <w:szCs w:val="32"/>
          <w:lang w:eastAsia="zh-CN"/>
        </w:rPr>
        <w:t>进行“有组织科研”</w:t>
      </w:r>
      <w:r>
        <w:rPr>
          <w:rFonts w:hint="eastAsia" w:ascii="Times New Roman" w:hAnsi="Times New Roman" w:eastAsia="仿宋_GB2312" w:cs="Times New Roman"/>
          <w:spacing w:val="6"/>
          <w:sz w:val="32"/>
          <w:szCs w:val="32"/>
        </w:rPr>
        <w:t>布局实施一批重点项目，着力解决影响和制约</w:t>
      </w:r>
      <w:r>
        <w:rPr>
          <w:rFonts w:hint="eastAsia" w:ascii="Times New Roman" w:hAnsi="Times New Roman" w:eastAsia="仿宋_GB2312" w:cs="Times New Roman"/>
          <w:spacing w:val="6"/>
          <w:sz w:val="32"/>
          <w:szCs w:val="32"/>
          <w:lang w:eastAsia="zh-CN"/>
        </w:rPr>
        <w:t>柳州市产业</w:t>
      </w:r>
      <w:r>
        <w:rPr>
          <w:rFonts w:hint="eastAsia" w:ascii="Times New Roman" w:hAnsi="Times New Roman" w:eastAsia="仿宋_GB2312" w:cs="Times New Roman"/>
          <w:spacing w:val="6"/>
          <w:sz w:val="32"/>
          <w:szCs w:val="32"/>
        </w:rPr>
        <w:t>发展全局、长远利益的重大</w:t>
      </w:r>
      <w:r>
        <w:rPr>
          <w:rFonts w:hint="eastAsia" w:ascii="Times New Roman" w:hAnsi="Times New Roman" w:eastAsia="仿宋_GB2312" w:cs="Times New Roman"/>
          <w:spacing w:val="6"/>
          <w:sz w:val="32"/>
          <w:szCs w:val="32"/>
          <w:lang w:eastAsia="zh-CN"/>
        </w:rPr>
        <w:t>创新</w:t>
      </w:r>
      <w:r>
        <w:rPr>
          <w:rFonts w:hint="eastAsia" w:ascii="Times New Roman" w:hAnsi="Times New Roman" w:eastAsia="仿宋_GB2312" w:cs="Times New Roman"/>
          <w:spacing w:val="6"/>
          <w:sz w:val="32"/>
          <w:szCs w:val="32"/>
        </w:rPr>
        <w:t>问题。发挥政府在</w:t>
      </w:r>
      <w:r>
        <w:rPr>
          <w:rFonts w:hint="eastAsia" w:ascii="Times New Roman" w:hAnsi="Times New Roman" w:eastAsia="仿宋_GB2312" w:cs="Times New Roman"/>
          <w:spacing w:val="6"/>
          <w:sz w:val="32"/>
          <w:szCs w:val="32"/>
          <w:lang w:eastAsia="zh-CN"/>
        </w:rPr>
        <w:t>关键技术</w:t>
      </w:r>
      <w:r>
        <w:rPr>
          <w:rFonts w:hint="eastAsia" w:ascii="Times New Roman" w:hAnsi="Times New Roman" w:eastAsia="仿宋_GB2312" w:cs="Times New Roman"/>
          <w:spacing w:val="6"/>
          <w:sz w:val="32"/>
          <w:szCs w:val="32"/>
        </w:rPr>
        <w:t>攻关中的组织作用，</w:t>
      </w:r>
      <w:r>
        <w:rPr>
          <w:rFonts w:hint="eastAsia" w:ascii="Times New Roman" w:hAnsi="Times New Roman" w:eastAsia="仿宋_GB2312" w:cs="Times New Roman"/>
          <w:spacing w:val="6"/>
          <w:sz w:val="32"/>
          <w:szCs w:val="32"/>
          <w:lang w:eastAsia="zh-CN"/>
        </w:rPr>
        <w:t>积极向上争取、</w:t>
      </w:r>
      <w:r>
        <w:rPr>
          <w:rFonts w:hint="eastAsia" w:ascii="Times New Roman" w:hAnsi="Times New Roman" w:eastAsia="仿宋_GB2312" w:cs="Times New Roman"/>
          <w:spacing w:val="6"/>
          <w:sz w:val="32"/>
          <w:szCs w:val="32"/>
        </w:rPr>
        <w:t>布局和落地一批重大</w:t>
      </w:r>
      <w:r>
        <w:rPr>
          <w:rFonts w:hint="eastAsia" w:ascii="Times New Roman" w:hAnsi="Times New Roman" w:eastAsia="仿宋_GB2312" w:cs="Times New Roman"/>
          <w:spacing w:val="6"/>
          <w:sz w:val="32"/>
          <w:szCs w:val="32"/>
          <w:lang w:eastAsia="zh-CN"/>
        </w:rPr>
        <w:t>产业技术</w:t>
      </w:r>
      <w:r>
        <w:rPr>
          <w:rFonts w:hint="eastAsia" w:ascii="Times New Roman" w:hAnsi="Times New Roman" w:eastAsia="仿宋_GB2312" w:cs="Times New Roman"/>
          <w:spacing w:val="6"/>
          <w:sz w:val="32"/>
          <w:szCs w:val="32"/>
        </w:rPr>
        <w:t>项目，加强项目信息数据的互联互通，统筹</w:t>
      </w:r>
      <w:r>
        <w:rPr>
          <w:rFonts w:hint="eastAsia" w:ascii="Times New Roman" w:hAnsi="Times New Roman" w:eastAsia="仿宋_GB2312" w:cs="Times New Roman"/>
          <w:spacing w:val="6"/>
          <w:sz w:val="32"/>
          <w:szCs w:val="32"/>
          <w:lang w:eastAsia="zh-CN"/>
        </w:rPr>
        <w:t>自治区市县区开发区创新</w:t>
      </w:r>
      <w:r>
        <w:rPr>
          <w:rFonts w:hint="eastAsia" w:ascii="Times New Roman" w:hAnsi="Times New Roman" w:eastAsia="仿宋_GB2312" w:cs="Times New Roman"/>
          <w:spacing w:val="6"/>
          <w:sz w:val="32"/>
          <w:szCs w:val="32"/>
        </w:rPr>
        <w:t>资源</w:t>
      </w:r>
      <w:r>
        <w:rPr>
          <w:rFonts w:hint="eastAsia" w:ascii="Times New Roman" w:hAnsi="Times New Roman" w:eastAsia="仿宋_GB2312" w:cs="Times New Roman"/>
          <w:spacing w:val="6"/>
          <w:sz w:val="32"/>
          <w:szCs w:val="32"/>
          <w:lang w:eastAsia="zh-CN"/>
        </w:rPr>
        <w:t>与政策形成</w:t>
      </w:r>
      <w:r>
        <w:rPr>
          <w:rFonts w:hint="eastAsia" w:ascii="Times New Roman" w:hAnsi="Times New Roman" w:eastAsia="仿宋_GB2312" w:cs="Times New Roman"/>
          <w:spacing w:val="6"/>
          <w:sz w:val="32"/>
          <w:szCs w:val="32"/>
        </w:rPr>
        <w:t>联动、错位接续支持</w:t>
      </w:r>
      <w:r>
        <w:rPr>
          <w:rFonts w:hint="eastAsia" w:ascii="Times New Roman" w:hAnsi="Times New Roman" w:eastAsia="仿宋_GB2312" w:cs="Times New Roman"/>
          <w:spacing w:val="6"/>
          <w:sz w:val="32"/>
          <w:szCs w:val="32"/>
          <w:lang w:eastAsia="zh-CN"/>
        </w:rPr>
        <w:t>态势</w:t>
      </w:r>
      <w:r>
        <w:rPr>
          <w:rFonts w:hint="eastAsia" w:ascii="Times New Roman" w:hAnsi="Times New Roman" w:eastAsia="仿宋_GB2312" w:cs="Times New Roman"/>
          <w:spacing w:val="6"/>
          <w:sz w:val="32"/>
          <w:szCs w:val="32"/>
        </w:rPr>
        <w:t>。</w:t>
      </w:r>
      <w:r>
        <w:rPr>
          <w:rFonts w:hint="eastAsia" w:ascii="Times New Roman" w:hAnsi="Times New Roman" w:eastAsia="仿宋_GB2312" w:cs="Times New Roman"/>
          <w:spacing w:val="6"/>
          <w:sz w:val="32"/>
          <w:szCs w:val="32"/>
          <w:lang w:eastAsia="zh-CN"/>
        </w:rPr>
        <w:t>科技支撑工业高质量发展升级行动累计组织实施科技重大项目</w:t>
      </w:r>
      <w:r>
        <w:rPr>
          <w:rFonts w:hint="eastAsia" w:ascii="Times New Roman" w:hAnsi="Times New Roman" w:eastAsia="仿宋_GB2312" w:cs="Times New Roman"/>
          <w:spacing w:val="6"/>
          <w:sz w:val="32"/>
          <w:szCs w:val="32"/>
          <w:lang w:val="en-US" w:eastAsia="zh-CN"/>
        </w:rPr>
        <w:t>50项，</w:t>
      </w:r>
      <w:r>
        <w:rPr>
          <w:rFonts w:hint="eastAsia" w:ascii="Times New Roman" w:hAnsi="Times New Roman" w:eastAsia="仿宋_GB2312" w:cs="Times New Roman"/>
          <w:spacing w:val="6"/>
          <w:sz w:val="32"/>
          <w:szCs w:val="32"/>
        </w:rPr>
        <w:t>有效解决</w:t>
      </w:r>
      <w:r>
        <w:rPr>
          <w:rFonts w:hint="eastAsia" w:ascii="Times New Roman" w:hAnsi="Times New Roman" w:eastAsia="仿宋_GB2312" w:cs="Times New Roman"/>
          <w:spacing w:val="6"/>
          <w:sz w:val="32"/>
          <w:szCs w:val="32"/>
          <w:lang w:val="en-US" w:eastAsia="zh-CN"/>
        </w:rPr>
        <w:t>20项</w:t>
      </w:r>
      <w:r>
        <w:rPr>
          <w:rFonts w:hint="eastAsia" w:ascii="Times New Roman" w:hAnsi="Times New Roman" w:eastAsia="仿宋_GB2312" w:cs="Times New Roman"/>
          <w:spacing w:val="6"/>
          <w:sz w:val="32"/>
          <w:szCs w:val="32"/>
        </w:rPr>
        <w:t>关键技术问题，初步实现高水平科技自立自强。</w:t>
      </w:r>
    </w:p>
    <w:p>
      <w:pPr>
        <w:pStyle w:val="4"/>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hint="eastAsia" w:ascii="Times New Roman" w:hAnsi="Times New Roman" w:eastAsia="仿宋_GB2312" w:cs="Times New Roman"/>
          <w:spacing w:val="6"/>
          <w:sz w:val="32"/>
          <w:szCs w:val="32"/>
        </w:rPr>
      </w:pPr>
      <w:r>
        <w:rPr>
          <w:rFonts w:hint="eastAsia" w:ascii="楷体" w:hAnsi="楷体" w:eastAsia="楷体" w:cs="楷体"/>
          <w:b/>
          <w:bCs/>
          <w:spacing w:val="6"/>
          <w:sz w:val="32"/>
          <w:szCs w:val="32"/>
          <w:lang w:val="en-US" w:eastAsia="zh-CN"/>
        </w:rPr>
        <w:t>（三）</w:t>
      </w:r>
      <w:r>
        <w:rPr>
          <w:rFonts w:hint="eastAsia" w:ascii="楷体" w:hAnsi="楷体" w:eastAsia="楷体" w:cs="楷体"/>
          <w:b/>
          <w:bCs/>
          <w:spacing w:val="6"/>
          <w:sz w:val="32"/>
          <w:szCs w:val="32"/>
          <w:lang w:eastAsia="zh-CN"/>
        </w:rPr>
        <w:t>布局开拓未来产业技术供给。</w:t>
      </w:r>
      <w:r>
        <w:rPr>
          <w:rFonts w:hint="default" w:ascii="Times New Roman" w:hAnsi="Times New Roman" w:eastAsia="仿宋_GB2312" w:cs="Times New Roman"/>
          <w:snapToGrid w:val="0"/>
          <w:sz w:val="32"/>
          <w:szCs w:val="32"/>
        </w:rPr>
        <w:t>瞄准</w:t>
      </w:r>
      <w:r>
        <w:rPr>
          <w:rFonts w:hint="default" w:ascii="Times New Roman" w:hAnsi="Times New Roman" w:eastAsia="仿宋_GB2312" w:cs="Times New Roman"/>
          <w:snapToGrid w:val="0"/>
          <w:sz w:val="32"/>
          <w:szCs w:val="32"/>
          <w:highlight w:val="none"/>
        </w:rPr>
        <w:t>第三代半导体、人工</w:t>
      </w:r>
      <w:r>
        <w:rPr>
          <w:rFonts w:hint="default" w:ascii="Times New Roman" w:hAnsi="Times New Roman" w:eastAsia="仿宋_GB2312" w:cs="Times New Roman"/>
          <w:snapToGrid w:val="0"/>
          <w:sz w:val="32"/>
          <w:szCs w:val="32"/>
          <w:highlight w:val="none"/>
          <w:lang w:eastAsia="zh-CN"/>
        </w:rPr>
        <w:t>智</w:t>
      </w:r>
      <w:r>
        <w:rPr>
          <w:rFonts w:hint="default" w:ascii="Times New Roman" w:hAnsi="Times New Roman" w:eastAsia="仿宋_GB2312" w:cs="Times New Roman"/>
          <w:snapToGrid w:val="0"/>
          <w:sz w:val="32"/>
          <w:szCs w:val="32"/>
          <w:highlight w:val="none"/>
        </w:rPr>
        <w:t>能、元宇宙、</w:t>
      </w:r>
      <w:r>
        <w:rPr>
          <w:rFonts w:hint="eastAsia" w:ascii="Times New Roman" w:hAnsi="Times New Roman" w:eastAsia="仿宋_GB2312" w:cs="Times New Roman"/>
          <w:snapToGrid w:val="0"/>
          <w:sz w:val="32"/>
          <w:szCs w:val="32"/>
          <w:highlight w:val="none"/>
          <w:lang w:val="en-US" w:eastAsia="zh-CN"/>
        </w:rPr>
        <w:t>主动健康</w:t>
      </w:r>
      <w:r>
        <w:rPr>
          <w:rFonts w:hint="default" w:ascii="Times New Roman" w:hAnsi="Times New Roman" w:eastAsia="仿宋_GB2312" w:cs="Times New Roman"/>
          <w:snapToGrid w:val="0"/>
          <w:sz w:val="32"/>
          <w:szCs w:val="32"/>
          <w:highlight w:val="none"/>
        </w:rPr>
        <w:t>、氢能与储能等前沿领域超前布局，</w:t>
      </w:r>
      <w:r>
        <w:rPr>
          <w:rFonts w:hint="eastAsia" w:ascii="Times New Roman" w:hAnsi="Times New Roman" w:eastAsia="仿宋_GB2312" w:cs="Times New Roman"/>
          <w:snapToGrid w:val="0"/>
          <w:sz w:val="32"/>
          <w:szCs w:val="32"/>
          <w:highlight w:val="none"/>
          <w:lang w:eastAsia="zh-CN"/>
        </w:rPr>
        <w:t>力</w:t>
      </w:r>
      <w:r>
        <w:rPr>
          <w:rFonts w:hint="default" w:ascii="Times New Roman" w:hAnsi="Times New Roman" w:eastAsia="仿宋_GB2312" w:cs="Times New Roman"/>
          <w:snapToGrid w:val="0"/>
          <w:sz w:val="32"/>
          <w:szCs w:val="32"/>
          <w:highlight w:val="none"/>
        </w:rPr>
        <w:t>争取得一批科技成果，加速构筑引领未来产业的先发优势。</w:t>
      </w:r>
      <w:r>
        <w:rPr>
          <w:rFonts w:hint="default" w:ascii="Times New Roman" w:hAnsi="Times New Roman" w:eastAsia="仿宋_GB2312" w:cs="Times New Roman"/>
          <w:snapToGrid w:val="0"/>
          <w:color w:val="000000"/>
          <w:sz w:val="32"/>
          <w:szCs w:val="32"/>
          <w:highlight w:val="none"/>
        </w:rPr>
        <w:t>第三代半导体</w:t>
      </w:r>
      <w:r>
        <w:rPr>
          <w:rFonts w:hint="eastAsia" w:ascii="Times New Roman" w:hAnsi="Times New Roman" w:eastAsia="仿宋_GB2312" w:cs="Times New Roman"/>
          <w:snapToGrid w:val="0"/>
          <w:color w:val="000000"/>
          <w:sz w:val="32"/>
          <w:szCs w:val="32"/>
          <w:highlight w:val="none"/>
          <w:lang w:eastAsia="zh-CN"/>
        </w:rPr>
        <w:t>产业</w:t>
      </w:r>
      <w:r>
        <w:rPr>
          <w:rFonts w:hint="default" w:ascii="Times New Roman" w:hAnsi="Times New Roman" w:eastAsia="仿宋_GB2312" w:cs="Times New Roman"/>
          <w:snapToGrid w:val="0"/>
          <w:sz w:val="32"/>
          <w:szCs w:val="32"/>
          <w:highlight w:val="none"/>
        </w:rPr>
        <w:t>重点</w:t>
      </w:r>
      <w:r>
        <w:rPr>
          <w:rFonts w:hint="eastAsia" w:ascii="Times New Roman" w:hAnsi="Times New Roman" w:eastAsia="仿宋_GB2312" w:cs="Times New Roman"/>
          <w:snapToGrid w:val="0"/>
          <w:sz w:val="32"/>
          <w:szCs w:val="32"/>
          <w:highlight w:val="none"/>
          <w:lang w:eastAsia="zh-CN"/>
        </w:rPr>
        <w:t>开发</w:t>
      </w:r>
      <w:r>
        <w:rPr>
          <w:rFonts w:hint="default" w:ascii="Times New Roman" w:hAnsi="Times New Roman" w:eastAsia="仿宋_GB2312" w:cs="Times New Roman"/>
          <w:snapToGrid w:val="0"/>
          <w:sz w:val="32"/>
          <w:szCs w:val="32"/>
          <w:highlight w:val="none"/>
        </w:rPr>
        <w:t>传感器、芯片、处理器等关键技术</w:t>
      </w:r>
      <w:r>
        <w:rPr>
          <w:rFonts w:hint="eastAsia" w:ascii="Times New Roman" w:hAnsi="Times New Roman" w:eastAsia="仿宋_GB2312" w:cs="Times New Roman"/>
          <w:snapToGrid w:val="0"/>
          <w:sz w:val="32"/>
          <w:szCs w:val="32"/>
          <w:highlight w:val="none"/>
          <w:lang w:eastAsia="zh-CN"/>
        </w:rPr>
        <w:t>产品</w:t>
      </w:r>
      <w:r>
        <w:rPr>
          <w:rFonts w:hint="default" w:ascii="Times New Roman" w:hAnsi="Times New Roman" w:eastAsia="仿宋_GB2312" w:cs="Times New Roman"/>
          <w:snapToGrid w:val="0"/>
          <w:sz w:val="32"/>
          <w:szCs w:val="32"/>
          <w:highlight w:val="none"/>
        </w:rPr>
        <w:t>，加强第三代半导体材料生产、产品设计、封装、测试等关键技术研发。人工智能</w:t>
      </w:r>
      <w:r>
        <w:rPr>
          <w:rFonts w:hint="eastAsia" w:ascii="Times New Roman" w:hAnsi="Times New Roman" w:eastAsia="仿宋_GB2312" w:cs="Times New Roman"/>
          <w:snapToGrid w:val="0"/>
          <w:sz w:val="32"/>
          <w:szCs w:val="32"/>
          <w:highlight w:val="none"/>
          <w:lang w:eastAsia="zh-CN"/>
        </w:rPr>
        <w:t>产业</w:t>
      </w:r>
      <w:r>
        <w:rPr>
          <w:rFonts w:hint="default" w:ascii="Times New Roman" w:hAnsi="Times New Roman" w:eastAsia="仿宋_GB2312" w:cs="Times New Roman"/>
          <w:snapToGrid w:val="0"/>
          <w:sz w:val="32"/>
          <w:szCs w:val="32"/>
          <w:highlight w:val="none"/>
        </w:rPr>
        <w:t>着力推动计算机视听觉、生物特征识别、自然语言理解、机器翻译等关键技术研发和产业化。元宇宙</w:t>
      </w:r>
      <w:r>
        <w:rPr>
          <w:rFonts w:hint="eastAsia" w:ascii="Times New Roman" w:hAnsi="Times New Roman" w:eastAsia="仿宋_GB2312" w:cs="Times New Roman"/>
          <w:snapToGrid w:val="0"/>
          <w:sz w:val="32"/>
          <w:szCs w:val="32"/>
          <w:highlight w:val="none"/>
          <w:lang w:eastAsia="zh-CN"/>
        </w:rPr>
        <w:t>产业</w:t>
      </w:r>
      <w:r>
        <w:rPr>
          <w:rFonts w:hint="default" w:ascii="Times New Roman" w:hAnsi="Times New Roman" w:eastAsia="仿宋_GB2312" w:cs="Times New Roman"/>
          <w:snapToGrid w:val="0"/>
          <w:sz w:val="32"/>
          <w:szCs w:val="32"/>
          <w:highlight w:val="none"/>
        </w:rPr>
        <w:t>积极</w:t>
      </w:r>
      <w:r>
        <w:rPr>
          <w:rFonts w:hint="eastAsia" w:ascii="Times New Roman" w:hAnsi="Times New Roman" w:eastAsia="仿宋_GB2312" w:cs="Times New Roman"/>
          <w:snapToGrid w:val="0"/>
          <w:sz w:val="32"/>
          <w:szCs w:val="32"/>
          <w:highlight w:val="none"/>
          <w:lang w:eastAsia="zh-CN"/>
        </w:rPr>
        <w:t>应用转化</w:t>
      </w:r>
      <w:r>
        <w:rPr>
          <w:rFonts w:hint="default" w:ascii="Times New Roman" w:hAnsi="Times New Roman" w:eastAsia="仿宋_GB2312" w:cs="Times New Roman"/>
          <w:snapToGrid w:val="0"/>
          <w:sz w:val="32"/>
          <w:szCs w:val="32"/>
          <w:highlight w:val="none"/>
        </w:rPr>
        <w:t>XR头显、裸眼3D等沉浸显示终端的</w:t>
      </w:r>
      <w:r>
        <w:rPr>
          <w:rFonts w:hint="eastAsia" w:ascii="Times New Roman" w:hAnsi="Times New Roman" w:eastAsia="仿宋_GB2312" w:cs="Times New Roman"/>
          <w:snapToGrid w:val="0"/>
          <w:sz w:val="32"/>
          <w:szCs w:val="32"/>
          <w:highlight w:val="none"/>
          <w:lang w:eastAsia="zh-CN"/>
        </w:rPr>
        <w:t>成果</w:t>
      </w:r>
      <w:r>
        <w:rPr>
          <w:rFonts w:hint="default" w:ascii="Times New Roman" w:hAnsi="Times New Roman" w:eastAsia="仿宋_GB2312" w:cs="Times New Roman"/>
          <w:snapToGrid w:val="0"/>
          <w:sz w:val="32"/>
          <w:szCs w:val="32"/>
          <w:highlight w:val="none"/>
        </w:rPr>
        <w:t>，丰富基于智能</w:t>
      </w:r>
      <w:r>
        <w:rPr>
          <w:rFonts w:hint="eastAsia" w:ascii="Times New Roman" w:hAnsi="Times New Roman" w:eastAsia="仿宋_GB2312" w:cs="Times New Roman"/>
          <w:snapToGrid w:val="0"/>
          <w:sz w:val="32"/>
          <w:szCs w:val="32"/>
          <w:highlight w:val="none"/>
          <w:lang w:eastAsia="zh-CN"/>
        </w:rPr>
        <w:t>驾驶</w:t>
      </w:r>
      <w:r>
        <w:rPr>
          <w:rFonts w:hint="default" w:ascii="Times New Roman" w:hAnsi="Times New Roman" w:eastAsia="仿宋_GB2312" w:cs="Times New Roman"/>
          <w:snapToGrid w:val="0"/>
          <w:sz w:val="32"/>
          <w:szCs w:val="32"/>
          <w:highlight w:val="none"/>
        </w:rPr>
        <w:t>、智能</w:t>
      </w:r>
      <w:r>
        <w:rPr>
          <w:rFonts w:hint="eastAsia" w:ascii="Times New Roman" w:hAnsi="Times New Roman" w:eastAsia="仿宋_GB2312" w:cs="Times New Roman"/>
          <w:snapToGrid w:val="0"/>
          <w:sz w:val="32"/>
          <w:szCs w:val="32"/>
          <w:highlight w:val="none"/>
          <w:lang w:eastAsia="zh-CN"/>
        </w:rPr>
        <w:t>家电</w:t>
      </w:r>
      <w:r>
        <w:rPr>
          <w:rFonts w:hint="default" w:ascii="Times New Roman" w:hAnsi="Times New Roman" w:eastAsia="仿宋_GB2312" w:cs="Times New Roman"/>
          <w:snapToGrid w:val="0"/>
          <w:sz w:val="32"/>
          <w:szCs w:val="32"/>
          <w:highlight w:val="none"/>
        </w:rPr>
        <w:t>等终端元宇宙应用。主动健康</w:t>
      </w:r>
      <w:r>
        <w:rPr>
          <w:rFonts w:hint="eastAsia" w:ascii="Times New Roman" w:hAnsi="Times New Roman" w:eastAsia="仿宋_GB2312" w:cs="Times New Roman"/>
          <w:snapToGrid w:val="0"/>
          <w:sz w:val="32"/>
          <w:szCs w:val="32"/>
          <w:highlight w:val="none"/>
          <w:lang w:eastAsia="zh-CN"/>
        </w:rPr>
        <w:t>产业</w:t>
      </w:r>
      <w:r>
        <w:rPr>
          <w:rFonts w:hint="default" w:ascii="Times New Roman" w:hAnsi="Times New Roman" w:eastAsia="仿宋_GB2312" w:cs="Times New Roman"/>
          <w:snapToGrid w:val="0"/>
          <w:sz w:val="32"/>
          <w:szCs w:val="32"/>
          <w:highlight w:val="none"/>
        </w:rPr>
        <w:t>积极推动生命医药、数字化及人工智能健康诊疗服务等干预技术</w:t>
      </w:r>
      <w:r>
        <w:rPr>
          <w:rFonts w:hint="eastAsia" w:ascii="Times New Roman" w:hAnsi="Times New Roman" w:eastAsia="仿宋_GB2312" w:cs="Times New Roman"/>
          <w:snapToGrid w:val="0"/>
          <w:sz w:val="32"/>
          <w:szCs w:val="32"/>
          <w:highlight w:val="none"/>
          <w:lang w:eastAsia="zh-CN"/>
        </w:rPr>
        <w:t>应用。</w:t>
      </w:r>
      <w:r>
        <w:rPr>
          <w:rFonts w:hint="default" w:ascii="Times New Roman" w:hAnsi="Times New Roman" w:eastAsia="仿宋_GB2312" w:cs="Times New Roman"/>
          <w:snapToGrid w:val="0"/>
          <w:color w:val="000000"/>
          <w:sz w:val="32"/>
          <w:szCs w:val="32"/>
          <w:highlight w:val="none"/>
        </w:rPr>
        <w:t>氢能与储能</w:t>
      </w:r>
      <w:r>
        <w:rPr>
          <w:rFonts w:hint="eastAsia" w:ascii="Times New Roman" w:hAnsi="Times New Roman" w:eastAsia="仿宋_GB2312" w:cs="Times New Roman"/>
          <w:snapToGrid w:val="0"/>
          <w:color w:val="000000"/>
          <w:sz w:val="32"/>
          <w:szCs w:val="32"/>
          <w:highlight w:val="none"/>
          <w:lang w:eastAsia="zh-CN"/>
        </w:rPr>
        <w:t>产业</w:t>
      </w:r>
      <w:r>
        <w:rPr>
          <w:rFonts w:hint="default" w:ascii="Times New Roman" w:hAnsi="Times New Roman" w:eastAsia="仿宋_GB2312" w:cs="Times New Roman"/>
          <w:snapToGrid w:val="0"/>
          <w:sz w:val="32"/>
          <w:szCs w:val="32"/>
          <w:highlight w:val="none"/>
        </w:rPr>
        <w:t>发展</w:t>
      </w:r>
      <w:r>
        <w:rPr>
          <w:rFonts w:hint="eastAsia" w:ascii="Times New Roman" w:hAnsi="Times New Roman" w:eastAsia="仿宋_GB2312" w:cs="Times New Roman"/>
          <w:snapToGrid w:val="0"/>
          <w:sz w:val="32"/>
          <w:szCs w:val="32"/>
          <w:highlight w:val="none"/>
          <w:lang w:eastAsia="zh-CN"/>
        </w:rPr>
        <w:t>工业化制氢、</w:t>
      </w:r>
      <w:r>
        <w:rPr>
          <w:rFonts w:hint="default" w:ascii="Times New Roman" w:hAnsi="Times New Roman" w:eastAsia="仿宋_GB2312" w:cs="Times New Roman"/>
          <w:snapToGrid w:val="0"/>
          <w:sz w:val="32"/>
          <w:szCs w:val="32"/>
          <w:highlight w:val="none"/>
        </w:rPr>
        <w:t>储氢</w:t>
      </w:r>
      <w:r>
        <w:rPr>
          <w:rFonts w:hint="eastAsia" w:ascii="Times New Roman" w:hAnsi="Times New Roman" w:eastAsia="仿宋_GB2312" w:cs="Times New Roman"/>
          <w:snapToGrid w:val="0"/>
          <w:sz w:val="32"/>
          <w:szCs w:val="32"/>
          <w:highlight w:val="none"/>
          <w:lang w:eastAsia="zh-CN"/>
        </w:rPr>
        <w:t>等</w:t>
      </w:r>
      <w:r>
        <w:rPr>
          <w:rFonts w:hint="default" w:ascii="Times New Roman" w:hAnsi="Times New Roman" w:eastAsia="仿宋_GB2312" w:cs="Times New Roman"/>
          <w:snapToGrid w:val="0"/>
          <w:sz w:val="32"/>
          <w:szCs w:val="32"/>
          <w:highlight w:val="none"/>
        </w:rPr>
        <w:t>关键技术和设备</w:t>
      </w:r>
      <w:r>
        <w:rPr>
          <w:rFonts w:hint="default" w:ascii="Times New Roman" w:hAnsi="Times New Roman" w:eastAsia="仿宋_GB2312" w:cs="Times New Roman"/>
          <w:snapToGrid w:val="0"/>
          <w:sz w:val="32"/>
          <w:szCs w:val="32"/>
        </w:rPr>
        <w:t>，加强燃料电池、备用电源等研发与应用示范。</w:t>
      </w:r>
    </w:p>
    <w:p>
      <w:pPr>
        <w:pStyle w:val="4"/>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ascii="Times New Roman" w:hAnsi="Times New Roman" w:eastAsia="仿宋_GB2312" w:cs="Times New Roman"/>
          <w:spacing w:val="6"/>
          <w:sz w:val="32"/>
          <w:szCs w:val="32"/>
        </w:rPr>
      </w:pPr>
      <w:r>
        <w:rPr>
          <w:rFonts w:hint="eastAsia" w:ascii="楷体" w:hAnsi="楷体" w:eastAsia="楷体" w:cs="楷体"/>
          <w:b/>
          <w:bCs/>
          <w:spacing w:val="6"/>
          <w:sz w:val="32"/>
          <w:szCs w:val="32"/>
          <w:lang w:val="en-US" w:eastAsia="zh-CN"/>
        </w:rPr>
        <w:t>（四）</w:t>
      </w:r>
      <w:r>
        <w:rPr>
          <w:rFonts w:hint="eastAsia" w:ascii="楷体" w:hAnsi="楷体" w:eastAsia="楷体" w:cs="楷体"/>
          <w:b/>
          <w:bCs/>
          <w:spacing w:val="6"/>
          <w:sz w:val="32"/>
          <w:szCs w:val="32"/>
          <w:lang w:eastAsia="zh-CN"/>
        </w:rPr>
        <w:t>打造跨领域、产业协同的创新平台。</w:t>
      </w:r>
      <w:r>
        <w:rPr>
          <w:rFonts w:hint="eastAsia" w:ascii="Times New Roman" w:hAnsi="Times New Roman" w:eastAsia="仿宋_GB2312" w:cs="Times New Roman"/>
          <w:spacing w:val="6"/>
          <w:sz w:val="32"/>
          <w:szCs w:val="32"/>
        </w:rPr>
        <w:t>持续推动国家</w:t>
      </w:r>
      <w:r>
        <w:rPr>
          <w:rFonts w:hint="eastAsia" w:ascii="Times New Roman" w:hAnsi="Times New Roman" w:eastAsia="仿宋_GB2312" w:cs="Times New Roman"/>
          <w:spacing w:val="6"/>
          <w:sz w:val="32"/>
          <w:szCs w:val="32"/>
          <w:lang w:eastAsia="zh-CN"/>
        </w:rPr>
        <w:t>工程研究中心、国家企业技术中心、国家实验室、国家企业孵化器等各类创新平台</w:t>
      </w:r>
      <w:r>
        <w:rPr>
          <w:rFonts w:hint="eastAsia" w:ascii="Times New Roman" w:hAnsi="Times New Roman" w:eastAsia="仿宋_GB2312" w:cs="Times New Roman"/>
          <w:spacing w:val="6"/>
          <w:sz w:val="32"/>
          <w:szCs w:val="32"/>
        </w:rPr>
        <w:t>在</w:t>
      </w:r>
      <w:r>
        <w:rPr>
          <w:rFonts w:hint="eastAsia" w:ascii="Times New Roman" w:hAnsi="Times New Roman" w:eastAsia="仿宋_GB2312" w:cs="Times New Roman"/>
          <w:spacing w:val="6"/>
          <w:sz w:val="32"/>
          <w:szCs w:val="32"/>
          <w:lang w:eastAsia="zh-CN"/>
        </w:rPr>
        <w:t>柳</w:t>
      </w:r>
      <w:r>
        <w:rPr>
          <w:rFonts w:hint="eastAsia" w:ascii="Times New Roman" w:hAnsi="Times New Roman" w:eastAsia="仿宋_GB2312" w:cs="Times New Roman"/>
          <w:spacing w:val="6"/>
          <w:sz w:val="32"/>
          <w:szCs w:val="32"/>
        </w:rPr>
        <w:t>落地，重点推进</w:t>
      </w:r>
      <w:r>
        <w:rPr>
          <w:rFonts w:hint="eastAsia" w:ascii="Times New Roman" w:hAnsi="Times New Roman" w:eastAsia="仿宋_GB2312" w:cs="Times New Roman"/>
          <w:spacing w:val="6"/>
          <w:sz w:val="32"/>
          <w:szCs w:val="32"/>
          <w:lang w:eastAsia="zh-CN"/>
        </w:rPr>
        <w:t>广西实验室</w:t>
      </w:r>
      <w:r>
        <w:rPr>
          <w:rFonts w:hint="eastAsia" w:ascii="Times New Roman" w:hAnsi="Times New Roman" w:eastAsia="仿宋_GB2312" w:cs="Times New Roman"/>
          <w:spacing w:val="6"/>
          <w:sz w:val="32"/>
          <w:szCs w:val="32"/>
        </w:rPr>
        <w:t>、</w:t>
      </w:r>
      <w:r>
        <w:rPr>
          <w:rFonts w:hint="eastAsia" w:ascii="Times New Roman" w:hAnsi="Times New Roman" w:eastAsia="仿宋_GB2312" w:cs="Times New Roman"/>
          <w:spacing w:val="6"/>
          <w:sz w:val="32"/>
          <w:szCs w:val="32"/>
          <w:lang w:eastAsia="zh-CN"/>
        </w:rPr>
        <w:t>广西</w:t>
      </w:r>
      <w:r>
        <w:rPr>
          <w:rFonts w:hint="eastAsia" w:ascii="Times New Roman" w:hAnsi="Times New Roman" w:eastAsia="仿宋_GB2312" w:cs="Times New Roman"/>
          <w:spacing w:val="6"/>
          <w:sz w:val="32"/>
          <w:szCs w:val="32"/>
        </w:rPr>
        <w:t>技术创新中心等</w:t>
      </w:r>
      <w:r>
        <w:rPr>
          <w:rFonts w:hint="eastAsia" w:ascii="Times New Roman" w:hAnsi="Times New Roman" w:eastAsia="仿宋_GB2312" w:cs="Times New Roman"/>
          <w:spacing w:val="6"/>
          <w:sz w:val="32"/>
          <w:szCs w:val="32"/>
          <w:lang w:eastAsia="zh-CN"/>
        </w:rPr>
        <w:t>创新</w:t>
      </w:r>
      <w:r>
        <w:rPr>
          <w:rFonts w:hint="eastAsia" w:ascii="Times New Roman" w:hAnsi="Times New Roman" w:eastAsia="仿宋_GB2312" w:cs="Times New Roman"/>
          <w:spacing w:val="6"/>
          <w:sz w:val="32"/>
          <w:szCs w:val="32"/>
        </w:rPr>
        <w:t>平台建设</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支持</w:t>
      </w:r>
      <w:r>
        <w:rPr>
          <w:rFonts w:hint="eastAsia" w:ascii="Times New Roman" w:hAnsi="Times New Roman" w:eastAsia="仿宋_GB2312" w:cs="Times New Roman"/>
          <w:spacing w:val="6"/>
          <w:sz w:val="32"/>
          <w:szCs w:val="32"/>
          <w:lang w:eastAsia="zh-CN"/>
        </w:rPr>
        <w:t>创新联合体</w:t>
      </w:r>
      <w:r>
        <w:rPr>
          <w:rFonts w:hint="eastAsia" w:ascii="Times New Roman" w:hAnsi="Times New Roman" w:eastAsia="仿宋_GB2312" w:cs="Times New Roman"/>
          <w:spacing w:val="6"/>
          <w:sz w:val="32"/>
          <w:szCs w:val="32"/>
        </w:rPr>
        <w:t>和</w:t>
      </w:r>
      <w:r>
        <w:rPr>
          <w:rFonts w:hint="eastAsia" w:ascii="Times New Roman" w:hAnsi="Times New Roman" w:eastAsia="仿宋_GB2312" w:cs="Times New Roman"/>
          <w:spacing w:val="6"/>
          <w:sz w:val="32"/>
          <w:szCs w:val="32"/>
          <w:lang w:eastAsia="zh-CN"/>
        </w:rPr>
        <w:t>科技创新合作基地等</w:t>
      </w:r>
      <w:r>
        <w:rPr>
          <w:rFonts w:hint="eastAsia" w:ascii="Times New Roman" w:hAnsi="Times New Roman" w:eastAsia="仿宋_GB2312" w:cs="Times New Roman"/>
          <w:spacing w:val="6"/>
          <w:sz w:val="32"/>
          <w:szCs w:val="32"/>
        </w:rPr>
        <w:t>中试平台建设，</w:t>
      </w:r>
      <w:r>
        <w:rPr>
          <w:rFonts w:hint="eastAsia" w:ascii="Times New Roman" w:hAnsi="Times New Roman" w:eastAsia="仿宋_GB2312" w:cs="Times New Roman"/>
          <w:spacing w:val="6"/>
          <w:sz w:val="32"/>
          <w:szCs w:val="32"/>
          <w:lang w:eastAsia="zh-CN"/>
        </w:rPr>
        <w:t>强优科技企业主动对接北京、深圳等</w:t>
      </w:r>
      <w:r>
        <w:rPr>
          <w:rFonts w:hint="eastAsia" w:ascii="Times New Roman" w:hAnsi="Times New Roman" w:eastAsia="仿宋_GB2312" w:cs="Times New Roman"/>
          <w:spacing w:val="6"/>
          <w:sz w:val="32"/>
          <w:szCs w:val="32"/>
        </w:rPr>
        <w:t>大规模人工智能模型训练平台、区块链可信数字基础设施平台以及相关领域中试熟化平台、概念验证平台等，加</w:t>
      </w:r>
      <w:r>
        <w:rPr>
          <w:rFonts w:hint="eastAsia" w:ascii="Times New Roman" w:hAnsi="Times New Roman" w:eastAsia="仿宋_GB2312" w:cs="Times New Roman"/>
          <w:spacing w:val="6"/>
          <w:sz w:val="32"/>
          <w:szCs w:val="32"/>
          <w:lang w:eastAsia="zh-CN"/>
        </w:rPr>
        <w:t>快重点产业应用技术、</w:t>
      </w:r>
      <w:r>
        <w:rPr>
          <w:rFonts w:hint="eastAsia" w:ascii="Times New Roman" w:hAnsi="Times New Roman" w:eastAsia="仿宋_GB2312" w:cs="Times New Roman"/>
          <w:spacing w:val="6"/>
          <w:sz w:val="32"/>
          <w:szCs w:val="32"/>
        </w:rPr>
        <w:t>前沿技术</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底层技术</w:t>
      </w:r>
      <w:r>
        <w:rPr>
          <w:rFonts w:hint="eastAsia" w:ascii="Times New Roman" w:hAnsi="Times New Roman" w:eastAsia="仿宋_GB2312" w:cs="Times New Roman"/>
          <w:spacing w:val="6"/>
          <w:sz w:val="32"/>
          <w:szCs w:val="32"/>
          <w:lang w:eastAsia="zh-CN"/>
        </w:rPr>
        <w:t>的</w:t>
      </w:r>
      <w:r>
        <w:rPr>
          <w:rFonts w:hint="eastAsia" w:ascii="Times New Roman" w:hAnsi="Times New Roman" w:eastAsia="仿宋_GB2312" w:cs="Times New Roman"/>
          <w:spacing w:val="6"/>
          <w:sz w:val="32"/>
          <w:szCs w:val="32"/>
        </w:rPr>
        <w:t>快速迭代与</w:t>
      </w:r>
      <w:r>
        <w:rPr>
          <w:rFonts w:hint="eastAsia" w:ascii="Times New Roman" w:hAnsi="Times New Roman" w:eastAsia="仿宋_GB2312" w:cs="Times New Roman"/>
          <w:spacing w:val="6"/>
          <w:sz w:val="32"/>
          <w:szCs w:val="32"/>
          <w:lang w:eastAsia="zh-CN"/>
        </w:rPr>
        <w:t>融合创新应用</w:t>
      </w:r>
      <w:r>
        <w:rPr>
          <w:rFonts w:hint="eastAsia" w:ascii="Times New Roman" w:hAnsi="Times New Roman" w:eastAsia="仿宋_GB2312" w:cs="Times New Roman"/>
          <w:spacing w:val="6"/>
          <w:sz w:val="32"/>
          <w:szCs w:val="32"/>
        </w:rPr>
        <w:t>。</w:t>
      </w:r>
      <w:r>
        <w:rPr>
          <w:rFonts w:hint="eastAsia" w:ascii="Times New Roman" w:hAnsi="Times New Roman" w:eastAsia="仿宋_GB2312" w:cs="Times New Roman"/>
          <w:spacing w:val="6"/>
          <w:sz w:val="32"/>
          <w:szCs w:val="32"/>
          <w:lang w:eastAsia="zh-CN"/>
        </w:rPr>
        <w:t>各类创新平台</w:t>
      </w:r>
      <w:r>
        <w:rPr>
          <w:rFonts w:hint="eastAsia" w:ascii="Times New Roman" w:hAnsi="Times New Roman" w:eastAsia="仿宋_GB2312" w:cs="Times New Roman"/>
          <w:spacing w:val="6"/>
          <w:sz w:val="32"/>
          <w:szCs w:val="32"/>
        </w:rPr>
        <w:t>持续加强重大</w:t>
      </w:r>
      <w:r>
        <w:rPr>
          <w:rFonts w:hint="eastAsia" w:ascii="Times New Roman" w:hAnsi="Times New Roman" w:eastAsia="仿宋_GB2312" w:cs="Times New Roman"/>
          <w:spacing w:val="6"/>
          <w:sz w:val="32"/>
          <w:szCs w:val="32"/>
          <w:lang w:eastAsia="zh-CN"/>
        </w:rPr>
        <w:t>技术装备</w:t>
      </w:r>
      <w:r>
        <w:rPr>
          <w:rFonts w:hint="eastAsia" w:ascii="Times New Roman" w:hAnsi="Times New Roman" w:eastAsia="仿宋_GB2312" w:cs="Times New Roman"/>
          <w:spacing w:val="6"/>
          <w:sz w:val="32"/>
          <w:szCs w:val="32"/>
        </w:rPr>
        <w:t>设施建设、调试、运行的资金保障，进一步强化服务用户需求与服务</w:t>
      </w:r>
      <w:r>
        <w:rPr>
          <w:rFonts w:hint="eastAsia" w:ascii="Times New Roman" w:hAnsi="Times New Roman" w:eastAsia="仿宋_GB2312" w:cs="Times New Roman"/>
          <w:spacing w:val="6"/>
          <w:sz w:val="32"/>
          <w:szCs w:val="32"/>
          <w:lang w:eastAsia="zh-CN"/>
        </w:rPr>
        <w:t>地方经济目标</w:t>
      </w:r>
      <w:r>
        <w:rPr>
          <w:rFonts w:hint="eastAsia" w:ascii="Times New Roman" w:hAnsi="Times New Roman" w:eastAsia="仿宋_GB2312" w:cs="Times New Roman"/>
          <w:spacing w:val="6"/>
          <w:sz w:val="32"/>
          <w:szCs w:val="32"/>
        </w:rPr>
        <w:t>的对接，培养壮大熟悉</w:t>
      </w:r>
      <w:r>
        <w:rPr>
          <w:rFonts w:hint="eastAsia" w:ascii="Times New Roman" w:hAnsi="Times New Roman" w:eastAsia="仿宋_GB2312" w:cs="Times New Roman"/>
          <w:spacing w:val="6"/>
          <w:sz w:val="32"/>
          <w:szCs w:val="32"/>
          <w:lang w:eastAsia="zh-CN"/>
        </w:rPr>
        <w:t>先进</w:t>
      </w:r>
      <w:r>
        <w:rPr>
          <w:rFonts w:hint="eastAsia" w:ascii="Times New Roman" w:hAnsi="Times New Roman" w:eastAsia="仿宋_GB2312" w:cs="Times New Roman"/>
          <w:spacing w:val="6"/>
          <w:sz w:val="32"/>
          <w:szCs w:val="32"/>
        </w:rPr>
        <w:t>、复杂工程建设的研</w:t>
      </w:r>
      <w:r>
        <w:rPr>
          <w:rFonts w:hint="eastAsia" w:ascii="Times New Roman" w:hAnsi="Times New Roman" w:eastAsia="仿宋_GB2312" w:cs="Times New Roman"/>
          <w:spacing w:val="6"/>
          <w:sz w:val="32"/>
          <w:szCs w:val="32"/>
          <w:lang w:eastAsia="zh-CN"/>
        </w:rPr>
        <w:t>发</w:t>
      </w:r>
      <w:r>
        <w:rPr>
          <w:rFonts w:hint="eastAsia" w:ascii="Times New Roman" w:hAnsi="Times New Roman" w:eastAsia="仿宋_GB2312" w:cs="Times New Roman"/>
          <w:spacing w:val="6"/>
          <w:sz w:val="32"/>
          <w:szCs w:val="32"/>
        </w:rPr>
        <w:t>、工程、技能人才队伍。</w:t>
      </w:r>
      <w:r>
        <w:rPr>
          <w:rFonts w:hint="eastAsia" w:ascii="Times New Roman" w:hAnsi="Times New Roman" w:eastAsia="仿宋_GB2312" w:cs="Times New Roman"/>
          <w:spacing w:val="6"/>
          <w:sz w:val="32"/>
          <w:szCs w:val="32"/>
          <w:lang w:val="en-US" w:eastAsia="zh-CN"/>
        </w:rPr>
        <w:t>规模以上工业企业有创新平台的企业占比不断提高。</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黑体" w:hAnsi="黑体" w:eastAsia="黑体" w:cs="黑体"/>
          <w:b w:val="0"/>
          <w:bCs w:val="0"/>
          <w:spacing w:val="6"/>
          <w:sz w:val="32"/>
          <w:szCs w:val="32"/>
          <w:lang w:eastAsia="zh-CN"/>
        </w:rPr>
      </w:pPr>
      <w:r>
        <w:rPr>
          <w:rFonts w:hint="eastAsia" w:ascii="黑体" w:hAnsi="黑体" w:eastAsia="黑体" w:cs="黑体"/>
          <w:b w:val="0"/>
          <w:bCs w:val="0"/>
          <w:spacing w:val="6"/>
          <w:sz w:val="32"/>
          <w:szCs w:val="32"/>
          <w:lang w:eastAsia="zh-CN"/>
        </w:rPr>
        <w:t>三、建强建优科技企业力量，打造高质量发展有力支撑</w:t>
      </w:r>
    </w:p>
    <w:p>
      <w:pPr>
        <w:pStyle w:val="4"/>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hint="eastAsia" w:ascii="Times New Roman" w:hAnsi="Times New Roman" w:eastAsia="仿宋_GB2312" w:cs="Times New Roman"/>
          <w:spacing w:val="6"/>
          <w:sz w:val="32"/>
          <w:szCs w:val="32"/>
          <w:lang w:val="en-US" w:eastAsia="zh-CN"/>
        </w:rPr>
      </w:pPr>
      <w:r>
        <w:rPr>
          <w:rFonts w:hint="eastAsia" w:ascii="楷体" w:hAnsi="楷体" w:eastAsia="楷体" w:cs="楷体"/>
          <w:b/>
          <w:bCs/>
          <w:spacing w:val="6"/>
          <w:sz w:val="32"/>
          <w:szCs w:val="32"/>
          <w:lang w:val="en-US" w:eastAsia="zh-CN"/>
        </w:rPr>
        <w:t>（一）</w:t>
      </w:r>
      <w:r>
        <w:rPr>
          <w:rFonts w:hint="eastAsia" w:ascii="楷体" w:hAnsi="楷体" w:eastAsia="楷体" w:cs="楷体"/>
          <w:b/>
          <w:bCs/>
          <w:spacing w:val="6"/>
          <w:sz w:val="32"/>
          <w:szCs w:val="32"/>
          <w:lang w:eastAsia="zh-CN"/>
        </w:rPr>
        <w:t>强化科技企业的创新主体作用。</w:t>
      </w:r>
      <w:r>
        <w:rPr>
          <w:rFonts w:hint="eastAsia" w:ascii="Times New Roman" w:hAnsi="Times New Roman" w:eastAsia="仿宋_GB2312" w:cs="Times New Roman"/>
          <w:spacing w:val="6"/>
          <w:sz w:val="32"/>
          <w:szCs w:val="32"/>
          <w:lang w:eastAsia="zh-CN"/>
        </w:rPr>
        <w:t>培育</w:t>
      </w:r>
      <w:r>
        <w:rPr>
          <w:rFonts w:hint="eastAsia" w:ascii="Times New Roman" w:hAnsi="Times New Roman" w:eastAsia="仿宋_GB2312" w:cs="Times New Roman"/>
          <w:spacing w:val="6"/>
          <w:sz w:val="32"/>
          <w:szCs w:val="32"/>
        </w:rPr>
        <w:t>新能源（智能网联）汽车、机器人、</w:t>
      </w:r>
      <w:r>
        <w:rPr>
          <w:rFonts w:hint="eastAsia" w:ascii="Times New Roman" w:hAnsi="Times New Roman" w:eastAsia="仿宋_GB2312" w:cs="Times New Roman"/>
          <w:spacing w:val="6"/>
          <w:sz w:val="32"/>
          <w:szCs w:val="32"/>
          <w:lang w:eastAsia="zh-CN"/>
        </w:rPr>
        <w:t>高端</w:t>
      </w:r>
      <w:r>
        <w:rPr>
          <w:rFonts w:hint="eastAsia" w:ascii="Times New Roman" w:hAnsi="Times New Roman" w:eastAsia="仿宋_GB2312" w:cs="Times New Roman"/>
          <w:spacing w:val="6"/>
          <w:sz w:val="32"/>
          <w:szCs w:val="32"/>
        </w:rPr>
        <w:t>智能装备</w:t>
      </w:r>
      <w:r>
        <w:rPr>
          <w:rFonts w:hint="eastAsia" w:ascii="Times New Roman" w:hAnsi="Times New Roman" w:eastAsia="仿宋_GB2312" w:cs="Times New Roman"/>
          <w:spacing w:val="6"/>
          <w:sz w:val="32"/>
          <w:szCs w:val="32"/>
          <w:lang w:eastAsia="zh-CN"/>
        </w:rPr>
        <w:t>、低空经济</w:t>
      </w:r>
      <w:r>
        <w:rPr>
          <w:rFonts w:hint="eastAsia" w:ascii="Times New Roman" w:hAnsi="Times New Roman" w:eastAsia="仿宋_GB2312" w:cs="Times New Roman"/>
          <w:spacing w:val="6"/>
          <w:sz w:val="32"/>
          <w:szCs w:val="32"/>
        </w:rPr>
        <w:t>等</w:t>
      </w:r>
      <w:r>
        <w:rPr>
          <w:rFonts w:hint="eastAsia" w:ascii="Times New Roman" w:hAnsi="Times New Roman" w:eastAsia="仿宋_GB2312" w:cs="Times New Roman"/>
          <w:spacing w:val="6"/>
          <w:sz w:val="32"/>
          <w:szCs w:val="32"/>
          <w:lang w:eastAsia="zh-CN"/>
        </w:rPr>
        <w:t>产业</w:t>
      </w:r>
      <w:r>
        <w:rPr>
          <w:rFonts w:hint="eastAsia" w:ascii="Times New Roman" w:hAnsi="Times New Roman" w:eastAsia="仿宋_GB2312" w:cs="Times New Roman"/>
          <w:spacing w:val="6"/>
          <w:sz w:val="32"/>
          <w:szCs w:val="32"/>
        </w:rPr>
        <w:t>发展，规划和建设智能网联“车路云网图”支撑体系</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大力推动低碳、零碳、负碳技术研发与产业化，壮大以能源互联网、氢能及燃料电池为代表的绿色能源与节能环保技术创新</w:t>
      </w:r>
      <w:r>
        <w:rPr>
          <w:rFonts w:hint="eastAsia" w:ascii="Times New Roman" w:hAnsi="Times New Roman" w:eastAsia="仿宋_GB2312" w:cs="Times New Roman"/>
          <w:spacing w:val="6"/>
          <w:sz w:val="32"/>
          <w:szCs w:val="32"/>
          <w:lang w:eastAsia="zh-CN"/>
        </w:rPr>
        <w:t>运用</w:t>
      </w:r>
      <w:r>
        <w:rPr>
          <w:rFonts w:hint="eastAsia" w:ascii="Times New Roman" w:hAnsi="Times New Roman" w:eastAsia="仿宋_GB2312" w:cs="Times New Roman"/>
          <w:spacing w:val="6"/>
          <w:sz w:val="32"/>
          <w:szCs w:val="32"/>
        </w:rPr>
        <w:t>。深入开展产业链强链补链工程及产业筑基工程</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围绕互联网3.0、人工智能、光电子、低碳技术等前沿领域</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推动在</w:t>
      </w:r>
      <w:r>
        <w:rPr>
          <w:rFonts w:hint="eastAsia" w:ascii="Times New Roman" w:hAnsi="Times New Roman" w:eastAsia="仿宋_GB2312" w:cs="Times New Roman"/>
          <w:spacing w:val="6"/>
          <w:sz w:val="32"/>
          <w:szCs w:val="32"/>
          <w:lang w:eastAsia="zh-CN"/>
        </w:rPr>
        <w:t>柳</w:t>
      </w:r>
      <w:r>
        <w:rPr>
          <w:rFonts w:hint="eastAsia" w:ascii="Times New Roman" w:hAnsi="Times New Roman" w:eastAsia="仿宋_GB2312" w:cs="Times New Roman"/>
          <w:spacing w:val="6"/>
          <w:sz w:val="32"/>
          <w:szCs w:val="32"/>
        </w:rPr>
        <w:t>企业、市属国有企业加大研发投入，发布</w:t>
      </w:r>
      <w:r>
        <w:rPr>
          <w:rFonts w:hint="eastAsia" w:ascii="Times New Roman" w:hAnsi="Times New Roman" w:eastAsia="仿宋_GB2312" w:cs="Times New Roman"/>
          <w:spacing w:val="6"/>
          <w:sz w:val="32"/>
          <w:szCs w:val="32"/>
          <w:lang w:eastAsia="zh-CN"/>
        </w:rPr>
        <w:t>开放</w:t>
      </w:r>
      <w:r>
        <w:rPr>
          <w:rFonts w:hint="eastAsia" w:ascii="Times New Roman" w:hAnsi="Times New Roman" w:eastAsia="仿宋_GB2312" w:cs="Times New Roman"/>
          <w:spacing w:val="6"/>
          <w:sz w:val="32"/>
          <w:szCs w:val="32"/>
        </w:rPr>
        <w:t>面向前沿技术</w:t>
      </w:r>
      <w:r>
        <w:rPr>
          <w:rFonts w:hint="eastAsia" w:ascii="Times New Roman" w:hAnsi="Times New Roman" w:eastAsia="仿宋_GB2312" w:cs="Times New Roman"/>
          <w:spacing w:val="6"/>
          <w:sz w:val="32"/>
          <w:szCs w:val="32"/>
          <w:lang w:eastAsia="zh-CN"/>
        </w:rPr>
        <w:t>并服务于柳州“</w:t>
      </w:r>
      <w:r>
        <w:rPr>
          <w:rFonts w:hint="eastAsia" w:ascii="Times New Roman" w:hAnsi="Times New Roman" w:eastAsia="仿宋_GB2312" w:cs="Times New Roman"/>
          <w:spacing w:val="6"/>
          <w:sz w:val="32"/>
          <w:szCs w:val="32"/>
          <w:lang w:val="en-US" w:eastAsia="zh-CN"/>
        </w:rPr>
        <w:t>3+3+N</w:t>
      </w:r>
      <w:r>
        <w:rPr>
          <w:rFonts w:hint="eastAsia" w:ascii="Times New Roman" w:hAnsi="Times New Roman" w:eastAsia="仿宋_GB2312" w:cs="Times New Roman"/>
          <w:spacing w:val="6"/>
          <w:sz w:val="32"/>
          <w:szCs w:val="32"/>
          <w:lang w:eastAsia="zh-CN"/>
        </w:rPr>
        <w:t>”产业</w:t>
      </w:r>
      <w:r>
        <w:rPr>
          <w:rFonts w:hint="eastAsia" w:ascii="Times New Roman" w:hAnsi="Times New Roman" w:eastAsia="仿宋_GB2312" w:cs="Times New Roman"/>
          <w:spacing w:val="6"/>
          <w:sz w:val="32"/>
          <w:szCs w:val="32"/>
        </w:rPr>
        <w:t>的</w:t>
      </w:r>
      <w:r>
        <w:rPr>
          <w:rFonts w:hint="eastAsia" w:ascii="Times New Roman" w:hAnsi="Times New Roman" w:eastAsia="仿宋_GB2312" w:cs="Times New Roman"/>
          <w:spacing w:val="6"/>
          <w:sz w:val="32"/>
          <w:szCs w:val="32"/>
          <w:lang w:eastAsia="zh-CN"/>
        </w:rPr>
        <w:t>科技申报指南和</w:t>
      </w:r>
      <w:r>
        <w:rPr>
          <w:rFonts w:hint="eastAsia" w:ascii="Times New Roman" w:hAnsi="Times New Roman" w:eastAsia="仿宋_GB2312" w:cs="Times New Roman"/>
          <w:spacing w:val="6"/>
          <w:sz w:val="32"/>
          <w:szCs w:val="32"/>
        </w:rPr>
        <w:t>应用场景清单，</w:t>
      </w:r>
      <w:r>
        <w:rPr>
          <w:rFonts w:hint="eastAsia" w:ascii="Times New Roman" w:hAnsi="Times New Roman" w:eastAsia="仿宋_GB2312" w:cs="Times New Roman"/>
          <w:spacing w:val="6"/>
          <w:sz w:val="32"/>
          <w:szCs w:val="32"/>
          <w:lang w:eastAsia="zh-CN"/>
        </w:rPr>
        <w:t>以此</w:t>
      </w:r>
      <w:r>
        <w:rPr>
          <w:rFonts w:hint="eastAsia" w:ascii="Times New Roman" w:hAnsi="Times New Roman" w:eastAsia="仿宋_GB2312" w:cs="Times New Roman"/>
          <w:spacing w:val="6"/>
          <w:sz w:val="32"/>
          <w:szCs w:val="32"/>
        </w:rPr>
        <w:t>提升产业链供应链韧性和安全水平。支持创新联合体</w:t>
      </w:r>
      <w:r>
        <w:rPr>
          <w:rFonts w:hint="eastAsia" w:ascii="Times New Roman" w:hAnsi="Times New Roman" w:eastAsia="仿宋_GB2312" w:cs="Times New Roman"/>
          <w:spacing w:val="6"/>
          <w:sz w:val="32"/>
          <w:szCs w:val="32"/>
          <w:lang w:eastAsia="zh-CN"/>
        </w:rPr>
        <w:t>、新型研发机构等</w:t>
      </w:r>
      <w:r>
        <w:rPr>
          <w:rFonts w:hint="eastAsia" w:ascii="Times New Roman" w:hAnsi="Times New Roman" w:eastAsia="仿宋_GB2312" w:cs="Times New Roman"/>
          <w:spacing w:val="6"/>
          <w:sz w:val="32"/>
          <w:szCs w:val="32"/>
        </w:rPr>
        <w:t>合力攻关</w:t>
      </w:r>
      <w:r>
        <w:rPr>
          <w:rFonts w:hint="eastAsia" w:ascii="Times New Roman" w:hAnsi="Times New Roman" w:eastAsia="仿宋_GB2312" w:cs="Times New Roman"/>
          <w:spacing w:val="6"/>
          <w:sz w:val="32"/>
          <w:szCs w:val="32"/>
          <w:lang w:eastAsia="zh-CN"/>
        </w:rPr>
        <w:t>重点产业的关键技术</w:t>
      </w:r>
      <w:r>
        <w:rPr>
          <w:rFonts w:hint="eastAsia" w:ascii="Times New Roman" w:hAnsi="Times New Roman" w:eastAsia="仿宋_GB2312" w:cs="Times New Roman"/>
          <w:spacing w:val="6"/>
          <w:sz w:val="32"/>
          <w:szCs w:val="32"/>
        </w:rPr>
        <w:t>和前沿</w:t>
      </w:r>
      <w:r>
        <w:rPr>
          <w:rFonts w:hint="eastAsia" w:ascii="Times New Roman" w:hAnsi="Times New Roman" w:eastAsia="仿宋_GB2312" w:cs="Times New Roman"/>
          <w:spacing w:val="6"/>
          <w:sz w:val="32"/>
          <w:szCs w:val="32"/>
          <w:lang w:eastAsia="zh-CN"/>
        </w:rPr>
        <w:t>、未来</w:t>
      </w:r>
      <w:r>
        <w:rPr>
          <w:rFonts w:hint="eastAsia" w:ascii="Times New Roman" w:hAnsi="Times New Roman" w:eastAsia="仿宋_GB2312" w:cs="Times New Roman"/>
          <w:spacing w:val="6"/>
          <w:sz w:val="32"/>
          <w:szCs w:val="32"/>
        </w:rPr>
        <w:t>技术，探索</w:t>
      </w:r>
      <w:r>
        <w:rPr>
          <w:rFonts w:hint="eastAsia" w:ascii="Times New Roman" w:hAnsi="Times New Roman" w:eastAsia="仿宋_GB2312" w:cs="Times New Roman"/>
          <w:spacing w:val="6"/>
          <w:sz w:val="32"/>
          <w:szCs w:val="32"/>
          <w:lang w:eastAsia="zh-CN"/>
        </w:rPr>
        <w:t>建立</w:t>
      </w:r>
      <w:r>
        <w:rPr>
          <w:rFonts w:hint="eastAsia" w:ascii="Times New Roman" w:hAnsi="Times New Roman" w:eastAsia="仿宋_GB2312" w:cs="Times New Roman"/>
          <w:spacing w:val="6"/>
          <w:sz w:val="32"/>
          <w:szCs w:val="32"/>
        </w:rPr>
        <w:t>产学研用深度融合新范式。</w:t>
      </w:r>
    </w:p>
    <w:p>
      <w:pPr>
        <w:pStyle w:val="4"/>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hint="eastAsia" w:ascii="Times New Roman" w:hAnsi="Times New Roman" w:eastAsia="仿宋_GB2312" w:cs="Times New Roman"/>
          <w:spacing w:val="6"/>
          <w:sz w:val="32"/>
          <w:szCs w:val="32"/>
          <w:lang w:val="en-US" w:eastAsia="zh-CN"/>
        </w:rPr>
      </w:pPr>
      <w:r>
        <w:rPr>
          <w:rFonts w:hint="eastAsia" w:ascii="楷体" w:hAnsi="楷体" w:eastAsia="楷体" w:cs="楷体"/>
          <w:b/>
          <w:bCs/>
          <w:spacing w:val="6"/>
          <w:sz w:val="32"/>
          <w:szCs w:val="32"/>
          <w:lang w:val="en-US" w:eastAsia="zh-CN"/>
        </w:rPr>
        <w:t>（二）</w:t>
      </w:r>
      <w:r>
        <w:rPr>
          <w:rFonts w:hint="eastAsia" w:ascii="楷体" w:hAnsi="楷体" w:eastAsia="楷体" w:cs="楷体"/>
          <w:b/>
          <w:bCs/>
          <w:spacing w:val="6"/>
          <w:sz w:val="32"/>
          <w:szCs w:val="32"/>
          <w:lang w:eastAsia="zh-CN"/>
        </w:rPr>
        <w:t>构建科技企业全周期支持服务体系。</w:t>
      </w:r>
      <w:r>
        <w:rPr>
          <w:rFonts w:hint="eastAsia" w:ascii="Times New Roman" w:hAnsi="Times New Roman" w:eastAsia="仿宋_GB2312" w:cs="Times New Roman"/>
          <w:spacing w:val="6"/>
          <w:sz w:val="32"/>
          <w:szCs w:val="32"/>
        </w:rPr>
        <w:t>实行分层分类、梯次培育、体系化支持，持续增强</w:t>
      </w:r>
      <w:r>
        <w:rPr>
          <w:rFonts w:hint="eastAsia" w:ascii="Times New Roman" w:hAnsi="Times New Roman" w:eastAsia="仿宋_GB2312" w:cs="Times New Roman"/>
          <w:spacing w:val="6"/>
          <w:sz w:val="32"/>
          <w:szCs w:val="32"/>
          <w:lang w:eastAsia="zh-CN"/>
        </w:rPr>
        <w:t>科技企业</w:t>
      </w:r>
      <w:r>
        <w:rPr>
          <w:rFonts w:hint="eastAsia" w:ascii="Times New Roman" w:hAnsi="Times New Roman" w:eastAsia="仿宋_GB2312" w:cs="Times New Roman"/>
          <w:spacing w:val="6"/>
          <w:sz w:val="32"/>
          <w:szCs w:val="32"/>
        </w:rPr>
        <w:t>的核心竞争力和创新发展水平。落实高新技术企业“筑基扩容”“小升规”“规升强”</w:t>
      </w:r>
      <w:r>
        <w:rPr>
          <w:rFonts w:hint="eastAsia" w:ascii="Times New Roman" w:hAnsi="Times New Roman" w:eastAsia="仿宋_GB2312" w:cs="Times New Roman"/>
          <w:spacing w:val="6"/>
          <w:sz w:val="32"/>
          <w:szCs w:val="32"/>
          <w:lang w:eastAsia="zh-CN"/>
        </w:rPr>
        <w:t>工作要求</w:t>
      </w:r>
      <w:r>
        <w:rPr>
          <w:rFonts w:hint="eastAsia" w:ascii="Times New Roman" w:hAnsi="Times New Roman" w:eastAsia="仿宋_GB2312" w:cs="Times New Roman"/>
          <w:spacing w:val="6"/>
          <w:sz w:val="32"/>
          <w:szCs w:val="32"/>
        </w:rPr>
        <w:t>，加快推动</w:t>
      </w:r>
      <w:r>
        <w:rPr>
          <w:rFonts w:hint="eastAsia" w:ascii="Times New Roman" w:hAnsi="Times New Roman" w:eastAsia="仿宋_GB2312" w:cs="Times New Roman"/>
          <w:spacing w:val="6"/>
          <w:sz w:val="32"/>
          <w:szCs w:val="32"/>
          <w:lang w:eastAsia="zh-CN"/>
        </w:rPr>
        <w:t>“瞪羚”</w:t>
      </w:r>
      <w:r>
        <w:rPr>
          <w:rFonts w:hint="eastAsia" w:ascii="Times New Roman" w:hAnsi="Times New Roman" w:eastAsia="仿宋_GB2312" w:cs="Times New Roman"/>
          <w:spacing w:val="6"/>
          <w:sz w:val="32"/>
          <w:szCs w:val="32"/>
        </w:rPr>
        <w:t>企业、“独角兽”</w:t>
      </w:r>
      <w:r>
        <w:rPr>
          <w:rFonts w:hint="eastAsia" w:ascii="Times New Roman" w:hAnsi="Times New Roman" w:eastAsia="仿宋_GB2312" w:cs="Times New Roman"/>
          <w:spacing w:val="6"/>
          <w:sz w:val="32"/>
          <w:szCs w:val="32"/>
          <w:lang w:eastAsia="zh-CN"/>
        </w:rPr>
        <w:t>企业、</w:t>
      </w:r>
      <w:r>
        <w:rPr>
          <w:rFonts w:hint="eastAsia" w:ascii="Times New Roman" w:hAnsi="Times New Roman" w:eastAsia="仿宋_GB2312" w:cs="Times New Roman"/>
          <w:spacing w:val="6"/>
          <w:sz w:val="32"/>
          <w:szCs w:val="32"/>
        </w:rPr>
        <w:t>专精特新企业、隐形冠军企业、前沿技术企业等</w:t>
      </w:r>
      <w:r>
        <w:rPr>
          <w:rFonts w:hint="eastAsia" w:ascii="Times New Roman" w:hAnsi="Times New Roman" w:eastAsia="仿宋_GB2312" w:cs="Times New Roman"/>
          <w:spacing w:val="6"/>
          <w:sz w:val="32"/>
          <w:szCs w:val="32"/>
          <w:lang w:eastAsia="zh-CN"/>
        </w:rPr>
        <w:t>类型</w:t>
      </w:r>
      <w:r>
        <w:rPr>
          <w:rFonts w:hint="eastAsia" w:ascii="Times New Roman" w:hAnsi="Times New Roman" w:eastAsia="仿宋_GB2312" w:cs="Times New Roman"/>
          <w:spacing w:val="6"/>
          <w:sz w:val="32"/>
          <w:szCs w:val="32"/>
        </w:rPr>
        <w:t>发展，培育</w:t>
      </w:r>
      <w:r>
        <w:rPr>
          <w:rFonts w:hint="eastAsia" w:ascii="Times New Roman" w:hAnsi="Times New Roman" w:eastAsia="仿宋_GB2312" w:cs="Times New Roman"/>
          <w:spacing w:val="6"/>
          <w:sz w:val="32"/>
          <w:szCs w:val="32"/>
          <w:lang w:eastAsia="zh-CN"/>
        </w:rPr>
        <w:t>领军科技企业</w:t>
      </w:r>
      <w:r>
        <w:rPr>
          <w:rFonts w:hint="eastAsia" w:ascii="Times New Roman" w:hAnsi="Times New Roman" w:eastAsia="仿宋_GB2312" w:cs="Times New Roman"/>
          <w:spacing w:val="6"/>
          <w:sz w:val="32"/>
          <w:szCs w:val="32"/>
        </w:rPr>
        <w:t>。优化创新要素供给，建成一批硬科技导向鲜明、专业服务能力突出、产业集聚带动作用显著的</w:t>
      </w:r>
      <w:r>
        <w:rPr>
          <w:rFonts w:hint="eastAsia" w:ascii="Times New Roman" w:hAnsi="Times New Roman" w:eastAsia="仿宋_GB2312" w:cs="Times New Roman"/>
          <w:spacing w:val="6"/>
          <w:sz w:val="32"/>
          <w:szCs w:val="32"/>
          <w:lang w:eastAsia="zh-CN"/>
        </w:rPr>
        <w:t>大中小企业融通发展的科技企业</w:t>
      </w:r>
      <w:r>
        <w:rPr>
          <w:rFonts w:hint="eastAsia" w:ascii="Times New Roman" w:hAnsi="Times New Roman" w:eastAsia="仿宋_GB2312" w:cs="Times New Roman"/>
          <w:spacing w:val="6"/>
          <w:sz w:val="32"/>
          <w:szCs w:val="32"/>
        </w:rPr>
        <w:t>孵化器，促进研发服务、投融资、市场推广等专业服务机构发展，</w:t>
      </w:r>
      <w:r>
        <w:rPr>
          <w:rFonts w:hint="eastAsia" w:ascii="Times New Roman" w:hAnsi="Times New Roman" w:eastAsia="仿宋_GB2312" w:cs="Times New Roman"/>
          <w:spacing w:val="6"/>
          <w:sz w:val="32"/>
          <w:szCs w:val="32"/>
          <w:lang w:eastAsia="zh-CN"/>
        </w:rPr>
        <w:t>营造光电芯片、人工智能、航空航天、生物技术、信息技术、新材料、新能源、智能制造等硬科技创新</w:t>
      </w:r>
      <w:r>
        <w:rPr>
          <w:rFonts w:hint="eastAsia" w:ascii="Times New Roman" w:hAnsi="Times New Roman" w:eastAsia="仿宋_GB2312" w:cs="Times New Roman"/>
          <w:spacing w:val="6"/>
          <w:sz w:val="32"/>
          <w:szCs w:val="32"/>
        </w:rPr>
        <w:t>创业的良好环境</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培育形成一批具有</w:t>
      </w:r>
      <w:r>
        <w:rPr>
          <w:rFonts w:hint="eastAsia" w:ascii="Times New Roman" w:hAnsi="Times New Roman" w:eastAsia="仿宋_GB2312" w:cs="Times New Roman"/>
          <w:spacing w:val="6"/>
          <w:sz w:val="32"/>
          <w:szCs w:val="32"/>
          <w:lang w:eastAsia="zh-CN"/>
        </w:rPr>
        <w:t>重要</w:t>
      </w:r>
      <w:r>
        <w:rPr>
          <w:rFonts w:hint="eastAsia" w:ascii="Times New Roman" w:hAnsi="Times New Roman" w:eastAsia="仿宋_GB2312" w:cs="Times New Roman"/>
          <w:spacing w:val="6"/>
          <w:sz w:val="32"/>
          <w:szCs w:val="32"/>
        </w:rPr>
        <w:t>影响力的科技领军企业</w:t>
      </w:r>
      <w:r>
        <w:rPr>
          <w:rFonts w:hint="eastAsia" w:ascii="Times New Roman" w:hAnsi="Times New Roman" w:eastAsia="仿宋_GB2312" w:cs="Times New Roman"/>
          <w:spacing w:val="6"/>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hint="eastAsia" w:ascii="Times New Roman" w:hAnsi="Times New Roman" w:eastAsia="仿宋_GB2312" w:cs="Times New Roman"/>
          <w:spacing w:val="6"/>
          <w:sz w:val="32"/>
          <w:szCs w:val="32"/>
        </w:rPr>
      </w:pPr>
      <w:r>
        <w:rPr>
          <w:rFonts w:hint="eastAsia" w:ascii="楷体" w:hAnsi="楷体" w:eastAsia="楷体" w:cs="楷体"/>
          <w:b/>
          <w:bCs/>
          <w:spacing w:val="6"/>
          <w:sz w:val="32"/>
          <w:szCs w:val="32"/>
          <w:lang w:val="en-US" w:eastAsia="zh-CN"/>
        </w:rPr>
        <w:t>（三）</w:t>
      </w:r>
      <w:r>
        <w:rPr>
          <w:rFonts w:hint="eastAsia" w:ascii="楷体" w:hAnsi="楷体" w:eastAsia="楷体" w:cs="楷体"/>
          <w:b/>
          <w:bCs/>
          <w:spacing w:val="6"/>
          <w:sz w:val="32"/>
          <w:szCs w:val="32"/>
          <w:lang w:eastAsia="zh-CN"/>
        </w:rPr>
        <w:t>提升高新区及重点园区的创新能级。</w:t>
      </w:r>
      <w:r>
        <w:rPr>
          <w:rFonts w:hint="eastAsia" w:ascii="Times New Roman" w:hAnsi="Times New Roman" w:eastAsia="仿宋_GB2312" w:cs="Times New Roman"/>
          <w:spacing w:val="6"/>
          <w:sz w:val="32"/>
          <w:szCs w:val="32"/>
        </w:rPr>
        <w:t>以</w:t>
      </w:r>
      <w:r>
        <w:rPr>
          <w:rFonts w:hint="eastAsia" w:ascii="Times New Roman" w:hAnsi="Times New Roman" w:eastAsia="仿宋_GB2312" w:cs="Times New Roman"/>
          <w:spacing w:val="6"/>
          <w:sz w:val="32"/>
          <w:szCs w:val="32"/>
          <w:lang w:eastAsia="zh-CN"/>
        </w:rPr>
        <w:t>先进</w:t>
      </w:r>
      <w:r>
        <w:rPr>
          <w:rFonts w:hint="eastAsia" w:ascii="Times New Roman" w:hAnsi="Times New Roman" w:eastAsia="仿宋_GB2312" w:cs="Times New Roman"/>
          <w:spacing w:val="6"/>
          <w:sz w:val="32"/>
          <w:szCs w:val="32"/>
        </w:rPr>
        <w:t>理念</w:t>
      </w:r>
      <w:r>
        <w:rPr>
          <w:rFonts w:hint="eastAsia" w:ascii="Times New Roman" w:hAnsi="Times New Roman" w:eastAsia="仿宋_GB2312" w:cs="Times New Roman"/>
          <w:spacing w:val="6"/>
          <w:sz w:val="32"/>
          <w:szCs w:val="32"/>
          <w:lang w:eastAsia="zh-CN"/>
        </w:rPr>
        <w:t>引导</w:t>
      </w:r>
      <w:r>
        <w:rPr>
          <w:rFonts w:hint="eastAsia" w:ascii="Times New Roman" w:hAnsi="Times New Roman" w:eastAsia="仿宋_GB2312" w:cs="Times New Roman"/>
          <w:spacing w:val="6"/>
          <w:sz w:val="32"/>
          <w:szCs w:val="32"/>
        </w:rPr>
        <w:t>带动</w:t>
      </w:r>
      <w:r>
        <w:rPr>
          <w:rFonts w:hint="eastAsia" w:ascii="Times New Roman" w:hAnsi="Times New Roman" w:eastAsia="仿宋_GB2312" w:cs="Times New Roman"/>
          <w:spacing w:val="6"/>
          <w:sz w:val="32"/>
          <w:szCs w:val="32"/>
          <w:lang w:eastAsia="zh-CN"/>
        </w:rPr>
        <w:t>产业</w:t>
      </w:r>
      <w:r>
        <w:rPr>
          <w:rFonts w:hint="eastAsia" w:ascii="Times New Roman" w:hAnsi="Times New Roman" w:eastAsia="仿宋_GB2312" w:cs="Times New Roman"/>
          <w:spacing w:val="6"/>
          <w:sz w:val="32"/>
          <w:szCs w:val="32"/>
        </w:rPr>
        <w:t>创新、人才发展、</w:t>
      </w:r>
      <w:r>
        <w:rPr>
          <w:rFonts w:hint="eastAsia" w:ascii="Times New Roman" w:hAnsi="Times New Roman" w:eastAsia="仿宋_GB2312" w:cs="Times New Roman"/>
          <w:spacing w:val="6"/>
          <w:sz w:val="32"/>
          <w:szCs w:val="32"/>
          <w:lang w:eastAsia="zh-CN"/>
        </w:rPr>
        <w:t>领军</w:t>
      </w:r>
      <w:r>
        <w:rPr>
          <w:rFonts w:hint="eastAsia" w:ascii="Times New Roman" w:hAnsi="Times New Roman" w:eastAsia="仿宋_GB2312" w:cs="Times New Roman"/>
          <w:spacing w:val="6"/>
          <w:sz w:val="32"/>
          <w:szCs w:val="32"/>
        </w:rPr>
        <w:t>企业、高端产业、创新生态的全面</w:t>
      </w:r>
      <w:r>
        <w:rPr>
          <w:rFonts w:hint="eastAsia" w:ascii="Times New Roman" w:hAnsi="Times New Roman" w:eastAsia="仿宋_GB2312" w:cs="Times New Roman"/>
          <w:spacing w:val="6"/>
          <w:sz w:val="32"/>
          <w:szCs w:val="32"/>
          <w:lang w:eastAsia="zh-CN"/>
        </w:rPr>
        <w:t>进步</w:t>
      </w:r>
      <w:r>
        <w:rPr>
          <w:rFonts w:hint="eastAsia" w:ascii="Times New Roman" w:hAnsi="Times New Roman" w:eastAsia="仿宋_GB2312" w:cs="Times New Roman"/>
          <w:spacing w:val="6"/>
          <w:sz w:val="32"/>
          <w:szCs w:val="32"/>
        </w:rPr>
        <w:t>，大力提升专业化、市场化、</w:t>
      </w:r>
      <w:r>
        <w:rPr>
          <w:rFonts w:hint="eastAsia" w:ascii="Times New Roman" w:hAnsi="Times New Roman" w:eastAsia="仿宋_GB2312" w:cs="Times New Roman"/>
          <w:spacing w:val="6"/>
          <w:sz w:val="32"/>
          <w:szCs w:val="32"/>
          <w:lang w:eastAsia="zh-CN"/>
        </w:rPr>
        <w:t>标准</w:t>
      </w:r>
      <w:r>
        <w:rPr>
          <w:rFonts w:hint="eastAsia" w:ascii="Times New Roman" w:hAnsi="Times New Roman" w:eastAsia="仿宋_GB2312" w:cs="Times New Roman"/>
          <w:spacing w:val="6"/>
          <w:sz w:val="32"/>
          <w:szCs w:val="32"/>
        </w:rPr>
        <w:t>化运营服务水平，持续强化</w:t>
      </w:r>
      <w:r>
        <w:rPr>
          <w:rFonts w:hint="eastAsia" w:ascii="Times New Roman" w:hAnsi="Times New Roman" w:eastAsia="仿宋_GB2312" w:cs="Times New Roman"/>
          <w:spacing w:val="6"/>
          <w:sz w:val="32"/>
          <w:szCs w:val="32"/>
          <w:lang w:eastAsia="zh-CN"/>
        </w:rPr>
        <w:t>各级高新区的</w:t>
      </w:r>
      <w:r>
        <w:rPr>
          <w:rFonts w:hint="eastAsia" w:ascii="Times New Roman" w:hAnsi="Times New Roman" w:eastAsia="仿宋_GB2312" w:cs="Times New Roman"/>
          <w:spacing w:val="6"/>
          <w:sz w:val="32"/>
          <w:szCs w:val="32"/>
        </w:rPr>
        <w:t>科技创新出发地、</w:t>
      </w:r>
      <w:r>
        <w:rPr>
          <w:rFonts w:hint="eastAsia" w:ascii="Times New Roman" w:hAnsi="Times New Roman" w:eastAsia="仿宋_GB2312" w:cs="Times New Roman"/>
          <w:spacing w:val="6"/>
          <w:sz w:val="32"/>
          <w:szCs w:val="32"/>
          <w:lang w:eastAsia="zh-CN"/>
        </w:rPr>
        <w:t>产业</w:t>
      </w:r>
      <w:r>
        <w:rPr>
          <w:rFonts w:hint="eastAsia" w:ascii="Times New Roman" w:hAnsi="Times New Roman" w:eastAsia="仿宋_GB2312" w:cs="Times New Roman"/>
          <w:spacing w:val="6"/>
          <w:sz w:val="32"/>
          <w:szCs w:val="32"/>
        </w:rPr>
        <w:t>创新主阵地的功能定位，统筹推进</w:t>
      </w:r>
      <w:r>
        <w:rPr>
          <w:rFonts w:hint="eastAsia" w:ascii="Times New Roman" w:hAnsi="Times New Roman" w:eastAsia="仿宋_GB2312" w:cs="Times New Roman"/>
          <w:spacing w:val="6"/>
          <w:sz w:val="32"/>
          <w:szCs w:val="32"/>
          <w:lang w:eastAsia="zh-CN"/>
        </w:rPr>
        <w:t>全市重点园区</w:t>
      </w:r>
      <w:r>
        <w:rPr>
          <w:rFonts w:hint="eastAsia" w:ascii="Times New Roman" w:hAnsi="Times New Roman" w:eastAsia="仿宋_GB2312" w:cs="Times New Roman"/>
          <w:spacing w:val="6"/>
          <w:sz w:val="32"/>
          <w:szCs w:val="32"/>
        </w:rPr>
        <w:t>发展，实行更具有竞争力的土地、财政、金融、人才等政策，推动项目、资金、人才、基地等一体化配置，打造高品质</w:t>
      </w:r>
      <w:r>
        <w:rPr>
          <w:rFonts w:hint="eastAsia" w:ascii="Times New Roman" w:hAnsi="Times New Roman" w:eastAsia="仿宋_GB2312" w:cs="Times New Roman"/>
          <w:spacing w:val="6"/>
          <w:sz w:val="32"/>
          <w:szCs w:val="32"/>
          <w:lang w:eastAsia="zh-CN"/>
        </w:rPr>
        <w:t>产业创新</w:t>
      </w:r>
      <w:r>
        <w:rPr>
          <w:rFonts w:hint="eastAsia" w:ascii="Times New Roman" w:hAnsi="Times New Roman" w:eastAsia="仿宋_GB2312" w:cs="Times New Roman"/>
          <w:spacing w:val="6"/>
          <w:sz w:val="32"/>
          <w:szCs w:val="32"/>
        </w:rPr>
        <w:t>园区</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产业集聚区和科技成果</w:t>
      </w:r>
      <w:r>
        <w:rPr>
          <w:rFonts w:hint="eastAsia" w:ascii="Times New Roman" w:hAnsi="Times New Roman" w:eastAsia="仿宋_GB2312" w:cs="Times New Roman"/>
          <w:spacing w:val="6"/>
          <w:sz w:val="32"/>
          <w:szCs w:val="32"/>
          <w:lang w:eastAsia="zh-CN"/>
        </w:rPr>
        <w:t>转移</w:t>
      </w:r>
      <w:r>
        <w:rPr>
          <w:rFonts w:hint="eastAsia" w:ascii="Times New Roman" w:hAnsi="Times New Roman" w:eastAsia="仿宋_GB2312" w:cs="Times New Roman"/>
          <w:spacing w:val="6"/>
          <w:sz w:val="32"/>
          <w:szCs w:val="32"/>
        </w:rPr>
        <w:t>转化</w:t>
      </w:r>
      <w:r>
        <w:rPr>
          <w:rFonts w:hint="eastAsia" w:ascii="Times New Roman" w:hAnsi="Times New Roman" w:eastAsia="仿宋_GB2312" w:cs="Times New Roman"/>
          <w:spacing w:val="6"/>
          <w:sz w:val="32"/>
          <w:szCs w:val="32"/>
          <w:lang w:eastAsia="zh-CN"/>
        </w:rPr>
        <w:t>示范</w:t>
      </w:r>
      <w:r>
        <w:rPr>
          <w:rFonts w:hint="eastAsia" w:ascii="Times New Roman" w:hAnsi="Times New Roman" w:eastAsia="仿宋_GB2312" w:cs="Times New Roman"/>
          <w:spacing w:val="6"/>
          <w:sz w:val="32"/>
          <w:szCs w:val="32"/>
        </w:rPr>
        <w:t>区。支持</w:t>
      </w:r>
      <w:r>
        <w:rPr>
          <w:rFonts w:hint="eastAsia" w:ascii="Times New Roman" w:hAnsi="Times New Roman" w:eastAsia="仿宋_GB2312" w:cs="Times New Roman"/>
          <w:spacing w:val="6"/>
          <w:sz w:val="32"/>
          <w:szCs w:val="32"/>
          <w:lang w:eastAsia="zh-CN"/>
        </w:rPr>
        <w:t>自治区</w:t>
      </w:r>
      <w:r>
        <w:rPr>
          <w:rFonts w:hint="eastAsia" w:ascii="Times New Roman" w:hAnsi="Times New Roman" w:eastAsia="仿宋_GB2312" w:cs="Times New Roman"/>
          <w:spacing w:val="6"/>
          <w:sz w:val="32"/>
          <w:szCs w:val="32"/>
        </w:rPr>
        <w:t>科技成果</w:t>
      </w:r>
      <w:r>
        <w:rPr>
          <w:rFonts w:hint="eastAsia" w:ascii="Times New Roman" w:hAnsi="Times New Roman" w:eastAsia="仿宋_GB2312" w:cs="Times New Roman"/>
          <w:spacing w:val="6"/>
          <w:sz w:val="32"/>
          <w:szCs w:val="32"/>
          <w:lang w:eastAsia="zh-CN"/>
        </w:rPr>
        <w:t>转移</w:t>
      </w:r>
      <w:r>
        <w:rPr>
          <w:rFonts w:hint="eastAsia" w:ascii="Times New Roman" w:hAnsi="Times New Roman" w:eastAsia="仿宋_GB2312" w:cs="Times New Roman"/>
          <w:spacing w:val="6"/>
          <w:sz w:val="32"/>
          <w:szCs w:val="32"/>
        </w:rPr>
        <w:t>转化</w:t>
      </w:r>
      <w:r>
        <w:rPr>
          <w:rFonts w:hint="eastAsia" w:ascii="Times New Roman" w:hAnsi="Times New Roman" w:eastAsia="仿宋_GB2312" w:cs="Times New Roman"/>
          <w:spacing w:val="6"/>
          <w:sz w:val="32"/>
          <w:szCs w:val="32"/>
          <w:lang w:eastAsia="zh-CN"/>
        </w:rPr>
        <w:t>示范</w:t>
      </w:r>
      <w:r>
        <w:rPr>
          <w:rFonts w:hint="eastAsia" w:ascii="Times New Roman" w:hAnsi="Times New Roman" w:eastAsia="仿宋_GB2312" w:cs="Times New Roman"/>
          <w:spacing w:val="6"/>
          <w:sz w:val="32"/>
          <w:szCs w:val="32"/>
        </w:rPr>
        <w:t>区</w:t>
      </w:r>
      <w:r>
        <w:rPr>
          <w:rFonts w:hint="eastAsia" w:ascii="Times New Roman" w:hAnsi="Times New Roman" w:eastAsia="仿宋_GB2312" w:cs="Times New Roman"/>
          <w:spacing w:val="6"/>
          <w:sz w:val="32"/>
          <w:szCs w:val="32"/>
          <w:lang w:eastAsia="zh-CN"/>
        </w:rPr>
        <w:t>及全市重点园区</w:t>
      </w:r>
      <w:r>
        <w:rPr>
          <w:rFonts w:hint="eastAsia" w:ascii="Times New Roman" w:hAnsi="Times New Roman" w:eastAsia="仿宋_GB2312" w:cs="Times New Roman"/>
          <w:spacing w:val="6"/>
          <w:sz w:val="32"/>
          <w:szCs w:val="32"/>
        </w:rPr>
        <w:t>承接好</w:t>
      </w:r>
      <w:r>
        <w:rPr>
          <w:rFonts w:hint="eastAsia" w:ascii="Times New Roman" w:hAnsi="Times New Roman" w:eastAsia="仿宋_GB2312" w:cs="Times New Roman"/>
          <w:spacing w:val="6"/>
          <w:sz w:val="32"/>
          <w:szCs w:val="32"/>
          <w:lang w:eastAsia="zh-CN"/>
        </w:rPr>
        <w:t>粤港澳大湾区、长江经济带、京冿冀地区、成渝地区双城经济圈等的科技</w:t>
      </w:r>
      <w:r>
        <w:rPr>
          <w:rFonts w:hint="eastAsia" w:ascii="Times New Roman" w:hAnsi="Times New Roman" w:eastAsia="仿宋_GB2312" w:cs="Times New Roman"/>
          <w:spacing w:val="6"/>
          <w:sz w:val="32"/>
          <w:szCs w:val="32"/>
        </w:rPr>
        <w:t>成果外溢，完善“基础设施—</w:t>
      </w:r>
      <w:r>
        <w:rPr>
          <w:rFonts w:hint="eastAsia" w:ascii="Times New Roman" w:hAnsi="Times New Roman" w:eastAsia="仿宋_GB2312" w:cs="Times New Roman"/>
          <w:spacing w:val="6"/>
          <w:sz w:val="32"/>
          <w:szCs w:val="32"/>
          <w:lang w:eastAsia="zh-CN"/>
        </w:rPr>
        <w:t>科技攻关</w:t>
      </w:r>
      <w:r>
        <w:rPr>
          <w:rFonts w:hint="eastAsia" w:ascii="Times New Roman" w:hAnsi="Times New Roman" w:eastAsia="仿宋_GB2312" w:cs="Times New Roman"/>
          <w:spacing w:val="6"/>
          <w:sz w:val="32"/>
          <w:szCs w:val="32"/>
        </w:rPr>
        <w:t>—应用研究—成果转化—产业发展”联动体系</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形成</w:t>
      </w:r>
      <w:r>
        <w:rPr>
          <w:rFonts w:hint="eastAsia" w:ascii="Times New Roman" w:hAnsi="Times New Roman" w:eastAsia="仿宋_GB2312" w:cs="Times New Roman"/>
          <w:spacing w:val="6"/>
          <w:sz w:val="32"/>
          <w:szCs w:val="32"/>
          <w:lang w:eastAsia="zh-CN"/>
        </w:rPr>
        <w:t>具</w:t>
      </w:r>
      <w:r>
        <w:rPr>
          <w:rFonts w:hint="eastAsia" w:ascii="Times New Roman" w:hAnsi="Times New Roman" w:eastAsia="仿宋_GB2312" w:cs="Times New Roman"/>
          <w:spacing w:val="6"/>
          <w:sz w:val="32"/>
          <w:szCs w:val="32"/>
        </w:rPr>
        <w:t>有技术主导权的产业集群。</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楷体" w:hAnsi="楷体" w:eastAsia="楷体" w:cs="楷体"/>
          <w:b/>
          <w:bCs/>
          <w:spacing w:val="6"/>
          <w:sz w:val="32"/>
          <w:szCs w:val="32"/>
          <w:lang w:eastAsia="zh-CN"/>
        </w:rPr>
      </w:pPr>
      <w:r>
        <w:rPr>
          <w:rFonts w:hint="eastAsia" w:ascii="黑体" w:hAnsi="黑体" w:eastAsia="黑体" w:cs="黑体"/>
          <w:b w:val="0"/>
          <w:bCs w:val="0"/>
          <w:spacing w:val="6"/>
          <w:sz w:val="32"/>
          <w:szCs w:val="32"/>
          <w:lang w:eastAsia="zh-CN"/>
        </w:rPr>
        <w:t>四、强化教育科技人才综合改革，打造产业人才集聚区</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spacing w:val="6"/>
          <w:sz w:val="32"/>
          <w:szCs w:val="32"/>
          <w:lang w:eastAsia="zh-CN"/>
        </w:rPr>
      </w:pPr>
      <w:r>
        <w:rPr>
          <w:rFonts w:hint="eastAsia" w:ascii="楷体" w:hAnsi="楷体" w:eastAsia="楷体" w:cs="楷体"/>
          <w:b/>
          <w:bCs/>
          <w:spacing w:val="6"/>
          <w:kern w:val="2"/>
          <w:sz w:val="32"/>
          <w:szCs w:val="32"/>
          <w:lang w:val="en-US" w:eastAsia="zh-CN" w:bidi="ar-SA"/>
        </w:rPr>
        <w:t>（一）大力集聚各类产业创新人才。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全球视野、全国范围</w:t>
      </w:r>
      <w:r>
        <w:rPr>
          <w:rFonts w:hint="default" w:ascii="Times New Roman" w:hAnsi="Times New Roman" w:eastAsia="仿宋" w:cs="Times New Roman"/>
          <w:b w:val="0"/>
          <w:color w:val="000000" w:themeColor="text1"/>
          <w:sz w:val="32"/>
          <w:szCs w:val="32"/>
          <w:highlight w:val="none"/>
          <w:lang w:val="en-US" w:eastAsia="zh-CN"/>
          <w14:textFill>
            <w14:solidFill>
              <w14:schemeClr w14:val="tx1"/>
            </w14:solidFill>
          </w14:textFill>
        </w:rPr>
        <w:t>有效利用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创新资源</w:t>
      </w:r>
      <w:r>
        <w:rPr>
          <w:rFonts w:hint="default" w:ascii="Times New Roman" w:hAnsi="Times New Roman" w:eastAsia="仿宋" w:cs="Times New Roman"/>
          <w:b w:val="0"/>
          <w:color w:val="000000" w:themeColor="text1"/>
          <w:sz w:val="32"/>
          <w:szCs w:val="32"/>
          <w:highlight w:val="none"/>
          <w:lang w:val="en-US" w:eastAsia="zh-CN"/>
          <w14:textFill>
            <w14:solidFill>
              <w14:schemeClr w14:val="tx1"/>
            </w14:solidFill>
          </w14:textFill>
        </w:rPr>
        <w:t>，采取揭榜挂帅</w:t>
      </w:r>
      <w:r>
        <w:rPr>
          <w:rFonts w:hint="eastAsia" w:ascii="Times New Roman" w:hAnsi="Times New Roman" w:eastAsia="仿宋" w:cs="Times New Roman"/>
          <w:b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 w:cs="Times New Roman"/>
          <w:b w:val="0"/>
          <w:color w:val="000000" w:themeColor="text1"/>
          <w:sz w:val="32"/>
          <w:szCs w:val="32"/>
          <w:highlight w:val="none"/>
          <w:lang w:val="en-US" w:eastAsia="zh-CN"/>
          <w14:textFill>
            <w14:solidFill>
              <w14:schemeClr w14:val="tx1"/>
            </w14:solidFill>
          </w14:textFill>
        </w:rPr>
        <w:t>人才飞地</w:t>
      </w:r>
      <w:r>
        <w:rPr>
          <w:rFonts w:hint="eastAsia" w:ascii="Times New Roman" w:hAnsi="Times New Roman" w:eastAsia="仿宋" w:cs="Times New Roman"/>
          <w:b w:val="0"/>
          <w:color w:val="000000" w:themeColor="text1"/>
          <w:sz w:val="32"/>
          <w:szCs w:val="32"/>
          <w:highlight w:val="none"/>
          <w:lang w:val="en-US" w:eastAsia="zh-CN"/>
          <w14:textFill>
            <w14:solidFill>
              <w14:schemeClr w14:val="tx1"/>
            </w14:solidFill>
          </w14:textFill>
        </w:rPr>
        <w:t>、双招双引、</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问技高校</w:t>
      </w:r>
      <w:r>
        <w:rPr>
          <w:rFonts w:hint="eastAsia" w:ascii="Times New Roman" w:hAnsi="Times New Roman" w:eastAsia="仿宋" w:cs="Times New Roman"/>
          <w:b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校企科技搭桥</w:t>
      </w:r>
      <w:r>
        <w:rPr>
          <w:rFonts w:hint="default" w:ascii="Times New Roman" w:hAnsi="Times New Roman" w:eastAsia="仿宋" w:cs="Times New Roman"/>
          <w:b w:val="0"/>
          <w:color w:val="000000" w:themeColor="text1"/>
          <w:sz w:val="32"/>
          <w:szCs w:val="32"/>
          <w:highlight w:val="none"/>
          <w:lang w:val="en-US" w:eastAsia="zh-CN"/>
          <w14:textFill>
            <w14:solidFill>
              <w14:schemeClr w14:val="tx1"/>
            </w14:solidFill>
          </w14:textFill>
        </w:rPr>
        <w:t>等机制</w:t>
      </w:r>
      <w:r>
        <w:rPr>
          <w:rFonts w:hint="eastAsia" w:ascii="Times New Roman" w:hAnsi="Times New Roman" w:eastAsia="仿宋" w:cs="Times New Roman"/>
          <w:b w:val="0"/>
          <w:color w:val="000000" w:themeColor="text1"/>
          <w:sz w:val="32"/>
          <w:szCs w:val="32"/>
          <w:highlight w:val="none"/>
          <w:lang w:val="en-US" w:eastAsia="zh-CN"/>
          <w14:textFill>
            <w14:solidFill>
              <w14:schemeClr w14:val="tx1"/>
            </w14:solidFill>
          </w14:textFill>
        </w:rPr>
        <w:t>，柔性</w:t>
      </w:r>
      <w:r>
        <w:rPr>
          <w:rFonts w:hint="default" w:ascii="Times New Roman" w:hAnsi="Times New Roman" w:eastAsia="仿宋" w:cs="Times New Roman"/>
          <w:b w:val="0"/>
          <w:color w:val="000000" w:themeColor="text1"/>
          <w:sz w:val="32"/>
          <w:szCs w:val="32"/>
          <w:highlight w:val="none"/>
          <w:lang w:val="en-US" w:eastAsia="zh-CN"/>
          <w14:textFill>
            <w14:solidFill>
              <w14:schemeClr w14:val="tx1"/>
            </w14:solidFill>
          </w14:textFill>
        </w:rPr>
        <w:t>引入突破</w:t>
      </w:r>
      <w:r>
        <w:rPr>
          <w:rFonts w:hint="eastAsia" w:ascii="Times New Roman" w:hAnsi="Times New Roman" w:eastAsia="仿宋" w:cs="Times New Roman"/>
          <w:b w:val="0"/>
          <w:color w:val="000000" w:themeColor="text1"/>
          <w:sz w:val="32"/>
          <w:szCs w:val="32"/>
          <w:highlight w:val="none"/>
          <w:lang w:val="en-US" w:eastAsia="zh-CN"/>
          <w14:textFill>
            <w14:solidFill>
              <w14:schemeClr w14:val="tx1"/>
            </w14:solidFill>
          </w14:textFill>
        </w:rPr>
        <w:t>关键</w:t>
      </w:r>
      <w:r>
        <w:rPr>
          <w:rFonts w:hint="default" w:ascii="Times New Roman" w:hAnsi="Times New Roman" w:eastAsia="仿宋" w:cs="Times New Roman"/>
          <w:b w:val="0"/>
          <w:color w:val="000000" w:themeColor="text1"/>
          <w:sz w:val="32"/>
          <w:szCs w:val="32"/>
          <w:highlight w:val="none"/>
          <w:lang w:val="en-US" w:eastAsia="zh-CN"/>
          <w14:textFill>
            <w14:solidFill>
              <w14:schemeClr w14:val="tx1"/>
            </w14:solidFill>
          </w14:textFill>
        </w:rPr>
        <w:t>技术的</w:t>
      </w:r>
      <w:r>
        <w:rPr>
          <w:rFonts w:hint="eastAsia" w:ascii="Times New Roman" w:hAnsi="Times New Roman" w:eastAsia="仿宋" w:cs="Times New Roman"/>
          <w:b w:val="0"/>
          <w:color w:val="000000" w:themeColor="text1"/>
          <w:sz w:val="32"/>
          <w:szCs w:val="32"/>
          <w:highlight w:val="none"/>
          <w:lang w:val="en-US" w:eastAsia="zh-CN"/>
          <w14:textFill>
            <w14:solidFill>
              <w14:schemeClr w14:val="tx1"/>
            </w14:solidFill>
          </w14:textFill>
        </w:rPr>
        <w:t>创新</w:t>
      </w:r>
      <w:r>
        <w:rPr>
          <w:rFonts w:hint="default" w:ascii="Times New Roman" w:hAnsi="Times New Roman" w:eastAsia="仿宋" w:cs="Times New Roman"/>
          <w:b w:val="0"/>
          <w:color w:val="000000" w:themeColor="text1"/>
          <w:sz w:val="32"/>
          <w:szCs w:val="32"/>
          <w:highlight w:val="none"/>
          <w:lang w:val="en-US" w:eastAsia="zh-CN"/>
          <w14:textFill>
            <w14:solidFill>
              <w14:schemeClr w14:val="tx1"/>
            </w14:solidFill>
          </w14:textFill>
        </w:rPr>
        <w:t>人才</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建立“</w:t>
      </w:r>
      <w:r>
        <w:rPr>
          <w:rFonts w:ascii="Times New Roman" w:hAnsi="Times New Roman" w:eastAsia="仿宋_GB2312" w:cs="Times New Roman"/>
          <w:color w:val="000000" w:themeColor="text1"/>
          <w:sz w:val="32"/>
          <w:szCs w:val="32"/>
          <w14:textFill>
            <w14:solidFill>
              <w14:schemeClr w14:val="tx1"/>
            </w14:solidFill>
          </w14:textFill>
        </w:rPr>
        <w:t>人才研发在外地，转化落地在柳州</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协同创新模式</w:t>
      </w:r>
      <w:r>
        <w:rPr>
          <w:rFonts w:hint="default" w:ascii="Times New Roman" w:hAnsi="Times New Roman" w:eastAsia="仿宋" w:cs="Times New Roman"/>
          <w:b w:val="0"/>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spacing w:val="6"/>
          <w:sz w:val="32"/>
          <w:szCs w:val="32"/>
        </w:rPr>
        <w:t>聚焦</w:t>
      </w:r>
      <w:r>
        <w:rPr>
          <w:rFonts w:hint="eastAsia" w:ascii="Times New Roman" w:hAnsi="Times New Roman" w:eastAsia="仿宋_GB2312" w:cs="Times New Roman"/>
          <w:spacing w:val="6"/>
          <w:sz w:val="32"/>
          <w:szCs w:val="32"/>
          <w:lang w:eastAsia="zh-CN"/>
        </w:rPr>
        <w:t>柳州市经济社会</w:t>
      </w:r>
      <w:r>
        <w:rPr>
          <w:rFonts w:hint="eastAsia" w:ascii="Times New Roman" w:hAnsi="Times New Roman" w:eastAsia="仿宋_GB2312" w:cs="Times New Roman"/>
          <w:spacing w:val="6"/>
          <w:sz w:val="32"/>
          <w:szCs w:val="32"/>
        </w:rPr>
        <w:t>重大</w:t>
      </w:r>
      <w:r>
        <w:rPr>
          <w:rFonts w:hint="eastAsia" w:ascii="Times New Roman" w:hAnsi="Times New Roman" w:eastAsia="仿宋_GB2312" w:cs="Times New Roman"/>
          <w:spacing w:val="6"/>
          <w:sz w:val="32"/>
          <w:szCs w:val="32"/>
          <w:lang w:eastAsia="zh-CN"/>
        </w:rPr>
        <w:t>发展</w:t>
      </w:r>
      <w:r>
        <w:rPr>
          <w:rFonts w:hint="eastAsia" w:ascii="Times New Roman" w:hAnsi="Times New Roman" w:eastAsia="仿宋_GB2312" w:cs="Times New Roman"/>
          <w:spacing w:val="6"/>
          <w:sz w:val="32"/>
          <w:szCs w:val="32"/>
        </w:rPr>
        <w:t>需要，全方位吸引集聚更多</w:t>
      </w:r>
      <w:r>
        <w:rPr>
          <w:rFonts w:hint="eastAsia" w:ascii="Times New Roman" w:hAnsi="Times New Roman" w:eastAsia="仿宋_GB2312" w:cs="Times New Roman"/>
          <w:spacing w:val="6"/>
          <w:sz w:val="32"/>
          <w:szCs w:val="32"/>
          <w:lang w:eastAsia="zh-CN"/>
        </w:rPr>
        <w:t>创新</w:t>
      </w:r>
      <w:r>
        <w:rPr>
          <w:rFonts w:hint="eastAsia" w:ascii="Times New Roman" w:hAnsi="Times New Roman" w:eastAsia="仿宋_GB2312" w:cs="Times New Roman"/>
          <w:spacing w:val="6"/>
          <w:sz w:val="32"/>
          <w:szCs w:val="32"/>
        </w:rPr>
        <w:t>人才</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引</w:t>
      </w:r>
      <w:r>
        <w:rPr>
          <w:rFonts w:hint="eastAsia" w:ascii="Times New Roman" w:hAnsi="Times New Roman" w:eastAsia="仿宋_GB2312" w:cs="Times New Roman"/>
          <w:spacing w:val="6"/>
          <w:sz w:val="32"/>
          <w:szCs w:val="32"/>
          <w:lang w:eastAsia="zh-CN"/>
        </w:rPr>
        <w:t>进培</w:t>
      </w:r>
      <w:r>
        <w:rPr>
          <w:rFonts w:hint="eastAsia" w:ascii="Times New Roman" w:hAnsi="Times New Roman" w:eastAsia="仿宋_GB2312" w:cs="Times New Roman"/>
          <w:spacing w:val="6"/>
          <w:sz w:val="32"/>
          <w:szCs w:val="32"/>
        </w:rPr>
        <w:t>育八桂学者</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建设院士工作站</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柔性引进院士创新团队，</w:t>
      </w:r>
      <w:r>
        <w:rPr>
          <w:rFonts w:hint="eastAsia" w:ascii="Times New Roman" w:hAnsi="Times New Roman" w:eastAsia="仿宋_GB2312" w:cs="Times New Roman"/>
          <w:spacing w:val="6"/>
          <w:sz w:val="32"/>
          <w:szCs w:val="32"/>
          <w:lang w:eastAsia="zh-CN"/>
        </w:rPr>
        <w:t>不断增加在柳</w:t>
      </w:r>
      <w:r>
        <w:rPr>
          <w:rFonts w:hint="eastAsia" w:ascii="Times New Roman" w:hAnsi="Times New Roman" w:eastAsia="仿宋_GB2312" w:cs="Times New Roman"/>
          <w:spacing w:val="6"/>
          <w:sz w:val="32"/>
          <w:szCs w:val="32"/>
        </w:rPr>
        <w:t>“国字号”人才</w:t>
      </w:r>
      <w:r>
        <w:rPr>
          <w:rFonts w:hint="eastAsia" w:ascii="Times New Roman" w:hAnsi="Times New Roman" w:eastAsia="仿宋_GB2312" w:cs="Times New Roman"/>
          <w:spacing w:val="6"/>
          <w:sz w:val="32"/>
          <w:szCs w:val="32"/>
          <w:lang w:eastAsia="zh-CN"/>
        </w:rPr>
        <w:t>、拔尖人才</w:t>
      </w:r>
      <w:r>
        <w:rPr>
          <w:rFonts w:hint="eastAsia" w:ascii="Times New Roman" w:hAnsi="Times New Roman" w:eastAsia="仿宋_GB2312" w:cs="Times New Roman"/>
          <w:spacing w:val="6"/>
          <w:sz w:val="32"/>
          <w:szCs w:val="32"/>
        </w:rPr>
        <w:t>和领军人才</w:t>
      </w:r>
      <w:r>
        <w:rPr>
          <w:rFonts w:hint="eastAsia" w:ascii="Times New Roman" w:hAnsi="Times New Roman" w:eastAsia="仿宋_GB2312" w:cs="Times New Roman"/>
          <w:spacing w:val="6"/>
          <w:sz w:val="32"/>
          <w:szCs w:val="32"/>
          <w:lang w:eastAsia="zh-CN"/>
        </w:rPr>
        <w:t>的数量，培养出更多的专业技术人才</w:t>
      </w:r>
      <w:r>
        <w:rPr>
          <w:rFonts w:hint="eastAsia" w:ascii="Times New Roman" w:hAnsi="Times New Roman" w:eastAsia="仿宋_GB2312" w:cs="Times New Roman"/>
          <w:spacing w:val="6"/>
          <w:sz w:val="32"/>
          <w:szCs w:val="32"/>
        </w:rPr>
        <w:t>。围绕财政金融、成果转化、人才激励、企业创新等方面，推动出台</w:t>
      </w:r>
      <w:r>
        <w:rPr>
          <w:rFonts w:hint="eastAsia" w:ascii="Times New Roman" w:hAnsi="Times New Roman" w:eastAsia="仿宋_GB2312" w:cs="Times New Roman"/>
          <w:spacing w:val="6"/>
          <w:sz w:val="32"/>
          <w:szCs w:val="32"/>
          <w:lang w:eastAsia="zh-CN"/>
        </w:rPr>
        <w:t>的人才新政、民营企业创新发展等</w:t>
      </w:r>
      <w:r>
        <w:rPr>
          <w:rFonts w:hint="eastAsia" w:ascii="Times New Roman" w:hAnsi="Times New Roman" w:eastAsia="仿宋_GB2312" w:cs="Times New Roman"/>
          <w:spacing w:val="6"/>
          <w:sz w:val="32"/>
          <w:szCs w:val="32"/>
        </w:rPr>
        <w:t>改革措施，形成“压茬推进、滚动推出”的新态势。落实新一轮</w:t>
      </w:r>
      <w:r>
        <w:rPr>
          <w:rFonts w:hint="eastAsia" w:ascii="Times New Roman" w:hAnsi="Times New Roman" w:eastAsia="仿宋_GB2312" w:cs="Times New Roman"/>
          <w:spacing w:val="6"/>
          <w:sz w:val="32"/>
          <w:szCs w:val="32"/>
          <w:lang w:eastAsia="zh-CN"/>
        </w:rPr>
        <w:t>引进</w:t>
      </w:r>
      <w:r>
        <w:rPr>
          <w:rFonts w:hint="eastAsia" w:ascii="Times New Roman" w:hAnsi="Times New Roman" w:eastAsia="仿宋_GB2312" w:cs="Times New Roman"/>
          <w:spacing w:val="6"/>
          <w:sz w:val="32"/>
          <w:szCs w:val="32"/>
        </w:rPr>
        <w:t>人才便利政策，</w:t>
      </w:r>
      <w:r>
        <w:rPr>
          <w:rFonts w:hint="eastAsia" w:ascii="Times New Roman" w:hAnsi="Times New Roman" w:eastAsia="仿宋_GB2312" w:cs="Times New Roman"/>
          <w:spacing w:val="6"/>
          <w:sz w:val="32"/>
          <w:szCs w:val="32"/>
          <w:lang w:eastAsia="zh-CN"/>
        </w:rPr>
        <w:t>实施</w:t>
      </w:r>
      <w:r>
        <w:rPr>
          <w:rFonts w:hint="eastAsia" w:ascii="Times New Roman" w:hAnsi="Times New Roman" w:eastAsia="仿宋_GB2312" w:cs="Times New Roman"/>
          <w:spacing w:val="6"/>
          <w:sz w:val="32"/>
          <w:szCs w:val="32"/>
          <w:lang w:val="en-US" w:eastAsia="zh-CN"/>
        </w:rPr>
        <w:t>人才安居工程和“畅行”计划，</w:t>
      </w:r>
      <w:r>
        <w:rPr>
          <w:rFonts w:hint="eastAsia" w:ascii="Times New Roman" w:hAnsi="Times New Roman" w:eastAsia="仿宋_GB2312" w:cs="Times New Roman"/>
          <w:spacing w:val="6"/>
          <w:sz w:val="32"/>
          <w:szCs w:val="32"/>
        </w:rPr>
        <w:t>在</w:t>
      </w:r>
      <w:r>
        <w:rPr>
          <w:rFonts w:hint="eastAsia" w:ascii="Times New Roman" w:hAnsi="Times New Roman" w:eastAsia="仿宋_GB2312" w:cs="Times New Roman"/>
          <w:spacing w:val="6"/>
          <w:sz w:val="32"/>
          <w:szCs w:val="32"/>
          <w:lang w:eastAsia="zh-CN"/>
        </w:rPr>
        <w:t>工作、生活、子女教育和医疗</w:t>
      </w:r>
      <w:r>
        <w:rPr>
          <w:rFonts w:hint="eastAsia" w:ascii="Times New Roman" w:hAnsi="Times New Roman" w:eastAsia="仿宋_GB2312" w:cs="Times New Roman"/>
          <w:spacing w:val="6"/>
          <w:sz w:val="32"/>
          <w:szCs w:val="32"/>
        </w:rPr>
        <w:t>等方面，推行更加便利的服务措施。提高</w:t>
      </w:r>
      <w:r>
        <w:rPr>
          <w:rFonts w:hint="eastAsia" w:ascii="Times New Roman" w:hAnsi="Times New Roman" w:eastAsia="仿宋_GB2312" w:cs="Times New Roman"/>
          <w:spacing w:val="6"/>
          <w:sz w:val="32"/>
          <w:szCs w:val="32"/>
          <w:lang w:eastAsia="zh-CN"/>
        </w:rPr>
        <w:t>柳州</w:t>
      </w:r>
      <w:r>
        <w:rPr>
          <w:rFonts w:hint="eastAsia" w:ascii="Times New Roman" w:hAnsi="Times New Roman" w:eastAsia="仿宋_GB2312" w:cs="Times New Roman"/>
          <w:spacing w:val="6"/>
          <w:sz w:val="32"/>
          <w:szCs w:val="32"/>
        </w:rPr>
        <w:t>国</w:t>
      </w:r>
      <w:r>
        <w:rPr>
          <w:rFonts w:hint="eastAsia" w:ascii="Times New Roman" w:hAnsi="Times New Roman" w:eastAsia="仿宋_GB2312" w:cs="Times New Roman"/>
          <w:spacing w:val="6"/>
          <w:sz w:val="32"/>
          <w:szCs w:val="32"/>
          <w:lang w:eastAsia="zh-CN"/>
        </w:rPr>
        <w:t>家人力资源产业园</w:t>
      </w:r>
      <w:r>
        <w:rPr>
          <w:rFonts w:hint="eastAsia" w:ascii="Times New Roman" w:hAnsi="Times New Roman" w:eastAsia="仿宋_GB2312" w:cs="Times New Roman"/>
          <w:spacing w:val="6"/>
          <w:sz w:val="32"/>
          <w:szCs w:val="32"/>
        </w:rPr>
        <w:t>建设水平，落实好教育、医疗、商业、住房等公共配套服务。加强人才服务体系建设，建立更具人文关怀的人才引进服务</w:t>
      </w:r>
      <w:r>
        <w:rPr>
          <w:rFonts w:hint="eastAsia" w:ascii="Times New Roman" w:hAnsi="Times New Roman" w:eastAsia="仿宋_GB2312" w:cs="Times New Roman"/>
          <w:spacing w:val="6"/>
          <w:sz w:val="32"/>
          <w:szCs w:val="32"/>
          <w:lang w:eastAsia="zh-CN"/>
        </w:rPr>
        <w:t>保障机制。引育八桂学者，建设院士工作站，柔性引进院士创新团队，“国字号”人才、拔尖人才和领军人才（包括“国字号”和自治区省级人才）数量不断增长。全市专业技术人才、各级工匠、技能大师、高技能人才总量不断增长。</w:t>
      </w:r>
    </w:p>
    <w:p>
      <w:pPr>
        <w:pStyle w:val="4"/>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hint="eastAsia" w:ascii="Times New Roman" w:hAnsi="Times New Roman" w:eastAsia="仿宋_GB2312" w:cs="Times New Roman"/>
          <w:spacing w:val="6"/>
          <w:sz w:val="32"/>
          <w:szCs w:val="32"/>
          <w:highlight w:val="yellow"/>
          <w:lang w:val="en-US" w:eastAsia="zh-CN"/>
        </w:rPr>
      </w:pPr>
      <w:r>
        <w:rPr>
          <w:rFonts w:hint="eastAsia" w:ascii="楷体" w:hAnsi="楷体" w:eastAsia="楷体" w:cs="楷体"/>
          <w:b/>
          <w:bCs/>
          <w:spacing w:val="6"/>
          <w:kern w:val="2"/>
          <w:sz w:val="32"/>
          <w:szCs w:val="32"/>
          <w:lang w:val="en-US" w:eastAsia="zh-CN" w:bidi="ar-SA"/>
        </w:rPr>
        <w:t>（二）提升各类创新人才自主培养能力。</w:t>
      </w:r>
      <w:r>
        <w:rPr>
          <w:rFonts w:hint="eastAsia" w:ascii="Times New Roman" w:hAnsi="Times New Roman" w:eastAsia="仿宋_GB2312" w:cs="Times New Roman"/>
          <w:spacing w:val="6"/>
          <w:sz w:val="32"/>
          <w:szCs w:val="32"/>
        </w:rPr>
        <w:t>加大数学、物理、化学、生命科学等基础学科</w:t>
      </w:r>
      <w:r>
        <w:rPr>
          <w:rFonts w:hint="eastAsia" w:ascii="Times New Roman" w:hAnsi="Times New Roman" w:eastAsia="仿宋_GB2312" w:cs="Times New Roman"/>
          <w:spacing w:val="6"/>
          <w:sz w:val="32"/>
          <w:szCs w:val="32"/>
          <w:lang w:eastAsia="zh-CN"/>
        </w:rPr>
        <w:t>的教学</w:t>
      </w:r>
      <w:r>
        <w:rPr>
          <w:rFonts w:hint="eastAsia" w:ascii="Times New Roman" w:hAnsi="Times New Roman" w:eastAsia="仿宋_GB2312" w:cs="Times New Roman"/>
          <w:spacing w:val="6"/>
          <w:sz w:val="32"/>
          <w:szCs w:val="32"/>
        </w:rPr>
        <w:t>支持力度</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支持</w:t>
      </w:r>
      <w:r>
        <w:rPr>
          <w:rFonts w:hint="eastAsia" w:ascii="Times New Roman" w:hAnsi="Times New Roman" w:eastAsia="仿宋_GB2312" w:cs="Times New Roman"/>
          <w:spacing w:val="6"/>
          <w:sz w:val="32"/>
          <w:szCs w:val="32"/>
          <w:lang w:eastAsia="zh-CN"/>
        </w:rPr>
        <w:t>在柳</w:t>
      </w:r>
      <w:r>
        <w:rPr>
          <w:rFonts w:hint="eastAsia" w:ascii="Times New Roman" w:hAnsi="Times New Roman" w:eastAsia="仿宋_GB2312" w:cs="Times New Roman"/>
          <w:spacing w:val="6"/>
          <w:sz w:val="32"/>
          <w:szCs w:val="32"/>
        </w:rPr>
        <w:t>高</w:t>
      </w:r>
      <w:r>
        <w:rPr>
          <w:rFonts w:hint="eastAsia" w:ascii="Times New Roman" w:hAnsi="Times New Roman" w:eastAsia="仿宋_GB2312" w:cs="Times New Roman"/>
          <w:spacing w:val="6"/>
          <w:sz w:val="32"/>
          <w:szCs w:val="32"/>
          <w:lang w:eastAsia="zh-CN"/>
        </w:rPr>
        <w:t>职院</w:t>
      </w:r>
      <w:r>
        <w:rPr>
          <w:rFonts w:hint="eastAsia" w:ascii="Times New Roman" w:hAnsi="Times New Roman" w:eastAsia="仿宋_GB2312" w:cs="Times New Roman"/>
          <w:spacing w:val="6"/>
          <w:sz w:val="32"/>
          <w:szCs w:val="32"/>
        </w:rPr>
        <w:t>校加快基础学科、新兴学科、交叉学科建设，</w:t>
      </w:r>
      <w:r>
        <w:rPr>
          <w:rFonts w:hint="eastAsia" w:ascii="Times New Roman" w:hAnsi="Times New Roman" w:eastAsia="仿宋_GB2312" w:cs="Times New Roman"/>
          <w:spacing w:val="6"/>
          <w:sz w:val="32"/>
          <w:szCs w:val="32"/>
          <w:lang w:eastAsia="zh-CN"/>
        </w:rPr>
        <w:t>不断增加国家级、自治区级本科一流学科建设数量。</w:t>
      </w:r>
      <w:r>
        <w:rPr>
          <w:rFonts w:hint="eastAsia" w:ascii="Times New Roman" w:hAnsi="Times New Roman" w:eastAsia="仿宋_GB2312" w:cs="Times New Roman"/>
          <w:spacing w:val="6"/>
          <w:sz w:val="32"/>
          <w:szCs w:val="32"/>
        </w:rPr>
        <w:t>布局前沿</w:t>
      </w:r>
      <w:r>
        <w:rPr>
          <w:rFonts w:hint="eastAsia" w:ascii="Times New Roman" w:hAnsi="Times New Roman" w:eastAsia="仿宋_GB2312" w:cs="Times New Roman"/>
          <w:spacing w:val="6"/>
          <w:sz w:val="32"/>
          <w:szCs w:val="32"/>
          <w:lang w:eastAsia="zh-CN"/>
        </w:rPr>
        <w:t>技术</w:t>
      </w:r>
      <w:r>
        <w:rPr>
          <w:rFonts w:hint="eastAsia" w:ascii="Times New Roman" w:hAnsi="Times New Roman" w:eastAsia="仿宋_GB2312" w:cs="Times New Roman"/>
          <w:spacing w:val="6"/>
          <w:sz w:val="32"/>
          <w:szCs w:val="32"/>
        </w:rPr>
        <w:t>、交叉学科</w:t>
      </w:r>
      <w:r>
        <w:rPr>
          <w:rFonts w:hint="eastAsia" w:ascii="Times New Roman" w:hAnsi="Times New Roman" w:eastAsia="仿宋_GB2312" w:cs="Times New Roman"/>
          <w:spacing w:val="6"/>
          <w:sz w:val="32"/>
          <w:szCs w:val="32"/>
          <w:lang w:eastAsia="zh-CN"/>
        </w:rPr>
        <w:t>等研究机构</w:t>
      </w:r>
      <w:r>
        <w:rPr>
          <w:rFonts w:hint="eastAsia" w:ascii="Times New Roman" w:hAnsi="Times New Roman" w:eastAsia="仿宋_GB2312" w:cs="Times New Roman"/>
          <w:spacing w:val="6"/>
          <w:sz w:val="32"/>
          <w:szCs w:val="32"/>
        </w:rPr>
        <w:t>，</w:t>
      </w:r>
      <w:r>
        <w:rPr>
          <w:rFonts w:hint="eastAsia" w:ascii="Times New Roman" w:hAnsi="Times New Roman" w:eastAsia="仿宋_GB2312" w:cs="Times New Roman"/>
          <w:spacing w:val="6"/>
          <w:sz w:val="32"/>
          <w:szCs w:val="32"/>
          <w:lang w:eastAsia="zh-CN"/>
        </w:rPr>
        <w:t>探索</w:t>
      </w:r>
      <w:r>
        <w:rPr>
          <w:rFonts w:hint="eastAsia" w:ascii="Times New Roman" w:hAnsi="Times New Roman" w:eastAsia="仿宋_GB2312" w:cs="Times New Roman"/>
          <w:spacing w:val="6"/>
          <w:sz w:val="32"/>
          <w:szCs w:val="32"/>
        </w:rPr>
        <w:t>构建前沿技术领域</w:t>
      </w:r>
      <w:r>
        <w:rPr>
          <w:rFonts w:hint="eastAsia" w:ascii="Times New Roman" w:hAnsi="Times New Roman" w:eastAsia="仿宋_GB2312" w:cs="Times New Roman"/>
          <w:spacing w:val="6"/>
          <w:sz w:val="32"/>
          <w:szCs w:val="32"/>
          <w:lang w:eastAsia="zh-CN"/>
        </w:rPr>
        <w:t>创新</w:t>
      </w:r>
      <w:r>
        <w:rPr>
          <w:rFonts w:hint="eastAsia" w:ascii="Times New Roman" w:hAnsi="Times New Roman" w:eastAsia="仿宋_GB2312" w:cs="Times New Roman"/>
          <w:spacing w:val="6"/>
          <w:sz w:val="32"/>
          <w:szCs w:val="32"/>
        </w:rPr>
        <w:t>人才培养体系。推动高校深化工程教育改革，进一步加强工程硕博士培养工作，强化企业在工程技术人才培养中的自主性和力度。支持高</w:t>
      </w:r>
      <w:r>
        <w:rPr>
          <w:rFonts w:hint="eastAsia" w:ascii="Times New Roman" w:hAnsi="Times New Roman" w:eastAsia="仿宋_GB2312" w:cs="Times New Roman"/>
          <w:spacing w:val="6"/>
          <w:sz w:val="32"/>
          <w:szCs w:val="32"/>
          <w:lang w:eastAsia="zh-CN"/>
        </w:rPr>
        <w:t>职院</w:t>
      </w:r>
      <w:r>
        <w:rPr>
          <w:rFonts w:hint="eastAsia" w:ascii="Times New Roman" w:hAnsi="Times New Roman" w:eastAsia="仿宋_GB2312" w:cs="Times New Roman"/>
          <w:spacing w:val="6"/>
          <w:sz w:val="32"/>
          <w:szCs w:val="32"/>
        </w:rPr>
        <w:t>校在不新增建设用地和扩大办学规模的前提下与企业共建产教</w:t>
      </w:r>
      <w:r>
        <w:rPr>
          <w:rFonts w:hint="eastAsia" w:ascii="Times New Roman" w:hAnsi="Times New Roman" w:eastAsia="仿宋_GB2312" w:cs="Times New Roman"/>
          <w:spacing w:val="6"/>
          <w:sz w:val="32"/>
          <w:szCs w:val="32"/>
          <w:lang w:eastAsia="zh-CN"/>
        </w:rPr>
        <w:t>联合体（产教融合型企业、</w:t>
      </w:r>
      <w:r>
        <w:rPr>
          <w:rFonts w:hint="eastAsia" w:ascii="Times New Roman" w:hAnsi="Times New Roman" w:eastAsia="仿宋_GB2312" w:cs="Times New Roman"/>
          <w:spacing w:val="6"/>
          <w:sz w:val="32"/>
          <w:szCs w:val="32"/>
        </w:rPr>
        <w:t>融合基地</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w:t>
      </w:r>
      <w:r>
        <w:rPr>
          <w:rFonts w:hint="eastAsia" w:ascii="Times New Roman" w:hAnsi="Times New Roman" w:eastAsia="仿宋_GB2312" w:cs="Times New Roman"/>
          <w:spacing w:val="6"/>
          <w:sz w:val="32"/>
          <w:szCs w:val="32"/>
          <w:lang w:eastAsia="zh-CN"/>
        </w:rPr>
        <w:t>工匠学院、创新学院等</w:t>
      </w:r>
      <w:r>
        <w:rPr>
          <w:rFonts w:hint="eastAsia" w:ascii="Times New Roman" w:hAnsi="Times New Roman" w:eastAsia="仿宋_GB2312" w:cs="Times New Roman"/>
          <w:spacing w:val="6"/>
          <w:sz w:val="32"/>
          <w:szCs w:val="32"/>
        </w:rPr>
        <w:t>特色研究</w:t>
      </w:r>
      <w:r>
        <w:rPr>
          <w:rFonts w:hint="eastAsia" w:ascii="Times New Roman" w:hAnsi="Times New Roman" w:eastAsia="仿宋_GB2312" w:cs="Times New Roman"/>
          <w:spacing w:val="6"/>
          <w:sz w:val="32"/>
          <w:szCs w:val="32"/>
          <w:lang w:eastAsia="zh-CN"/>
        </w:rPr>
        <w:t>机构</w:t>
      </w:r>
      <w:r>
        <w:rPr>
          <w:rFonts w:hint="eastAsia" w:ascii="Times New Roman" w:hAnsi="Times New Roman" w:eastAsia="仿宋_GB2312" w:cs="Times New Roman"/>
          <w:spacing w:val="6"/>
          <w:sz w:val="32"/>
          <w:szCs w:val="32"/>
        </w:rPr>
        <w:t>、新型研发中心等平台，共建特色</w:t>
      </w:r>
      <w:r>
        <w:rPr>
          <w:rFonts w:hint="eastAsia" w:ascii="Times New Roman" w:hAnsi="Times New Roman" w:eastAsia="仿宋_GB2312" w:cs="Times New Roman"/>
          <w:spacing w:val="6"/>
          <w:sz w:val="32"/>
          <w:szCs w:val="32"/>
          <w:lang w:eastAsia="zh-CN"/>
        </w:rPr>
        <w:t>化</w:t>
      </w:r>
      <w:r>
        <w:rPr>
          <w:rFonts w:hint="eastAsia" w:ascii="Times New Roman" w:hAnsi="Times New Roman" w:eastAsia="仿宋_GB2312" w:cs="Times New Roman"/>
          <w:spacing w:val="6"/>
          <w:sz w:val="32"/>
          <w:szCs w:val="32"/>
        </w:rPr>
        <w:t>示范</w:t>
      </w:r>
      <w:r>
        <w:rPr>
          <w:rFonts w:hint="eastAsia" w:ascii="Times New Roman" w:hAnsi="Times New Roman" w:eastAsia="仿宋_GB2312" w:cs="Times New Roman"/>
          <w:spacing w:val="6"/>
          <w:sz w:val="32"/>
          <w:szCs w:val="32"/>
          <w:lang w:eastAsia="zh-CN"/>
        </w:rPr>
        <w:t>性软件</w:t>
      </w:r>
      <w:r>
        <w:rPr>
          <w:rFonts w:hint="eastAsia" w:ascii="Times New Roman" w:hAnsi="Times New Roman" w:eastAsia="仿宋_GB2312" w:cs="Times New Roman"/>
          <w:spacing w:val="6"/>
          <w:sz w:val="32"/>
          <w:szCs w:val="32"/>
        </w:rPr>
        <w:t>学院</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现代产业学院、未来技术学院等</w:t>
      </w:r>
      <w:r>
        <w:rPr>
          <w:rFonts w:hint="eastAsia" w:ascii="Times New Roman" w:hAnsi="Times New Roman" w:eastAsia="仿宋_GB2312" w:cs="Times New Roman"/>
          <w:spacing w:val="6"/>
          <w:sz w:val="32"/>
          <w:szCs w:val="32"/>
          <w:lang w:eastAsia="zh-CN"/>
        </w:rPr>
        <w:t>研究机构</w:t>
      </w:r>
      <w:r>
        <w:rPr>
          <w:rFonts w:hint="eastAsia" w:ascii="Times New Roman" w:hAnsi="Times New Roman" w:eastAsia="仿宋_GB2312" w:cs="Times New Roman"/>
          <w:spacing w:val="6"/>
          <w:sz w:val="32"/>
          <w:szCs w:val="32"/>
        </w:rPr>
        <w:t>，</w:t>
      </w:r>
      <w:r>
        <w:rPr>
          <w:rFonts w:hint="eastAsia" w:ascii="Times New Roman" w:hAnsi="Times New Roman" w:eastAsia="仿宋_GB2312" w:cs="Times New Roman"/>
          <w:spacing w:val="6"/>
          <w:sz w:val="32"/>
          <w:szCs w:val="32"/>
          <w:lang w:eastAsia="zh-CN"/>
        </w:rPr>
        <w:t>为</w:t>
      </w:r>
      <w:r>
        <w:rPr>
          <w:rFonts w:hint="eastAsia" w:ascii="Times New Roman" w:hAnsi="Times New Roman" w:eastAsia="仿宋_GB2312" w:cs="Times New Roman"/>
          <w:spacing w:val="6"/>
          <w:sz w:val="32"/>
          <w:szCs w:val="32"/>
        </w:rPr>
        <w:t>重点产业培养急需</w:t>
      </w:r>
      <w:r>
        <w:rPr>
          <w:rFonts w:hint="eastAsia" w:ascii="Times New Roman" w:hAnsi="Times New Roman" w:eastAsia="仿宋_GB2312" w:cs="Times New Roman"/>
          <w:spacing w:val="6"/>
          <w:sz w:val="32"/>
          <w:szCs w:val="32"/>
          <w:lang w:eastAsia="zh-CN"/>
        </w:rPr>
        <w:t>的</w:t>
      </w:r>
      <w:r>
        <w:rPr>
          <w:rFonts w:hint="eastAsia" w:ascii="Times New Roman" w:hAnsi="Times New Roman" w:eastAsia="仿宋_GB2312" w:cs="Times New Roman"/>
          <w:spacing w:val="6"/>
          <w:sz w:val="32"/>
          <w:szCs w:val="32"/>
        </w:rPr>
        <w:t>紧缺人才。布局和建设</w:t>
      </w:r>
      <w:r>
        <w:rPr>
          <w:rFonts w:hint="eastAsia" w:ascii="Times New Roman" w:hAnsi="Times New Roman" w:eastAsia="仿宋_GB2312" w:cs="Times New Roman"/>
          <w:spacing w:val="6"/>
          <w:sz w:val="32"/>
          <w:szCs w:val="32"/>
          <w:lang w:eastAsia="zh-CN"/>
        </w:rPr>
        <w:t>各级</w:t>
      </w:r>
      <w:r>
        <w:rPr>
          <w:rFonts w:hint="eastAsia" w:ascii="Times New Roman" w:hAnsi="Times New Roman" w:eastAsia="仿宋_GB2312" w:cs="Times New Roman"/>
          <w:spacing w:val="6"/>
          <w:sz w:val="32"/>
          <w:szCs w:val="32"/>
        </w:rPr>
        <w:t>技能大师工作室、高技能人才培训基地，加强高技能人才培养。</w:t>
      </w:r>
      <w:r>
        <w:rPr>
          <w:rFonts w:hint="eastAsia" w:ascii="Times New Roman" w:hAnsi="Times New Roman" w:eastAsia="仿宋_GB2312" w:cs="Times New Roman"/>
          <w:spacing w:val="6"/>
          <w:sz w:val="32"/>
          <w:szCs w:val="32"/>
          <w:lang w:eastAsia="zh-CN"/>
        </w:rPr>
        <w:t>发挥</w:t>
      </w:r>
      <w:r>
        <w:rPr>
          <w:rFonts w:hint="eastAsia" w:ascii="Times New Roman" w:hAnsi="Times New Roman" w:eastAsia="仿宋_GB2312" w:cs="Times New Roman"/>
          <w:spacing w:val="6"/>
          <w:sz w:val="32"/>
          <w:szCs w:val="32"/>
        </w:rPr>
        <w:t>项目</w:t>
      </w:r>
      <w:r>
        <w:rPr>
          <w:rFonts w:hint="eastAsia" w:ascii="Times New Roman" w:hAnsi="Times New Roman" w:eastAsia="仿宋_GB2312" w:cs="Times New Roman"/>
          <w:spacing w:val="6"/>
          <w:sz w:val="32"/>
          <w:szCs w:val="32"/>
          <w:lang w:eastAsia="zh-CN"/>
        </w:rPr>
        <w:t>支持引导作用，</w:t>
      </w:r>
      <w:r>
        <w:rPr>
          <w:rFonts w:hint="eastAsia" w:ascii="Times New Roman" w:hAnsi="Times New Roman" w:eastAsia="仿宋_GB2312" w:cs="Times New Roman"/>
          <w:spacing w:val="6"/>
          <w:sz w:val="32"/>
          <w:szCs w:val="32"/>
        </w:rPr>
        <w:t>加大</w:t>
      </w:r>
      <w:r>
        <w:rPr>
          <w:rFonts w:hint="eastAsia" w:ascii="Times New Roman" w:hAnsi="Times New Roman" w:eastAsia="仿宋_GB2312" w:cs="Times New Roman"/>
          <w:spacing w:val="6"/>
          <w:sz w:val="32"/>
          <w:szCs w:val="32"/>
          <w:lang w:eastAsia="zh-CN"/>
        </w:rPr>
        <w:t>对</w:t>
      </w:r>
      <w:r>
        <w:rPr>
          <w:rFonts w:hint="eastAsia" w:ascii="Times New Roman" w:hAnsi="Times New Roman" w:eastAsia="仿宋_GB2312" w:cs="Times New Roman"/>
          <w:spacing w:val="6"/>
          <w:sz w:val="32"/>
          <w:szCs w:val="32"/>
        </w:rPr>
        <w:t>优秀青年科技人才</w:t>
      </w:r>
      <w:r>
        <w:rPr>
          <w:rFonts w:hint="eastAsia" w:ascii="Times New Roman" w:hAnsi="Times New Roman" w:eastAsia="仿宋_GB2312" w:cs="Times New Roman"/>
          <w:spacing w:val="6"/>
          <w:sz w:val="32"/>
          <w:szCs w:val="32"/>
          <w:lang w:eastAsia="zh-CN"/>
        </w:rPr>
        <w:t>及女性科技工作者的</w:t>
      </w:r>
      <w:r>
        <w:rPr>
          <w:rFonts w:hint="eastAsia" w:ascii="Times New Roman" w:hAnsi="Times New Roman" w:eastAsia="仿宋_GB2312" w:cs="Times New Roman"/>
          <w:spacing w:val="6"/>
          <w:sz w:val="32"/>
          <w:szCs w:val="32"/>
        </w:rPr>
        <w:t>扶持力度</w:t>
      </w:r>
      <w:r>
        <w:rPr>
          <w:rFonts w:hint="eastAsia" w:ascii="Times New Roman" w:hAnsi="Times New Roman" w:eastAsia="仿宋_GB2312" w:cs="Times New Roman"/>
          <w:spacing w:val="6"/>
          <w:sz w:val="32"/>
          <w:szCs w:val="32"/>
          <w:lang w:val="en-US" w:eastAsia="zh-CN"/>
        </w:rPr>
        <w:t>。加强建设国家级市域产教联合体、市域产教联合体、行业产教联合体、中国—东盟工匠学院、中国—东盟技术创新学院；支持建设国家级一流本科专业、自治区级一流本科专业，建强广西一流学科项目。</w:t>
      </w:r>
    </w:p>
    <w:p>
      <w:pPr>
        <w:pStyle w:val="4"/>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ascii="Times New Roman" w:hAnsi="Times New Roman" w:eastAsia="仿宋_GB2312" w:cs="Times New Roman"/>
          <w:spacing w:val="6"/>
          <w:sz w:val="32"/>
          <w:szCs w:val="32"/>
        </w:rPr>
      </w:pPr>
      <w:r>
        <w:rPr>
          <w:rFonts w:hint="eastAsia" w:ascii="楷体" w:hAnsi="楷体" w:eastAsia="楷体" w:cs="楷体"/>
          <w:b/>
          <w:bCs/>
          <w:spacing w:val="6"/>
          <w:sz w:val="32"/>
          <w:szCs w:val="32"/>
          <w:lang w:val="en-US" w:eastAsia="zh-CN"/>
        </w:rPr>
        <w:t>（三）</w:t>
      </w:r>
      <w:r>
        <w:rPr>
          <w:rFonts w:hint="eastAsia" w:ascii="楷体" w:hAnsi="楷体" w:eastAsia="楷体" w:cs="楷体"/>
          <w:b/>
          <w:bCs/>
          <w:spacing w:val="6"/>
          <w:sz w:val="32"/>
          <w:szCs w:val="32"/>
        </w:rPr>
        <w:t>优化</w:t>
      </w:r>
      <w:r>
        <w:rPr>
          <w:rFonts w:hint="eastAsia" w:ascii="楷体" w:hAnsi="楷体" w:eastAsia="楷体" w:cs="楷体"/>
          <w:b/>
          <w:bCs/>
          <w:spacing w:val="6"/>
          <w:sz w:val="32"/>
          <w:szCs w:val="32"/>
          <w:lang w:eastAsia="zh-CN"/>
        </w:rPr>
        <w:t>各类创新</w:t>
      </w:r>
      <w:r>
        <w:rPr>
          <w:rFonts w:hint="eastAsia" w:ascii="楷体" w:hAnsi="楷体" w:eastAsia="楷体" w:cs="楷体"/>
          <w:b/>
          <w:bCs/>
          <w:spacing w:val="6"/>
          <w:sz w:val="32"/>
          <w:szCs w:val="32"/>
        </w:rPr>
        <w:t>人才</w:t>
      </w:r>
      <w:r>
        <w:rPr>
          <w:rFonts w:hint="eastAsia" w:ascii="楷体" w:hAnsi="楷体" w:eastAsia="楷体" w:cs="楷体"/>
          <w:b/>
          <w:bCs/>
          <w:spacing w:val="6"/>
          <w:sz w:val="32"/>
          <w:szCs w:val="32"/>
          <w:lang w:eastAsia="zh-CN"/>
        </w:rPr>
        <w:t>引育</w:t>
      </w:r>
      <w:r>
        <w:rPr>
          <w:rFonts w:hint="eastAsia" w:ascii="楷体" w:hAnsi="楷体" w:eastAsia="楷体" w:cs="楷体"/>
          <w:b/>
          <w:bCs/>
          <w:spacing w:val="6"/>
          <w:sz w:val="32"/>
          <w:szCs w:val="32"/>
        </w:rPr>
        <w:t>发展环境。</w:t>
      </w:r>
      <w:r>
        <w:rPr>
          <w:rFonts w:hint="eastAsia" w:ascii="Times New Roman" w:hAnsi="Times New Roman" w:eastAsia="仿宋_GB2312" w:cs="Times New Roman"/>
          <w:spacing w:val="6"/>
          <w:sz w:val="32"/>
          <w:szCs w:val="32"/>
        </w:rPr>
        <w:t>深入推进“破四唯”“立新标”</w:t>
      </w:r>
      <w:r>
        <w:rPr>
          <w:rFonts w:hint="eastAsia" w:ascii="Times New Roman" w:hAnsi="Times New Roman" w:eastAsia="仿宋_GB2312" w:cs="Times New Roman"/>
          <w:spacing w:val="6"/>
          <w:sz w:val="32"/>
          <w:szCs w:val="32"/>
          <w:lang w:eastAsia="zh-CN"/>
        </w:rPr>
        <w:t>举措</w:t>
      </w:r>
      <w:r>
        <w:rPr>
          <w:rFonts w:hint="eastAsia" w:ascii="Times New Roman" w:hAnsi="Times New Roman" w:eastAsia="仿宋_GB2312" w:cs="Times New Roman"/>
          <w:spacing w:val="6"/>
          <w:sz w:val="32"/>
          <w:szCs w:val="32"/>
        </w:rPr>
        <w:t>，探索形成以创新价值、创新贡献等为导向的人才评价办法。促进人才合理流动，支持高校、科研院所的科研人员按国家有关规定到企业创新平台兼职，鼓励拥有实践经验的企业家、企业科研人员到高校、科研院所担任兼职教师或兼职研究员。进一步优化财政科技经费支出结构，加强对重大科技项目经费安排的</w:t>
      </w:r>
      <w:r>
        <w:rPr>
          <w:rFonts w:hint="eastAsia" w:ascii="Times New Roman" w:hAnsi="Times New Roman" w:eastAsia="仿宋_GB2312" w:cs="Times New Roman"/>
          <w:spacing w:val="6"/>
          <w:sz w:val="32"/>
          <w:szCs w:val="32"/>
          <w:lang w:eastAsia="zh-CN"/>
        </w:rPr>
        <w:t>重要节点</w:t>
      </w:r>
      <w:r>
        <w:rPr>
          <w:rFonts w:hint="eastAsia" w:ascii="Times New Roman" w:hAnsi="Times New Roman" w:eastAsia="仿宋_GB2312" w:cs="Times New Roman"/>
          <w:spacing w:val="6"/>
          <w:sz w:val="32"/>
          <w:szCs w:val="32"/>
        </w:rPr>
        <w:t>审核，实行竞争</w:t>
      </w:r>
      <w:r>
        <w:rPr>
          <w:rFonts w:hint="eastAsia" w:ascii="Times New Roman" w:hAnsi="Times New Roman" w:eastAsia="仿宋_GB2312" w:cs="Times New Roman"/>
          <w:spacing w:val="6"/>
          <w:sz w:val="32"/>
          <w:szCs w:val="32"/>
          <w:lang w:eastAsia="zh-CN"/>
        </w:rPr>
        <w:t>择优立项、</w:t>
      </w:r>
      <w:r>
        <w:rPr>
          <w:rFonts w:hint="eastAsia" w:ascii="Times New Roman" w:hAnsi="Times New Roman" w:eastAsia="仿宋_GB2312" w:cs="Times New Roman"/>
          <w:spacing w:val="6"/>
          <w:sz w:val="32"/>
          <w:szCs w:val="32"/>
        </w:rPr>
        <w:t>“揭榜挂帅</w:t>
      </w:r>
      <w:r>
        <w:rPr>
          <w:rFonts w:hint="eastAsia" w:ascii="Times New Roman" w:hAnsi="Times New Roman" w:eastAsia="仿宋_GB2312" w:cs="Times New Roman"/>
          <w:spacing w:val="6"/>
          <w:sz w:val="32"/>
          <w:szCs w:val="32"/>
          <w:lang w:eastAsia="zh-CN"/>
        </w:rPr>
        <w:t>”、“赛马制”</w:t>
      </w:r>
      <w:r>
        <w:rPr>
          <w:rFonts w:hint="eastAsia" w:ascii="Times New Roman" w:hAnsi="Times New Roman" w:eastAsia="仿宋_GB2312" w:cs="Times New Roman"/>
          <w:spacing w:val="6"/>
          <w:sz w:val="32"/>
          <w:szCs w:val="32"/>
        </w:rPr>
        <w:t>等组织形式，形成以质量、绩效、贡献为核心的</w:t>
      </w:r>
      <w:r>
        <w:rPr>
          <w:rFonts w:hint="eastAsia" w:ascii="Times New Roman" w:hAnsi="Times New Roman" w:eastAsia="仿宋_GB2312" w:cs="Times New Roman"/>
          <w:spacing w:val="6"/>
          <w:sz w:val="32"/>
          <w:szCs w:val="32"/>
          <w:lang w:eastAsia="zh-CN"/>
        </w:rPr>
        <w:t>创新</w:t>
      </w:r>
      <w:r>
        <w:rPr>
          <w:rFonts w:hint="eastAsia" w:ascii="Times New Roman" w:hAnsi="Times New Roman" w:eastAsia="仿宋_GB2312" w:cs="Times New Roman"/>
          <w:spacing w:val="6"/>
          <w:sz w:val="32"/>
          <w:szCs w:val="32"/>
        </w:rPr>
        <w:t>评价导向，</w:t>
      </w:r>
      <w:r>
        <w:rPr>
          <w:rFonts w:hint="eastAsia" w:ascii="Times New Roman" w:hAnsi="Times New Roman" w:eastAsia="仿宋_GB2312" w:cs="Times New Roman"/>
          <w:spacing w:val="6"/>
          <w:sz w:val="32"/>
          <w:szCs w:val="32"/>
          <w:lang w:eastAsia="zh-CN"/>
        </w:rPr>
        <w:t>探索</w:t>
      </w:r>
      <w:r>
        <w:rPr>
          <w:rFonts w:hint="eastAsia" w:ascii="Times New Roman" w:hAnsi="Times New Roman" w:eastAsia="仿宋_GB2312" w:cs="Times New Roman"/>
          <w:spacing w:val="6"/>
          <w:sz w:val="32"/>
          <w:szCs w:val="32"/>
        </w:rPr>
        <w:t>任务导向型和自由探索型</w:t>
      </w:r>
      <w:r>
        <w:rPr>
          <w:rFonts w:hint="eastAsia" w:ascii="Times New Roman" w:hAnsi="Times New Roman" w:eastAsia="仿宋_GB2312" w:cs="Times New Roman"/>
          <w:spacing w:val="6"/>
          <w:sz w:val="32"/>
          <w:szCs w:val="32"/>
          <w:lang w:eastAsia="zh-CN"/>
        </w:rPr>
        <w:t>创新</w:t>
      </w:r>
      <w:r>
        <w:rPr>
          <w:rFonts w:hint="eastAsia" w:ascii="Times New Roman" w:hAnsi="Times New Roman" w:eastAsia="仿宋_GB2312" w:cs="Times New Roman"/>
          <w:spacing w:val="6"/>
          <w:sz w:val="32"/>
          <w:szCs w:val="32"/>
        </w:rPr>
        <w:t>项目的分类评价</w:t>
      </w:r>
      <w:r>
        <w:rPr>
          <w:rFonts w:hint="eastAsia" w:ascii="Times New Roman" w:hAnsi="Times New Roman" w:eastAsia="仿宋_GB2312" w:cs="Times New Roman"/>
          <w:spacing w:val="6"/>
          <w:sz w:val="32"/>
          <w:szCs w:val="32"/>
          <w:lang w:eastAsia="zh-CN"/>
        </w:rPr>
        <w:t>机制，</w:t>
      </w:r>
      <w:r>
        <w:rPr>
          <w:rFonts w:hint="eastAsia" w:ascii="Times New Roman" w:hAnsi="Times New Roman" w:eastAsia="仿宋_GB2312" w:cs="Times New Roman"/>
          <w:spacing w:val="6"/>
          <w:sz w:val="32"/>
          <w:szCs w:val="32"/>
        </w:rPr>
        <w:t>打通</w:t>
      </w:r>
      <w:r>
        <w:rPr>
          <w:rFonts w:hint="eastAsia" w:ascii="Times New Roman" w:hAnsi="Times New Roman" w:eastAsia="仿宋_GB2312" w:cs="Times New Roman"/>
          <w:spacing w:val="6"/>
          <w:sz w:val="32"/>
          <w:szCs w:val="32"/>
          <w:lang w:eastAsia="zh-CN"/>
        </w:rPr>
        <w:t>企业、</w:t>
      </w:r>
      <w:r>
        <w:rPr>
          <w:rFonts w:hint="eastAsia" w:ascii="Times New Roman" w:hAnsi="Times New Roman" w:eastAsia="仿宋_GB2312" w:cs="Times New Roman"/>
          <w:spacing w:val="6"/>
          <w:sz w:val="32"/>
          <w:szCs w:val="32"/>
        </w:rPr>
        <w:t>高校、科研院所、医疗机构等</w:t>
      </w:r>
      <w:r>
        <w:rPr>
          <w:rFonts w:hint="eastAsia" w:ascii="Times New Roman" w:hAnsi="Times New Roman" w:eastAsia="仿宋_GB2312" w:cs="Times New Roman"/>
          <w:spacing w:val="6"/>
          <w:sz w:val="32"/>
          <w:szCs w:val="32"/>
          <w:lang w:eastAsia="zh-CN"/>
        </w:rPr>
        <w:t>的技术研究</w:t>
      </w:r>
      <w:r>
        <w:rPr>
          <w:rFonts w:hint="eastAsia" w:ascii="Times New Roman" w:hAnsi="Times New Roman" w:eastAsia="仿宋_GB2312" w:cs="Times New Roman"/>
          <w:spacing w:val="6"/>
          <w:sz w:val="32"/>
          <w:szCs w:val="32"/>
        </w:rPr>
        <w:t>堵点。围绕技术、产品、市场交易</w:t>
      </w:r>
      <w:r>
        <w:rPr>
          <w:rFonts w:hint="eastAsia" w:ascii="Times New Roman" w:hAnsi="Times New Roman" w:eastAsia="仿宋_GB2312" w:cs="Times New Roman"/>
          <w:spacing w:val="6"/>
          <w:sz w:val="32"/>
          <w:szCs w:val="32"/>
          <w:lang w:eastAsia="zh-CN"/>
        </w:rPr>
        <w:t>等元素深化</w:t>
      </w:r>
      <w:r>
        <w:rPr>
          <w:rFonts w:hint="eastAsia" w:ascii="Times New Roman" w:hAnsi="Times New Roman" w:eastAsia="仿宋_GB2312" w:cs="Times New Roman"/>
          <w:spacing w:val="6"/>
          <w:sz w:val="32"/>
          <w:szCs w:val="32"/>
        </w:rPr>
        <w:t>论坛</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会议、交易、展览、发布、大赛</w:t>
      </w:r>
      <w:r>
        <w:rPr>
          <w:rFonts w:hint="eastAsia" w:ascii="Times New Roman" w:hAnsi="Times New Roman" w:eastAsia="仿宋_GB2312" w:cs="Times New Roman"/>
          <w:spacing w:val="6"/>
          <w:sz w:val="32"/>
          <w:szCs w:val="32"/>
          <w:lang w:eastAsia="zh-CN"/>
        </w:rPr>
        <w:t>的</w:t>
      </w:r>
      <w:r>
        <w:rPr>
          <w:rFonts w:hint="eastAsia" w:ascii="Times New Roman" w:hAnsi="Times New Roman" w:eastAsia="仿宋_GB2312" w:cs="Times New Roman"/>
          <w:spacing w:val="6"/>
          <w:sz w:val="32"/>
          <w:szCs w:val="32"/>
        </w:rPr>
        <w:t>功能，支持在</w:t>
      </w:r>
      <w:r>
        <w:rPr>
          <w:rFonts w:hint="eastAsia" w:ascii="Times New Roman" w:hAnsi="Times New Roman" w:eastAsia="仿宋_GB2312" w:cs="Times New Roman"/>
          <w:spacing w:val="6"/>
          <w:sz w:val="32"/>
          <w:szCs w:val="32"/>
          <w:lang w:eastAsia="zh-CN"/>
        </w:rPr>
        <w:t>柳</w:t>
      </w:r>
      <w:r>
        <w:rPr>
          <w:rFonts w:hint="eastAsia" w:ascii="Times New Roman" w:hAnsi="Times New Roman" w:eastAsia="仿宋_GB2312" w:cs="Times New Roman"/>
          <w:spacing w:val="6"/>
          <w:sz w:val="32"/>
          <w:szCs w:val="32"/>
        </w:rPr>
        <w:t>举办高</w:t>
      </w:r>
      <w:r>
        <w:rPr>
          <w:rFonts w:hint="eastAsia" w:ascii="Times New Roman" w:hAnsi="Times New Roman" w:eastAsia="仿宋_GB2312" w:cs="Times New Roman"/>
          <w:spacing w:val="6"/>
          <w:sz w:val="32"/>
          <w:szCs w:val="32"/>
          <w:lang w:eastAsia="zh-CN"/>
        </w:rPr>
        <w:t>水平的产业</w:t>
      </w:r>
      <w:r>
        <w:rPr>
          <w:rFonts w:hint="eastAsia" w:ascii="Times New Roman" w:hAnsi="Times New Roman" w:eastAsia="仿宋_GB2312" w:cs="Times New Roman"/>
          <w:spacing w:val="6"/>
          <w:sz w:val="32"/>
          <w:szCs w:val="32"/>
        </w:rPr>
        <w:t>会议、峰会</w:t>
      </w:r>
      <w:r>
        <w:rPr>
          <w:rFonts w:hint="eastAsia" w:ascii="Times New Roman" w:hAnsi="Times New Roman" w:eastAsia="仿宋_GB2312" w:cs="Times New Roman"/>
          <w:spacing w:val="6"/>
          <w:sz w:val="32"/>
          <w:szCs w:val="32"/>
          <w:lang w:eastAsia="zh-CN"/>
        </w:rPr>
        <w:t>、创新创业大赛</w:t>
      </w:r>
      <w:r>
        <w:rPr>
          <w:rFonts w:hint="eastAsia" w:ascii="Times New Roman" w:hAnsi="Times New Roman" w:eastAsia="仿宋_GB2312" w:cs="Times New Roman"/>
          <w:spacing w:val="6"/>
          <w:sz w:val="32"/>
          <w:szCs w:val="32"/>
        </w:rPr>
        <w:t>，活跃</w:t>
      </w:r>
      <w:r>
        <w:rPr>
          <w:rFonts w:hint="eastAsia" w:ascii="Times New Roman" w:hAnsi="Times New Roman" w:eastAsia="仿宋_GB2312" w:cs="Times New Roman"/>
          <w:spacing w:val="6"/>
          <w:sz w:val="32"/>
          <w:szCs w:val="32"/>
          <w:lang w:eastAsia="zh-CN"/>
        </w:rPr>
        <w:t>柳州对外交流合作</w:t>
      </w:r>
      <w:r>
        <w:rPr>
          <w:rFonts w:hint="eastAsia" w:ascii="Times New Roman" w:hAnsi="Times New Roman" w:eastAsia="仿宋_GB2312" w:cs="Times New Roman"/>
          <w:spacing w:val="6"/>
          <w:sz w:val="32"/>
          <w:szCs w:val="32"/>
        </w:rPr>
        <w:t>局面。</w:t>
      </w:r>
    </w:p>
    <w:p>
      <w:pPr>
        <w:pStyle w:val="4"/>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hint="eastAsia" w:ascii="Times New Roman" w:hAnsi="Times New Roman" w:eastAsia="仿宋_GB2312" w:cs="Times New Roman"/>
          <w:spacing w:val="6"/>
          <w:sz w:val="32"/>
          <w:szCs w:val="32"/>
        </w:rPr>
      </w:pPr>
      <w:r>
        <w:rPr>
          <w:rFonts w:hint="eastAsia" w:ascii="楷体" w:hAnsi="楷体" w:eastAsia="楷体" w:cs="楷体"/>
          <w:b/>
          <w:bCs/>
          <w:spacing w:val="6"/>
          <w:sz w:val="32"/>
          <w:szCs w:val="32"/>
          <w:lang w:val="en-US" w:eastAsia="zh-CN"/>
        </w:rPr>
        <w:t>（四）</w:t>
      </w:r>
      <w:r>
        <w:rPr>
          <w:rFonts w:hint="eastAsia" w:ascii="楷体" w:hAnsi="楷体" w:eastAsia="楷体" w:cs="楷体"/>
          <w:b/>
          <w:bCs/>
          <w:spacing w:val="6"/>
          <w:sz w:val="32"/>
          <w:szCs w:val="32"/>
        </w:rPr>
        <w:t>加强知识产权</w:t>
      </w:r>
      <w:r>
        <w:rPr>
          <w:rFonts w:hint="eastAsia" w:ascii="楷体" w:hAnsi="楷体" w:eastAsia="楷体" w:cs="楷体"/>
          <w:b/>
          <w:bCs/>
          <w:spacing w:val="6"/>
          <w:sz w:val="32"/>
          <w:szCs w:val="32"/>
          <w:lang w:eastAsia="zh-CN"/>
        </w:rPr>
        <w:t>创造与</w:t>
      </w:r>
      <w:r>
        <w:rPr>
          <w:rFonts w:hint="eastAsia" w:ascii="楷体" w:hAnsi="楷体" w:eastAsia="楷体" w:cs="楷体"/>
          <w:b/>
          <w:bCs/>
          <w:spacing w:val="6"/>
          <w:sz w:val="32"/>
          <w:szCs w:val="32"/>
        </w:rPr>
        <w:t>保护</w:t>
      </w:r>
      <w:r>
        <w:rPr>
          <w:rFonts w:hint="eastAsia" w:ascii="楷体" w:hAnsi="楷体" w:eastAsia="楷体" w:cs="楷体"/>
          <w:b/>
          <w:bCs/>
          <w:spacing w:val="6"/>
          <w:sz w:val="32"/>
          <w:szCs w:val="32"/>
          <w:lang w:eastAsia="zh-CN"/>
        </w:rPr>
        <w:t>工作</w:t>
      </w:r>
      <w:r>
        <w:rPr>
          <w:rFonts w:hint="eastAsia" w:ascii="楷体" w:hAnsi="楷体" w:eastAsia="楷体" w:cs="楷体"/>
          <w:b/>
          <w:bCs/>
          <w:spacing w:val="6"/>
          <w:sz w:val="32"/>
          <w:szCs w:val="32"/>
        </w:rPr>
        <w:t>。</w:t>
      </w:r>
      <w:r>
        <w:rPr>
          <w:rFonts w:hint="eastAsia" w:ascii="Times New Roman" w:hAnsi="Times New Roman" w:eastAsia="仿宋_GB2312" w:cs="Times New Roman"/>
          <w:spacing w:val="6"/>
          <w:sz w:val="32"/>
          <w:szCs w:val="32"/>
        </w:rPr>
        <w:t>建好国家知识产权强市建设试点城市、知识产权强国建设试点园区和柳州螺蛳粉国家地理标志产品保护示范区</w:t>
      </w:r>
      <w:r>
        <w:rPr>
          <w:rFonts w:hint="eastAsia" w:ascii="Times New Roman" w:hAnsi="Times New Roman" w:eastAsia="仿宋_GB2312" w:cs="Times New Roman"/>
          <w:spacing w:val="6"/>
          <w:sz w:val="32"/>
          <w:szCs w:val="32"/>
          <w:lang w:eastAsia="zh-CN"/>
        </w:rPr>
        <w:t>的</w:t>
      </w:r>
      <w:r>
        <w:rPr>
          <w:rFonts w:hint="eastAsia" w:ascii="Times New Roman" w:hAnsi="Times New Roman" w:eastAsia="仿宋_GB2312" w:cs="Times New Roman"/>
          <w:spacing w:val="6"/>
          <w:sz w:val="32"/>
          <w:szCs w:val="32"/>
        </w:rPr>
        <w:t>柳州市实施知识产权强市战略和知识产权强国“一市一园区”双试点，形成市场化、法治化、国际化的营商环境。优化知识产权快速协同保护、纠纷多元化解机制，形成更高效率、更高质量的知识产权服务体系。推动高校、科研院所</w:t>
      </w:r>
      <w:r>
        <w:rPr>
          <w:rFonts w:hint="eastAsia" w:ascii="Times New Roman" w:hAnsi="Times New Roman" w:eastAsia="仿宋_GB2312" w:cs="Times New Roman"/>
          <w:spacing w:val="6"/>
          <w:sz w:val="32"/>
          <w:szCs w:val="32"/>
          <w:lang w:eastAsia="zh-CN"/>
        </w:rPr>
        <w:t>、企业</w:t>
      </w:r>
      <w:r>
        <w:rPr>
          <w:rFonts w:hint="eastAsia" w:ascii="Times New Roman" w:hAnsi="Times New Roman" w:eastAsia="仿宋_GB2312" w:cs="Times New Roman"/>
          <w:spacing w:val="6"/>
          <w:sz w:val="32"/>
          <w:szCs w:val="32"/>
        </w:rPr>
        <w:t>等知识产权利益分配机制改革，培育高价值专利。审慎规范探索知识产权证券化，促进知识产权市场化运营。支持企业加快海外知识产权布局，完善海外维权机制。搭建多层次、多类型的合作交流网络，支持企业通过</w:t>
      </w:r>
      <w:r>
        <w:rPr>
          <w:rFonts w:hint="eastAsia" w:ascii="Times New Roman" w:hAnsi="Times New Roman" w:eastAsia="仿宋_GB2312" w:cs="Times New Roman"/>
          <w:spacing w:val="6"/>
          <w:sz w:val="32"/>
          <w:szCs w:val="32"/>
          <w:lang w:eastAsia="zh-CN"/>
        </w:rPr>
        <w:t>知识产权</w:t>
      </w:r>
      <w:r>
        <w:rPr>
          <w:rFonts w:hint="eastAsia" w:ascii="Times New Roman" w:hAnsi="Times New Roman" w:eastAsia="仿宋_GB2312" w:cs="Times New Roman"/>
          <w:spacing w:val="6"/>
          <w:sz w:val="32"/>
          <w:szCs w:val="32"/>
        </w:rPr>
        <w:t>合作、技术交叉许可、创业孵化、投资并购重组、设立</w:t>
      </w:r>
      <w:r>
        <w:rPr>
          <w:rFonts w:hint="eastAsia" w:ascii="Times New Roman" w:hAnsi="Times New Roman" w:eastAsia="仿宋_GB2312" w:cs="Times New Roman"/>
          <w:spacing w:val="6"/>
          <w:sz w:val="32"/>
          <w:szCs w:val="32"/>
          <w:lang w:eastAsia="zh-CN"/>
        </w:rPr>
        <w:t>人才飞地</w:t>
      </w:r>
      <w:r>
        <w:rPr>
          <w:rFonts w:hint="eastAsia" w:ascii="Times New Roman" w:hAnsi="Times New Roman" w:eastAsia="仿宋_GB2312" w:cs="Times New Roman"/>
          <w:spacing w:val="6"/>
          <w:sz w:val="32"/>
          <w:szCs w:val="32"/>
        </w:rPr>
        <w:t>等方式，提高</w:t>
      </w:r>
      <w:r>
        <w:rPr>
          <w:rFonts w:hint="eastAsia" w:ascii="Times New Roman" w:hAnsi="Times New Roman" w:eastAsia="仿宋_GB2312" w:cs="Times New Roman"/>
          <w:spacing w:val="6"/>
          <w:sz w:val="32"/>
          <w:szCs w:val="32"/>
          <w:lang w:eastAsia="zh-CN"/>
        </w:rPr>
        <w:t>外部</w:t>
      </w:r>
      <w:r>
        <w:rPr>
          <w:rFonts w:hint="eastAsia" w:ascii="Times New Roman" w:hAnsi="Times New Roman" w:eastAsia="仿宋_GB2312" w:cs="Times New Roman"/>
          <w:spacing w:val="6"/>
          <w:sz w:val="32"/>
          <w:szCs w:val="32"/>
        </w:rPr>
        <w:t>优质</w:t>
      </w:r>
      <w:r>
        <w:rPr>
          <w:rFonts w:hint="eastAsia" w:ascii="Times New Roman" w:hAnsi="Times New Roman" w:eastAsia="仿宋_GB2312" w:cs="Times New Roman"/>
          <w:spacing w:val="6"/>
          <w:sz w:val="32"/>
          <w:szCs w:val="32"/>
          <w:lang w:eastAsia="zh-CN"/>
        </w:rPr>
        <w:t>创新</w:t>
      </w:r>
      <w:r>
        <w:rPr>
          <w:rFonts w:hint="eastAsia" w:ascii="Times New Roman" w:hAnsi="Times New Roman" w:eastAsia="仿宋_GB2312" w:cs="Times New Roman"/>
          <w:spacing w:val="6"/>
          <w:sz w:val="32"/>
          <w:szCs w:val="32"/>
        </w:rPr>
        <w:t>资源</w:t>
      </w:r>
      <w:r>
        <w:rPr>
          <w:rFonts w:hint="eastAsia" w:ascii="Times New Roman" w:hAnsi="Times New Roman" w:eastAsia="仿宋_GB2312" w:cs="Times New Roman"/>
          <w:spacing w:val="6"/>
          <w:sz w:val="32"/>
          <w:szCs w:val="32"/>
          <w:lang w:eastAsia="zh-CN"/>
        </w:rPr>
        <w:t>利用</w:t>
      </w:r>
      <w:r>
        <w:rPr>
          <w:rFonts w:hint="eastAsia" w:ascii="Times New Roman" w:hAnsi="Times New Roman" w:eastAsia="仿宋_GB2312" w:cs="Times New Roman"/>
          <w:spacing w:val="6"/>
          <w:sz w:val="32"/>
          <w:szCs w:val="32"/>
        </w:rPr>
        <w:t>能力。</w:t>
      </w:r>
    </w:p>
    <w:p>
      <w:pPr>
        <w:pStyle w:val="4"/>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黑体" w:hAnsi="黑体" w:eastAsia="黑体" w:cs="黑体"/>
          <w:spacing w:val="6"/>
          <w:sz w:val="32"/>
          <w:szCs w:val="32"/>
        </w:rPr>
      </w:pPr>
      <w:r>
        <w:rPr>
          <w:rFonts w:hint="eastAsia" w:ascii="黑体" w:hAnsi="黑体" w:eastAsia="黑体" w:cs="黑体"/>
          <w:spacing w:val="6"/>
          <w:sz w:val="32"/>
          <w:szCs w:val="32"/>
          <w:lang w:eastAsia="zh-CN"/>
        </w:rPr>
        <w:t>五</w:t>
      </w:r>
      <w:r>
        <w:rPr>
          <w:rFonts w:hint="eastAsia" w:ascii="黑体" w:hAnsi="黑体" w:eastAsia="黑体" w:cs="黑体"/>
          <w:spacing w:val="6"/>
          <w:sz w:val="32"/>
          <w:szCs w:val="32"/>
        </w:rPr>
        <w:t>、</w:t>
      </w:r>
      <w:r>
        <w:rPr>
          <w:rFonts w:hint="eastAsia" w:ascii="黑体" w:hAnsi="黑体" w:eastAsia="黑体" w:cs="黑体"/>
          <w:spacing w:val="6"/>
          <w:sz w:val="32"/>
          <w:szCs w:val="32"/>
          <w:lang w:eastAsia="zh-CN"/>
        </w:rPr>
        <w:t>强化法治与改革保障，焕新创新型柳州政策体系</w:t>
      </w:r>
    </w:p>
    <w:p>
      <w:pPr>
        <w:pStyle w:val="4"/>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ascii="Times New Roman" w:hAnsi="Times New Roman" w:eastAsia="仿宋_GB2312" w:cs="Times New Roman"/>
          <w:spacing w:val="6"/>
          <w:sz w:val="32"/>
          <w:szCs w:val="32"/>
        </w:rPr>
      </w:pPr>
      <w:r>
        <w:rPr>
          <w:rFonts w:hint="eastAsia" w:ascii="楷体" w:hAnsi="楷体" w:eastAsia="楷体" w:cs="楷体"/>
          <w:b/>
          <w:bCs/>
          <w:spacing w:val="6"/>
          <w:sz w:val="32"/>
          <w:szCs w:val="32"/>
          <w:lang w:val="en-US" w:eastAsia="zh-CN"/>
        </w:rPr>
        <w:t>（一）</w:t>
      </w:r>
      <w:r>
        <w:rPr>
          <w:rFonts w:hint="eastAsia" w:ascii="楷体" w:hAnsi="楷体" w:eastAsia="楷体" w:cs="楷体"/>
          <w:b/>
          <w:bCs/>
          <w:spacing w:val="6"/>
          <w:sz w:val="32"/>
          <w:szCs w:val="32"/>
        </w:rPr>
        <w:t>强化政策保障</w:t>
      </w:r>
      <w:r>
        <w:rPr>
          <w:rFonts w:hint="eastAsia" w:ascii="楷体" w:hAnsi="楷体" w:eastAsia="楷体" w:cs="楷体"/>
          <w:b/>
          <w:bCs/>
          <w:spacing w:val="6"/>
          <w:sz w:val="32"/>
          <w:szCs w:val="32"/>
          <w:lang w:eastAsia="zh-CN"/>
        </w:rPr>
        <w:t>。</w:t>
      </w:r>
      <w:r>
        <w:rPr>
          <w:rFonts w:hint="eastAsia" w:ascii="Times New Roman" w:hAnsi="Times New Roman" w:eastAsia="仿宋_GB2312" w:cs="Times New Roman"/>
          <w:spacing w:val="6"/>
          <w:sz w:val="32"/>
          <w:szCs w:val="32"/>
          <w:lang w:eastAsia="zh-CN"/>
        </w:rPr>
        <w:t>柳州市进一步强化落实《</w:t>
      </w:r>
      <w:r>
        <w:rPr>
          <w:rFonts w:hint="eastAsia" w:ascii="Times New Roman" w:hAnsi="Times New Roman" w:eastAsia="仿宋_GB2312" w:cs="Times New Roman"/>
          <w:color w:val="000000"/>
          <w:kern w:val="2"/>
          <w:sz w:val="32"/>
          <w:szCs w:val="28"/>
          <w:lang w:val="en-US" w:eastAsia="zh-CN" w:bidi="ar-SA"/>
        </w:rPr>
        <w:t>中华人民共和国科学技术进步法</w:t>
      </w:r>
      <w:r>
        <w:rPr>
          <w:rFonts w:hint="eastAsia" w:ascii="Times New Roman" w:hAnsi="Times New Roman" w:eastAsia="仿宋_GB2312" w:cs="Times New Roman"/>
          <w:spacing w:val="6"/>
          <w:sz w:val="32"/>
          <w:szCs w:val="32"/>
          <w:lang w:eastAsia="zh-CN"/>
        </w:rPr>
        <w:t>》《广西科技创新条例》</w:t>
      </w:r>
      <w:r>
        <w:rPr>
          <w:rFonts w:hint="eastAsia" w:ascii="Times New Roman" w:hAnsi="Times New Roman" w:eastAsia="仿宋_GB2312" w:cs="Times New Roman"/>
          <w:spacing w:val="6"/>
          <w:sz w:val="32"/>
          <w:szCs w:val="32"/>
        </w:rPr>
        <w:t>，形成</w:t>
      </w:r>
      <w:r>
        <w:rPr>
          <w:rFonts w:hint="eastAsia" w:ascii="Times New Roman" w:hAnsi="Times New Roman" w:eastAsia="仿宋_GB2312" w:cs="Times New Roman"/>
          <w:spacing w:val="6"/>
          <w:sz w:val="32"/>
          <w:szCs w:val="32"/>
          <w:lang w:eastAsia="zh-CN"/>
        </w:rPr>
        <w:t>创新工作法治</w:t>
      </w:r>
      <w:r>
        <w:rPr>
          <w:rFonts w:hint="eastAsia" w:ascii="Times New Roman" w:hAnsi="Times New Roman" w:eastAsia="仿宋_GB2312" w:cs="Times New Roman"/>
          <w:spacing w:val="6"/>
          <w:sz w:val="32"/>
          <w:szCs w:val="32"/>
        </w:rPr>
        <w:t>保障。支持</w:t>
      </w:r>
      <w:r>
        <w:rPr>
          <w:rFonts w:hint="eastAsia" w:ascii="Times New Roman" w:hAnsi="Times New Roman" w:eastAsia="仿宋_GB2312" w:cs="Times New Roman"/>
          <w:spacing w:val="6"/>
          <w:sz w:val="32"/>
          <w:szCs w:val="32"/>
          <w:lang w:eastAsia="zh-CN"/>
        </w:rPr>
        <w:t>柳州高新区、广西河西高新区和重点产业园区建设与全市传统产业焕新、新兴产业壮大三年行动、各级大规模设备更新和消费品以旧换新、国内国际双循环市场经营便利地、低空经济</w:t>
      </w:r>
      <w:r>
        <w:rPr>
          <w:rFonts w:hint="eastAsia" w:ascii="Times New Roman" w:hAnsi="Times New Roman" w:eastAsia="仿宋_GB2312" w:cs="Times New Roman"/>
          <w:spacing w:val="6"/>
          <w:sz w:val="32"/>
          <w:szCs w:val="32"/>
        </w:rPr>
        <w:t>等关键政策</w:t>
      </w:r>
      <w:r>
        <w:rPr>
          <w:rFonts w:hint="eastAsia" w:ascii="Times New Roman" w:hAnsi="Times New Roman" w:eastAsia="仿宋_GB2312" w:cs="Times New Roman"/>
          <w:spacing w:val="6"/>
          <w:sz w:val="32"/>
          <w:szCs w:val="32"/>
          <w:lang w:eastAsia="zh-CN"/>
        </w:rPr>
        <w:t>相衔接，</w:t>
      </w:r>
      <w:r>
        <w:rPr>
          <w:rFonts w:hint="eastAsia" w:ascii="Times New Roman" w:hAnsi="Times New Roman" w:eastAsia="仿宋_GB2312" w:cs="Times New Roman"/>
          <w:spacing w:val="6"/>
          <w:sz w:val="32"/>
          <w:szCs w:val="32"/>
        </w:rPr>
        <w:t>开展</w:t>
      </w:r>
      <w:r>
        <w:rPr>
          <w:rFonts w:hint="eastAsia" w:ascii="Times New Roman" w:hAnsi="Times New Roman" w:eastAsia="仿宋_GB2312" w:cs="Times New Roman"/>
          <w:spacing w:val="6"/>
          <w:sz w:val="32"/>
          <w:szCs w:val="32"/>
          <w:lang w:eastAsia="zh-CN"/>
        </w:rPr>
        <w:t>创新政策</w:t>
      </w:r>
      <w:r>
        <w:rPr>
          <w:rFonts w:hint="eastAsia" w:ascii="Times New Roman" w:hAnsi="Times New Roman" w:eastAsia="仿宋_GB2312" w:cs="Times New Roman"/>
          <w:spacing w:val="6"/>
          <w:sz w:val="32"/>
          <w:szCs w:val="32"/>
        </w:rPr>
        <w:t>先行先试改革。</w:t>
      </w:r>
      <w:r>
        <w:rPr>
          <w:rFonts w:hint="eastAsia" w:ascii="Times New Roman" w:hAnsi="Times New Roman" w:eastAsia="仿宋_GB2312" w:cs="Times New Roman"/>
          <w:spacing w:val="6"/>
          <w:sz w:val="32"/>
          <w:szCs w:val="32"/>
          <w:lang w:eastAsia="zh-CN"/>
        </w:rPr>
        <w:t>全市各级各部门</w:t>
      </w:r>
      <w:r>
        <w:rPr>
          <w:rFonts w:hint="eastAsia" w:ascii="Times New Roman" w:hAnsi="Times New Roman" w:eastAsia="仿宋_GB2312" w:cs="Times New Roman"/>
          <w:spacing w:val="6"/>
          <w:sz w:val="32"/>
          <w:szCs w:val="32"/>
        </w:rPr>
        <w:t>在加强</w:t>
      </w:r>
      <w:r>
        <w:rPr>
          <w:rFonts w:hint="eastAsia" w:ascii="Times New Roman" w:hAnsi="Times New Roman" w:eastAsia="仿宋_GB2312" w:cs="Times New Roman"/>
          <w:spacing w:val="6"/>
          <w:sz w:val="32"/>
          <w:szCs w:val="32"/>
          <w:lang w:eastAsia="zh-CN"/>
        </w:rPr>
        <w:t>产业技术攻关</w:t>
      </w:r>
      <w:r>
        <w:rPr>
          <w:rFonts w:hint="eastAsia" w:ascii="Times New Roman" w:hAnsi="Times New Roman" w:eastAsia="仿宋_GB2312" w:cs="Times New Roman"/>
          <w:spacing w:val="6"/>
          <w:sz w:val="32"/>
          <w:szCs w:val="32"/>
        </w:rPr>
        <w:t>、建设</w:t>
      </w:r>
      <w:r>
        <w:rPr>
          <w:rFonts w:hint="eastAsia" w:ascii="Times New Roman" w:hAnsi="Times New Roman" w:eastAsia="仿宋_GB2312" w:cs="Times New Roman"/>
          <w:spacing w:val="6"/>
          <w:sz w:val="32"/>
          <w:szCs w:val="32"/>
          <w:lang w:eastAsia="zh-CN"/>
        </w:rPr>
        <w:t>各类创新平台</w:t>
      </w:r>
      <w:r>
        <w:rPr>
          <w:rFonts w:hint="eastAsia" w:ascii="Times New Roman" w:hAnsi="Times New Roman" w:eastAsia="仿宋_GB2312" w:cs="Times New Roman"/>
          <w:spacing w:val="6"/>
          <w:sz w:val="32"/>
          <w:szCs w:val="32"/>
        </w:rPr>
        <w:t>、</w:t>
      </w:r>
      <w:r>
        <w:rPr>
          <w:rFonts w:hint="eastAsia" w:ascii="Times New Roman" w:hAnsi="Times New Roman" w:eastAsia="仿宋_GB2312" w:cs="Times New Roman"/>
          <w:spacing w:val="6"/>
          <w:sz w:val="32"/>
          <w:szCs w:val="32"/>
          <w:lang w:eastAsia="zh-CN"/>
        </w:rPr>
        <w:t>完善应用型</w:t>
      </w:r>
      <w:r>
        <w:rPr>
          <w:rFonts w:hint="eastAsia" w:ascii="Times New Roman" w:hAnsi="Times New Roman" w:eastAsia="仿宋_GB2312" w:cs="Times New Roman"/>
          <w:spacing w:val="6"/>
          <w:sz w:val="32"/>
          <w:szCs w:val="32"/>
        </w:rPr>
        <w:t>大学</w:t>
      </w:r>
      <w:r>
        <w:rPr>
          <w:rFonts w:hint="eastAsia" w:ascii="Times New Roman" w:hAnsi="Times New Roman" w:eastAsia="仿宋_GB2312" w:cs="Times New Roman"/>
          <w:spacing w:val="6"/>
          <w:sz w:val="32"/>
          <w:szCs w:val="32"/>
          <w:lang w:eastAsia="zh-CN"/>
        </w:rPr>
        <w:t>的</w:t>
      </w:r>
      <w:r>
        <w:rPr>
          <w:rFonts w:hint="eastAsia" w:ascii="Times New Roman" w:hAnsi="Times New Roman" w:eastAsia="仿宋_GB2312" w:cs="Times New Roman"/>
          <w:spacing w:val="6"/>
          <w:sz w:val="32"/>
          <w:szCs w:val="32"/>
        </w:rPr>
        <w:t>创新体系</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培育</w:t>
      </w:r>
      <w:r>
        <w:rPr>
          <w:rFonts w:hint="eastAsia" w:ascii="Times New Roman" w:hAnsi="Times New Roman" w:eastAsia="仿宋_GB2312" w:cs="Times New Roman"/>
          <w:spacing w:val="6"/>
          <w:sz w:val="32"/>
          <w:szCs w:val="32"/>
          <w:lang w:eastAsia="zh-CN"/>
        </w:rPr>
        <w:t>科技领军</w:t>
      </w:r>
      <w:r>
        <w:rPr>
          <w:rFonts w:hint="eastAsia" w:ascii="Times New Roman" w:hAnsi="Times New Roman" w:eastAsia="仿宋_GB2312" w:cs="Times New Roman"/>
          <w:spacing w:val="6"/>
          <w:sz w:val="32"/>
          <w:szCs w:val="32"/>
        </w:rPr>
        <w:t>企业和</w:t>
      </w:r>
      <w:r>
        <w:rPr>
          <w:rFonts w:hint="eastAsia" w:ascii="Times New Roman" w:hAnsi="Times New Roman" w:eastAsia="仿宋_GB2312" w:cs="Times New Roman"/>
          <w:spacing w:val="6"/>
          <w:sz w:val="32"/>
          <w:szCs w:val="32"/>
          <w:lang w:eastAsia="zh-CN"/>
        </w:rPr>
        <w:t>各类创新型</w:t>
      </w:r>
      <w:r>
        <w:rPr>
          <w:rFonts w:hint="eastAsia" w:ascii="Times New Roman" w:hAnsi="Times New Roman" w:eastAsia="仿宋_GB2312" w:cs="Times New Roman"/>
          <w:spacing w:val="6"/>
          <w:sz w:val="32"/>
          <w:szCs w:val="32"/>
        </w:rPr>
        <w:t>企业</w:t>
      </w:r>
      <w:r>
        <w:rPr>
          <w:rFonts w:hint="eastAsia" w:ascii="Times New Roman" w:hAnsi="Times New Roman" w:eastAsia="仿宋_GB2312" w:cs="Times New Roman"/>
          <w:spacing w:val="6"/>
          <w:sz w:val="32"/>
          <w:szCs w:val="32"/>
          <w:lang w:eastAsia="zh-CN"/>
        </w:rPr>
        <w:t>，</w:t>
      </w:r>
      <w:r>
        <w:rPr>
          <w:rFonts w:hint="eastAsia" w:ascii="Times New Roman" w:hAnsi="Times New Roman" w:eastAsia="仿宋_GB2312" w:cs="Times New Roman"/>
          <w:spacing w:val="6"/>
          <w:sz w:val="32"/>
          <w:szCs w:val="32"/>
        </w:rPr>
        <w:t>加快</w:t>
      </w:r>
      <w:r>
        <w:rPr>
          <w:rFonts w:hint="eastAsia" w:ascii="Times New Roman" w:hAnsi="Times New Roman" w:eastAsia="仿宋_GB2312" w:cs="Times New Roman"/>
          <w:spacing w:val="6"/>
          <w:sz w:val="32"/>
          <w:szCs w:val="32"/>
          <w:lang w:eastAsia="zh-CN"/>
        </w:rPr>
        <w:t>新</w:t>
      </w:r>
      <w:r>
        <w:rPr>
          <w:rFonts w:hint="eastAsia" w:ascii="Times New Roman" w:hAnsi="Times New Roman" w:eastAsia="仿宋_GB2312" w:cs="Times New Roman"/>
          <w:spacing w:val="6"/>
          <w:sz w:val="32"/>
          <w:szCs w:val="32"/>
        </w:rPr>
        <w:t>能源（智能网联）汽车、</w:t>
      </w:r>
      <w:r>
        <w:rPr>
          <w:rFonts w:hint="eastAsia" w:ascii="Times New Roman" w:hAnsi="Times New Roman" w:eastAsia="仿宋_GB2312" w:cs="Times New Roman"/>
          <w:spacing w:val="6"/>
          <w:sz w:val="32"/>
          <w:szCs w:val="32"/>
          <w:lang w:eastAsia="zh-CN"/>
        </w:rPr>
        <w:t>高端</w:t>
      </w:r>
      <w:r>
        <w:rPr>
          <w:rFonts w:hint="eastAsia" w:ascii="Times New Roman" w:hAnsi="Times New Roman" w:eastAsia="仿宋_GB2312" w:cs="Times New Roman"/>
          <w:spacing w:val="6"/>
          <w:sz w:val="32"/>
          <w:szCs w:val="32"/>
        </w:rPr>
        <w:t>装备</w:t>
      </w:r>
      <w:r>
        <w:rPr>
          <w:rFonts w:hint="eastAsia" w:ascii="Times New Roman" w:hAnsi="Times New Roman" w:eastAsia="仿宋_GB2312" w:cs="Times New Roman"/>
          <w:spacing w:val="6"/>
          <w:sz w:val="32"/>
          <w:szCs w:val="32"/>
          <w:lang w:eastAsia="zh-CN"/>
        </w:rPr>
        <w:t>制造、</w:t>
      </w:r>
      <w:r>
        <w:rPr>
          <w:rFonts w:hint="eastAsia" w:ascii="Times New Roman" w:hAnsi="Times New Roman" w:eastAsia="仿宋_GB2312" w:cs="Times New Roman"/>
          <w:spacing w:val="6"/>
          <w:sz w:val="32"/>
          <w:szCs w:val="32"/>
        </w:rPr>
        <w:t>机器人、</w:t>
      </w:r>
      <w:r>
        <w:rPr>
          <w:rFonts w:hint="eastAsia" w:ascii="Times New Roman" w:hAnsi="Times New Roman" w:eastAsia="仿宋_GB2312" w:cs="Times New Roman"/>
          <w:spacing w:val="6"/>
          <w:sz w:val="32"/>
          <w:szCs w:val="32"/>
          <w:lang w:eastAsia="zh-CN"/>
        </w:rPr>
        <w:t>低空经济</w:t>
      </w:r>
      <w:r>
        <w:rPr>
          <w:rFonts w:hint="eastAsia" w:ascii="Times New Roman" w:hAnsi="Times New Roman" w:eastAsia="仿宋_GB2312" w:cs="Times New Roman"/>
          <w:spacing w:val="6"/>
          <w:sz w:val="32"/>
          <w:szCs w:val="32"/>
        </w:rPr>
        <w:t>等</w:t>
      </w:r>
      <w:r>
        <w:rPr>
          <w:rFonts w:hint="eastAsia" w:ascii="Times New Roman" w:hAnsi="Times New Roman" w:eastAsia="仿宋_GB2312" w:cs="Times New Roman"/>
          <w:spacing w:val="6"/>
          <w:sz w:val="32"/>
          <w:szCs w:val="32"/>
          <w:lang w:eastAsia="zh-CN"/>
        </w:rPr>
        <w:t>新质生产力</w:t>
      </w:r>
      <w:r>
        <w:rPr>
          <w:rFonts w:hint="eastAsia" w:ascii="Times New Roman" w:hAnsi="Times New Roman" w:eastAsia="仿宋_GB2312" w:cs="Times New Roman"/>
          <w:spacing w:val="6"/>
          <w:sz w:val="32"/>
          <w:szCs w:val="32"/>
        </w:rPr>
        <w:t>发展方面，研究出台相关政策</w:t>
      </w:r>
      <w:r>
        <w:rPr>
          <w:rFonts w:hint="eastAsia" w:ascii="Times New Roman" w:hAnsi="Times New Roman" w:eastAsia="仿宋_GB2312" w:cs="Times New Roman"/>
          <w:spacing w:val="6"/>
          <w:sz w:val="32"/>
          <w:szCs w:val="32"/>
          <w:lang w:eastAsia="zh-CN"/>
        </w:rPr>
        <w:t>措施</w:t>
      </w:r>
      <w:r>
        <w:rPr>
          <w:rFonts w:hint="eastAsia" w:ascii="Times New Roman" w:hAnsi="Times New Roman" w:eastAsia="仿宋_GB2312" w:cs="Times New Roman"/>
          <w:spacing w:val="6"/>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ascii="Times New Roman" w:hAnsi="Times New Roman" w:eastAsia="仿宋_GB2312" w:cs="Times New Roman"/>
          <w:spacing w:val="6"/>
          <w:sz w:val="32"/>
          <w:szCs w:val="32"/>
        </w:rPr>
      </w:pPr>
      <w:r>
        <w:rPr>
          <w:rFonts w:hint="eastAsia" w:ascii="楷体" w:hAnsi="楷体" w:eastAsia="楷体" w:cs="楷体"/>
          <w:b/>
          <w:bCs/>
          <w:spacing w:val="6"/>
          <w:sz w:val="32"/>
          <w:szCs w:val="32"/>
          <w:lang w:val="en-US" w:eastAsia="zh-CN"/>
        </w:rPr>
        <w:t>（二）强化组织保障。</w:t>
      </w:r>
      <w:r>
        <w:rPr>
          <w:rFonts w:hint="eastAsia" w:ascii="Times New Roman" w:hAnsi="Times New Roman" w:eastAsia="仿宋_GB2312" w:cs="Times New Roman"/>
          <w:spacing w:val="6"/>
          <w:sz w:val="32"/>
          <w:szCs w:val="32"/>
          <w:lang w:eastAsia="zh-CN"/>
        </w:rPr>
        <w:t>加强党对创新工作的全面领导，</w:t>
      </w:r>
      <w:r>
        <w:rPr>
          <w:rFonts w:hint="eastAsia" w:ascii="Times New Roman" w:hAnsi="Times New Roman" w:eastAsia="仿宋_GB2312" w:cs="Times New Roman"/>
          <w:spacing w:val="6"/>
          <w:sz w:val="32"/>
          <w:szCs w:val="32"/>
        </w:rPr>
        <w:t>按照</w:t>
      </w:r>
      <w:r>
        <w:rPr>
          <w:rFonts w:hint="eastAsia" w:ascii="Times New Roman" w:hAnsi="Times New Roman" w:eastAsia="仿宋_GB2312" w:cs="Times New Roman"/>
          <w:spacing w:val="6"/>
          <w:sz w:val="32"/>
          <w:szCs w:val="32"/>
          <w:lang w:eastAsia="zh-CN"/>
        </w:rPr>
        <w:t>上级</w:t>
      </w:r>
      <w:r>
        <w:rPr>
          <w:rFonts w:hint="eastAsia" w:ascii="Times New Roman" w:hAnsi="Times New Roman" w:eastAsia="仿宋_GB2312" w:cs="Times New Roman"/>
          <w:spacing w:val="6"/>
          <w:sz w:val="32"/>
          <w:szCs w:val="32"/>
        </w:rPr>
        <w:t>部署和要求，进一步优化</w:t>
      </w:r>
      <w:r>
        <w:rPr>
          <w:rFonts w:hint="eastAsia" w:ascii="Times New Roman" w:hAnsi="Times New Roman" w:eastAsia="仿宋_GB2312" w:cs="Times New Roman"/>
          <w:spacing w:val="6"/>
          <w:sz w:val="32"/>
          <w:szCs w:val="32"/>
          <w:lang w:eastAsia="zh-CN"/>
        </w:rPr>
        <w:t>创新工作</w:t>
      </w:r>
      <w:r>
        <w:rPr>
          <w:rFonts w:hint="eastAsia" w:ascii="Times New Roman" w:hAnsi="Times New Roman" w:eastAsia="仿宋_GB2312" w:cs="Times New Roman"/>
          <w:spacing w:val="6"/>
          <w:sz w:val="32"/>
          <w:szCs w:val="32"/>
        </w:rPr>
        <w:t>的</w:t>
      </w:r>
      <w:r>
        <w:rPr>
          <w:rFonts w:hint="eastAsia" w:ascii="Times New Roman" w:hAnsi="Times New Roman" w:eastAsia="仿宋_GB2312" w:cs="Times New Roman"/>
          <w:spacing w:val="6"/>
          <w:sz w:val="32"/>
          <w:szCs w:val="32"/>
          <w:lang w:eastAsia="zh-CN"/>
        </w:rPr>
        <w:t>组织保障</w:t>
      </w:r>
      <w:r>
        <w:rPr>
          <w:rFonts w:hint="eastAsia" w:ascii="Times New Roman" w:hAnsi="Times New Roman" w:eastAsia="仿宋_GB2312" w:cs="Times New Roman"/>
          <w:spacing w:val="6"/>
          <w:sz w:val="32"/>
          <w:szCs w:val="32"/>
        </w:rPr>
        <w:t>与运行机制。在</w:t>
      </w:r>
      <w:r>
        <w:rPr>
          <w:rFonts w:hint="eastAsia" w:ascii="Times New Roman" w:hAnsi="Times New Roman" w:eastAsia="仿宋_GB2312" w:cs="Times New Roman"/>
          <w:spacing w:val="6"/>
          <w:sz w:val="32"/>
          <w:szCs w:val="32"/>
          <w:lang w:eastAsia="zh-CN"/>
        </w:rPr>
        <w:t>市委、市政府的</w:t>
      </w:r>
      <w:r>
        <w:rPr>
          <w:rFonts w:hint="eastAsia" w:ascii="Times New Roman" w:hAnsi="Times New Roman" w:eastAsia="仿宋_GB2312" w:cs="Times New Roman"/>
          <w:spacing w:val="6"/>
          <w:sz w:val="32"/>
          <w:szCs w:val="32"/>
        </w:rPr>
        <w:t>坚强领导下，由</w:t>
      </w:r>
      <w:r>
        <w:rPr>
          <w:rFonts w:hint="eastAsia" w:ascii="Times New Roman" w:hAnsi="Times New Roman" w:eastAsia="仿宋_GB2312" w:cs="Times New Roman"/>
          <w:spacing w:val="6"/>
          <w:sz w:val="32"/>
          <w:szCs w:val="32"/>
          <w:lang w:eastAsia="zh-CN"/>
        </w:rPr>
        <w:t>市委深改委教育科技人才综合改革专项小组具体协调</w:t>
      </w:r>
      <w:r>
        <w:rPr>
          <w:rFonts w:hint="eastAsia" w:ascii="Times New Roman" w:hAnsi="Times New Roman" w:eastAsia="仿宋_GB2312" w:cs="Times New Roman"/>
          <w:spacing w:val="6"/>
          <w:sz w:val="32"/>
          <w:szCs w:val="32"/>
        </w:rPr>
        <w:t>推进和负责落实各项工作。依托</w:t>
      </w:r>
      <w:r>
        <w:rPr>
          <w:rFonts w:hint="eastAsia" w:ascii="Times New Roman" w:hAnsi="Times New Roman" w:eastAsia="仿宋_GB2312" w:cs="Times New Roman"/>
          <w:spacing w:val="6"/>
          <w:sz w:val="32"/>
          <w:szCs w:val="32"/>
          <w:lang w:eastAsia="zh-CN"/>
        </w:rPr>
        <w:t>市委组织部、市教育局、市科技局、市人力资源社会保障局等部门</w:t>
      </w:r>
      <w:r>
        <w:rPr>
          <w:rFonts w:hint="eastAsia" w:ascii="Times New Roman" w:hAnsi="Times New Roman" w:eastAsia="仿宋_GB2312" w:cs="Times New Roman"/>
          <w:spacing w:val="6"/>
          <w:sz w:val="32"/>
          <w:szCs w:val="32"/>
        </w:rPr>
        <w:t>，</w:t>
      </w:r>
      <w:r>
        <w:rPr>
          <w:rFonts w:hint="eastAsia" w:ascii="Times New Roman" w:hAnsi="Times New Roman" w:eastAsia="仿宋_GB2312" w:cs="Times New Roman"/>
          <w:spacing w:val="6"/>
          <w:sz w:val="32"/>
          <w:szCs w:val="32"/>
          <w:lang w:eastAsia="zh-CN"/>
        </w:rPr>
        <w:t>加强与自治区对口上级部门的汇报对接</w:t>
      </w:r>
      <w:r>
        <w:rPr>
          <w:rFonts w:hint="eastAsia" w:ascii="Times New Roman" w:hAnsi="Times New Roman" w:eastAsia="仿宋_GB2312" w:cs="Times New Roman"/>
          <w:spacing w:val="6"/>
          <w:sz w:val="32"/>
          <w:szCs w:val="32"/>
        </w:rPr>
        <w:t>，形成推动</w:t>
      </w:r>
      <w:r>
        <w:rPr>
          <w:rFonts w:hint="eastAsia" w:ascii="Times New Roman" w:hAnsi="Times New Roman" w:eastAsia="仿宋_GB2312" w:cs="Times New Roman"/>
          <w:spacing w:val="6"/>
          <w:sz w:val="32"/>
          <w:szCs w:val="32"/>
          <w:lang w:eastAsia="zh-CN"/>
        </w:rPr>
        <w:t>创新型柳州</w:t>
      </w:r>
      <w:r>
        <w:rPr>
          <w:rFonts w:hint="eastAsia" w:ascii="Times New Roman" w:hAnsi="Times New Roman" w:eastAsia="仿宋_GB2312" w:cs="Times New Roman"/>
          <w:spacing w:val="6"/>
          <w:sz w:val="32"/>
          <w:szCs w:val="32"/>
        </w:rPr>
        <w:t>建设工作合力。优化</w:t>
      </w:r>
      <w:r>
        <w:rPr>
          <w:rFonts w:hint="eastAsia" w:ascii="Times New Roman" w:hAnsi="Times New Roman" w:eastAsia="仿宋_GB2312" w:cs="Times New Roman"/>
          <w:spacing w:val="6"/>
          <w:sz w:val="32"/>
          <w:szCs w:val="32"/>
          <w:lang w:eastAsia="zh-CN"/>
        </w:rPr>
        <w:t>自治区市县区开发区</w:t>
      </w:r>
      <w:r>
        <w:rPr>
          <w:rFonts w:hint="eastAsia" w:ascii="Times New Roman" w:hAnsi="Times New Roman" w:eastAsia="仿宋_GB2312" w:cs="Times New Roman"/>
          <w:spacing w:val="6"/>
          <w:sz w:val="32"/>
          <w:szCs w:val="32"/>
        </w:rPr>
        <w:t>三级联动的</w:t>
      </w:r>
      <w:r>
        <w:rPr>
          <w:rFonts w:hint="eastAsia" w:ascii="Times New Roman" w:hAnsi="Times New Roman" w:eastAsia="仿宋_GB2312" w:cs="Times New Roman"/>
          <w:spacing w:val="6"/>
          <w:sz w:val="32"/>
          <w:szCs w:val="32"/>
          <w:lang w:eastAsia="zh-CN"/>
        </w:rPr>
        <w:t>组织管理模式</w:t>
      </w:r>
      <w:r>
        <w:rPr>
          <w:rFonts w:hint="eastAsia" w:ascii="Times New Roman" w:hAnsi="Times New Roman" w:eastAsia="仿宋_GB2312" w:cs="Times New Roman"/>
          <w:spacing w:val="6"/>
          <w:sz w:val="32"/>
          <w:szCs w:val="32"/>
        </w:rPr>
        <w:t>和运行机制，强化</w:t>
      </w:r>
      <w:r>
        <w:rPr>
          <w:rFonts w:hint="eastAsia" w:ascii="Times New Roman" w:hAnsi="Times New Roman" w:eastAsia="仿宋_GB2312" w:cs="Times New Roman"/>
          <w:spacing w:val="6"/>
          <w:sz w:val="32"/>
          <w:szCs w:val="32"/>
          <w:lang w:eastAsia="zh-CN"/>
        </w:rPr>
        <w:t>高新区和各类重点园区的经济骨干作用、完善其创新</w:t>
      </w:r>
      <w:r>
        <w:rPr>
          <w:rFonts w:hint="eastAsia" w:ascii="Times New Roman" w:hAnsi="Times New Roman" w:eastAsia="仿宋_GB2312" w:cs="Times New Roman"/>
          <w:spacing w:val="6"/>
          <w:sz w:val="32"/>
          <w:szCs w:val="32"/>
        </w:rPr>
        <w:t>运行机制，加强对重大</w:t>
      </w:r>
      <w:r>
        <w:rPr>
          <w:rFonts w:hint="eastAsia" w:ascii="Times New Roman" w:hAnsi="Times New Roman" w:eastAsia="仿宋_GB2312" w:cs="Times New Roman"/>
          <w:spacing w:val="6"/>
          <w:sz w:val="32"/>
          <w:szCs w:val="32"/>
          <w:lang w:eastAsia="zh-CN"/>
        </w:rPr>
        <w:t>创新</w:t>
      </w:r>
      <w:r>
        <w:rPr>
          <w:rFonts w:hint="eastAsia" w:ascii="Times New Roman" w:hAnsi="Times New Roman" w:eastAsia="仿宋_GB2312" w:cs="Times New Roman"/>
          <w:spacing w:val="6"/>
          <w:sz w:val="32"/>
          <w:szCs w:val="32"/>
        </w:rPr>
        <w:t>项目、重要创新平台、年度重点任务及</w:t>
      </w:r>
      <w:r>
        <w:rPr>
          <w:rFonts w:hint="eastAsia" w:ascii="Times New Roman" w:hAnsi="Times New Roman" w:eastAsia="仿宋_GB2312" w:cs="Times New Roman"/>
          <w:spacing w:val="6"/>
          <w:sz w:val="32"/>
          <w:szCs w:val="32"/>
          <w:lang w:eastAsia="zh-CN"/>
        </w:rPr>
        <w:t>各部门经费</w:t>
      </w:r>
      <w:r>
        <w:rPr>
          <w:rFonts w:hint="eastAsia" w:ascii="Times New Roman" w:hAnsi="Times New Roman" w:eastAsia="仿宋_GB2312" w:cs="Times New Roman"/>
          <w:spacing w:val="6"/>
          <w:sz w:val="32"/>
          <w:szCs w:val="32"/>
        </w:rPr>
        <w:t>项目等工作</w:t>
      </w:r>
      <w:r>
        <w:rPr>
          <w:rFonts w:hint="eastAsia" w:ascii="Times New Roman" w:hAnsi="Times New Roman" w:eastAsia="仿宋_GB2312" w:cs="Times New Roman"/>
          <w:spacing w:val="6"/>
          <w:sz w:val="32"/>
          <w:szCs w:val="32"/>
          <w:lang w:eastAsia="zh-CN"/>
        </w:rPr>
        <w:t>的统筹安排</w:t>
      </w:r>
      <w:r>
        <w:rPr>
          <w:rFonts w:hint="eastAsia" w:ascii="Times New Roman" w:hAnsi="Times New Roman" w:eastAsia="仿宋_GB2312" w:cs="Times New Roman"/>
          <w:spacing w:val="6"/>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hint="eastAsia" w:ascii="Times New Roman" w:hAnsi="Times New Roman" w:eastAsia="仿宋_GB2312" w:cs="Times New Roman"/>
          <w:spacing w:val="6"/>
          <w:sz w:val="32"/>
          <w:szCs w:val="32"/>
        </w:rPr>
      </w:pPr>
      <w:r>
        <w:rPr>
          <w:rFonts w:hint="eastAsia" w:ascii="楷体" w:hAnsi="楷体" w:eastAsia="楷体" w:cs="楷体"/>
          <w:b/>
          <w:bCs/>
          <w:spacing w:val="6"/>
          <w:sz w:val="32"/>
          <w:szCs w:val="32"/>
          <w:lang w:val="en-US" w:eastAsia="zh-CN"/>
        </w:rPr>
        <w:t>（三）强化经费保障。</w:t>
      </w:r>
      <w:r>
        <w:rPr>
          <w:rFonts w:hint="eastAsia" w:ascii="Times New Roman" w:hAnsi="Times New Roman" w:eastAsia="仿宋_GB2312" w:cs="Times New Roman"/>
          <w:spacing w:val="6"/>
          <w:sz w:val="32"/>
          <w:szCs w:val="32"/>
          <w:lang w:val="en-US" w:eastAsia="zh-CN"/>
        </w:rPr>
        <w:t>落实科技法律法规</w:t>
      </w:r>
      <w:r>
        <w:rPr>
          <w:rFonts w:hint="eastAsia" w:ascii="Times New Roman" w:hAnsi="Times New Roman" w:eastAsia="仿宋_GB2312" w:cs="Times New Roman"/>
          <w:spacing w:val="6"/>
          <w:sz w:val="32"/>
          <w:szCs w:val="32"/>
        </w:rPr>
        <w:t>，加强财政资金和</w:t>
      </w:r>
      <w:r>
        <w:rPr>
          <w:rFonts w:hint="eastAsia" w:ascii="Times New Roman" w:hAnsi="Times New Roman" w:eastAsia="仿宋_GB2312" w:cs="Times New Roman"/>
          <w:spacing w:val="6"/>
          <w:sz w:val="32"/>
          <w:szCs w:val="32"/>
          <w:lang w:eastAsia="zh-CN"/>
        </w:rPr>
        <w:t>重大</w:t>
      </w:r>
      <w:r>
        <w:rPr>
          <w:rFonts w:hint="eastAsia" w:ascii="Times New Roman" w:hAnsi="Times New Roman" w:eastAsia="仿宋_GB2312" w:cs="Times New Roman"/>
          <w:spacing w:val="6"/>
          <w:sz w:val="32"/>
          <w:szCs w:val="32"/>
        </w:rPr>
        <w:t>项目的统筹机制</w:t>
      </w:r>
      <w:r>
        <w:rPr>
          <w:rFonts w:hint="eastAsia" w:ascii="Times New Roman" w:hAnsi="Times New Roman" w:eastAsia="仿宋_GB2312" w:cs="Times New Roman"/>
          <w:spacing w:val="6"/>
          <w:sz w:val="32"/>
          <w:szCs w:val="32"/>
          <w:lang w:val="en-US" w:eastAsia="zh-CN"/>
        </w:rPr>
        <w:t>，不断提高全社会研发经费投入强度和财政科学技术经费支出强度，</w:t>
      </w:r>
      <w:r>
        <w:rPr>
          <w:rFonts w:hint="eastAsia" w:ascii="Times New Roman" w:hAnsi="Times New Roman" w:eastAsia="仿宋_GB2312" w:cs="Times New Roman"/>
          <w:spacing w:val="6"/>
          <w:sz w:val="32"/>
          <w:szCs w:val="32"/>
        </w:rPr>
        <w:t>进一步优化财政</w:t>
      </w:r>
      <w:r>
        <w:rPr>
          <w:rFonts w:hint="eastAsia" w:ascii="Times New Roman" w:hAnsi="Times New Roman" w:eastAsia="仿宋_GB2312" w:cs="Times New Roman"/>
          <w:spacing w:val="6"/>
          <w:sz w:val="32"/>
          <w:szCs w:val="32"/>
          <w:lang w:val="en-US" w:eastAsia="zh-CN"/>
        </w:rPr>
        <w:t>科学技术</w:t>
      </w:r>
      <w:r>
        <w:rPr>
          <w:rFonts w:hint="eastAsia" w:ascii="Times New Roman" w:hAnsi="Times New Roman" w:eastAsia="仿宋_GB2312" w:cs="Times New Roman"/>
          <w:spacing w:val="6"/>
          <w:sz w:val="32"/>
          <w:szCs w:val="32"/>
        </w:rPr>
        <w:t>经费支出结构</w:t>
      </w:r>
      <w:r>
        <w:rPr>
          <w:rFonts w:hint="eastAsia" w:ascii="Times New Roman" w:hAnsi="Times New Roman" w:eastAsia="仿宋_GB2312" w:cs="Times New Roman"/>
          <w:spacing w:val="6"/>
          <w:sz w:val="32"/>
          <w:szCs w:val="32"/>
          <w:lang w:eastAsia="zh-CN"/>
        </w:rPr>
        <w:t>和管理方式</w:t>
      </w:r>
      <w:r>
        <w:rPr>
          <w:rFonts w:hint="eastAsia" w:ascii="Times New Roman" w:hAnsi="Times New Roman" w:eastAsia="仿宋_GB2312" w:cs="Times New Roman"/>
          <w:spacing w:val="6"/>
          <w:sz w:val="32"/>
          <w:szCs w:val="32"/>
        </w:rPr>
        <w:t>，积极支持</w:t>
      </w:r>
      <w:r>
        <w:rPr>
          <w:rFonts w:hint="eastAsia" w:ascii="Times New Roman" w:hAnsi="Times New Roman" w:eastAsia="仿宋_GB2312" w:cs="Times New Roman"/>
          <w:spacing w:val="6"/>
          <w:sz w:val="32"/>
          <w:szCs w:val="32"/>
          <w:lang w:eastAsia="zh-CN"/>
        </w:rPr>
        <w:t>现代制造城发展</w:t>
      </w:r>
      <w:r>
        <w:rPr>
          <w:rFonts w:hint="eastAsia" w:ascii="Times New Roman" w:hAnsi="Times New Roman" w:eastAsia="仿宋_GB2312" w:cs="Times New Roman"/>
          <w:spacing w:val="6"/>
          <w:sz w:val="32"/>
          <w:szCs w:val="32"/>
        </w:rPr>
        <w:t>的战略性、关键性领域，提高决策效率。发挥财政资金带动作用，综合运用</w:t>
      </w:r>
      <w:r>
        <w:rPr>
          <w:rFonts w:hint="eastAsia" w:ascii="Times New Roman" w:hAnsi="Times New Roman" w:eastAsia="仿宋_GB2312" w:cs="Times New Roman"/>
          <w:spacing w:val="6"/>
          <w:sz w:val="32"/>
          <w:szCs w:val="32"/>
          <w:lang w:eastAsia="zh-CN"/>
        </w:rPr>
        <w:t>科技与金融</w:t>
      </w:r>
      <w:r>
        <w:rPr>
          <w:rFonts w:hint="eastAsia" w:ascii="Times New Roman" w:hAnsi="Times New Roman" w:eastAsia="仿宋_GB2312" w:cs="Times New Roman"/>
          <w:spacing w:val="6"/>
          <w:sz w:val="32"/>
          <w:szCs w:val="32"/>
        </w:rPr>
        <w:t>方式，引导银行信贷、创业投资、资本市场等加大对创新创业</w:t>
      </w:r>
      <w:r>
        <w:rPr>
          <w:rFonts w:hint="eastAsia" w:ascii="Times New Roman" w:hAnsi="Times New Roman" w:eastAsia="仿宋_GB2312" w:cs="Times New Roman"/>
          <w:spacing w:val="6"/>
          <w:sz w:val="32"/>
          <w:szCs w:val="32"/>
          <w:lang w:eastAsia="zh-CN"/>
        </w:rPr>
        <w:t>企业的</w:t>
      </w:r>
      <w:r>
        <w:rPr>
          <w:rFonts w:hint="eastAsia" w:ascii="Times New Roman" w:hAnsi="Times New Roman" w:eastAsia="仿宋_GB2312" w:cs="Times New Roman"/>
          <w:spacing w:val="6"/>
          <w:sz w:val="32"/>
          <w:szCs w:val="32"/>
        </w:rPr>
        <w:t>支持力度。引导和鼓励社会资本投向</w:t>
      </w:r>
      <w:r>
        <w:rPr>
          <w:rFonts w:hint="eastAsia" w:ascii="Times New Roman" w:hAnsi="Times New Roman" w:eastAsia="仿宋_GB2312" w:cs="Times New Roman"/>
          <w:spacing w:val="6"/>
          <w:sz w:val="32"/>
          <w:szCs w:val="32"/>
          <w:lang w:eastAsia="zh-CN"/>
        </w:rPr>
        <w:t>产业技术攻关、新质生产力、现代产业体系发展中存在的重大创新需求</w:t>
      </w:r>
      <w:r>
        <w:rPr>
          <w:rFonts w:hint="eastAsia" w:ascii="Times New Roman" w:hAnsi="Times New Roman" w:eastAsia="仿宋_GB2312" w:cs="Times New Roman"/>
          <w:spacing w:val="6"/>
          <w:sz w:val="32"/>
          <w:szCs w:val="32"/>
        </w:rPr>
        <w:t>，</w:t>
      </w:r>
      <w:r>
        <w:rPr>
          <w:rFonts w:hint="eastAsia" w:ascii="Times New Roman" w:hAnsi="Times New Roman" w:eastAsia="仿宋_GB2312" w:cs="Times New Roman"/>
          <w:spacing w:val="6"/>
          <w:sz w:val="32"/>
          <w:szCs w:val="32"/>
          <w:lang w:eastAsia="zh-CN"/>
        </w:rPr>
        <w:t>激励</w:t>
      </w:r>
      <w:r>
        <w:rPr>
          <w:rFonts w:hint="eastAsia" w:ascii="Times New Roman" w:hAnsi="Times New Roman" w:eastAsia="仿宋_GB2312" w:cs="Times New Roman"/>
          <w:spacing w:val="6"/>
          <w:sz w:val="32"/>
          <w:szCs w:val="32"/>
        </w:rPr>
        <w:t>企业提高研发</w:t>
      </w:r>
      <w:r>
        <w:rPr>
          <w:rFonts w:hint="eastAsia" w:ascii="Times New Roman" w:hAnsi="Times New Roman" w:eastAsia="仿宋_GB2312" w:cs="Times New Roman"/>
          <w:spacing w:val="6"/>
          <w:sz w:val="32"/>
          <w:szCs w:val="32"/>
          <w:lang w:eastAsia="zh-CN"/>
        </w:rPr>
        <w:t>经费</w:t>
      </w:r>
      <w:r>
        <w:rPr>
          <w:rFonts w:hint="eastAsia" w:ascii="Times New Roman" w:hAnsi="Times New Roman" w:eastAsia="仿宋_GB2312" w:cs="Times New Roman"/>
          <w:spacing w:val="6"/>
          <w:sz w:val="32"/>
          <w:szCs w:val="32"/>
        </w:rPr>
        <w:t>投入强度</w:t>
      </w:r>
      <w:r>
        <w:rPr>
          <w:rFonts w:hint="eastAsia" w:ascii="Times New Roman" w:hAnsi="Times New Roman" w:eastAsia="仿宋_GB2312" w:cs="Times New Roman"/>
          <w:spacing w:val="6"/>
          <w:sz w:val="32"/>
          <w:szCs w:val="32"/>
          <w:lang w:eastAsia="zh-CN"/>
        </w:rPr>
        <w:t>，为创新型柳州建设提供经费保障</w:t>
      </w:r>
      <w:r>
        <w:rPr>
          <w:rFonts w:hint="eastAsia" w:ascii="Times New Roman" w:hAnsi="Times New Roman" w:eastAsia="仿宋_GB2312" w:cs="Times New Roman"/>
          <w:spacing w:val="6"/>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firstLine="667" w:firstLineChars="200"/>
        <w:textAlignment w:val="auto"/>
        <w:rPr>
          <w:rFonts w:hint="eastAsia" w:ascii="Times New Roman" w:hAnsi="Times New Roman" w:eastAsia="仿宋_GB2312" w:cs="Times New Roman"/>
          <w:spacing w:val="6"/>
          <w:sz w:val="32"/>
          <w:szCs w:val="32"/>
        </w:rPr>
      </w:pPr>
      <w:r>
        <w:rPr>
          <w:rFonts w:hint="eastAsia" w:ascii="楷体" w:hAnsi="楷体" w:eastAsia="楷体" w:cs="楷体"/>
          <w:b/>
          <w:bCs/>
          <w:spacing w:val="6"/>
          <w:sz w:val="32"/>
          <w:szCs w:val="32"/>
          <w:lang w:val="en-US" w:eastAsia="zh-CN"/>
        </w:rPr>
        <w:t>（四）优化创新与营商环境。</w:t>
      </w:r>
      <w:r>
        <w:rPr>
          <w:rFonts w:hint="eastAsia" w:ascii="Times New Roman" w:hAnsi="Times New Roman" w:eastAsia="仿宋_GB2312" w:cs="Times New Roman"/>
          <w:b w:val="0"/>
          <w:bCs w:val="0"/>
          <w:spacing w:val="6"/>
          <w:sz w:val="32"/>
          <w:szCs w:val="32"/>
          <w:lang w:eastAsia="zh-CN"/>
        </w:rPr>
        <w:t>教育科技人才综合改革</w:t>
      </w:r>
      <w:r>
        <w:rPr>
          <w:rFonts w:hint="eastAsia" w:ascii="Times New Roman" w:hAnsi="Times New Roman" w:eastAsia="仿宋_GB2312" w:cs="Times New Roman"/>
          <w:b w:val="0"/>
          <w:bCs w:val="0"/>
          <w:spacing w:val="6"/>
          <w:sz w:val="32"/>
          <w:szCs w:val="32"/>
        </w:rPr>
        <w:t>创新生态基本形成</w:t>
      </w:r>
      <w:r>
        <w:rPr>
          <w:rFonts w:hint="eastAsia" w:ascii="Times New Roman" w:hAnsi="Times New Roman" w:eastAsia="仿宋_GB2312" w:cs="Times New Roman"/>
          <w:b w:val="0"/>
          <w:bCs w:val="0"/>
          <w:spacing w:val="6"/>
          <w:sz w:val="32"/>
          <w:szCs w:val="32"/>
          <w:lang w:eastAsia="zh-CN"/>
        </w:rPr>
        <w:t>，</w:t>
      </w:r>
      <w:r>
        <w:rPr>
          <w:rFonts w:hint="eastAsia" w:ascii="Times New Roman" w:hAnsi="Times New Roman" w:eastAsia="仿宋_GB2312" w:cs="Times New Roman"/>
          <w:spacing w:val="6"/>
          <w:sz w:val="32"/>
          <w:szCs w:val="32"/>
          <w:lang w:eastAsia="zh-CN"/>
        </w:rPr>
        <w:t>教育科技人才融合发展的</w:t>
      </w:r>
      <w:r>
        <w:rPr>
          <w:rFonts w:hint="eastAsia" w:ascii="Times New Roman" w:hAnsi="Times New Roman" w:eastAsia="仿宋_GB2312" w:cs="Times New Roman"/>
          <w:spacing w:val="6"/>
          <w:sz w:val="32"/>
          <w:szCs w:val="32"/>
        </w:rPr>
        <w:t>先行先试改革取得显著成效，</w:t>
      </w:r>
      <w:r>
        <w:rPr>
          <w:rFonts w:hint="eastAsia" w:ascii="Times New Roman" w:hAnsi="Times New Roman" w:eastAsia="仿宋_GB2312" w:cs="Times New Roman"/>
          <w:spacing w:val="6"/>
          <w:sz w:val="32"/>
          <w:szCs w:val="32"/>
          <w:lang w:eastAsia="zh-CN"/>
        </w:rPr>
        <w:t>人才新政</w:t>
      </w:r>
      <w:r>
        <w:rPr>
          <w:rFonts w:hint="eastAsia" w:ascii="Times New Roman" w:hAnsi="Times New Roman" w:eastAsia="仿宋_GB2312" w:cs="Times New Roman"/>
          <w:spacing w:val="6"/>
          <w:sz w:val="32"/>
          <w:szCs w:val="32"/>
          <w:lang w:val="en-US" w:eastAsia="zh-CN"/>
        </w:rPr>
        <w:t>升级</w:t>
      </w:r>
      <w:r>
        <w:rPr>
          <w:rFonts w:hint="eastAsia" w:ascii="Times New Roman" w:hAnsi="Times New Roman" w:eastAsia="仿宋_GB2312" w:cs="Times New Roman"/>
          <w:spacing w:val="6"/>
          <w:sz w:val="32"/>
          <w:szCs w:val="32"/>
        </w:rPr>
        <w:t>改革全面深化，制度型开放走在全</w:t>
      </w:r>
      <w:r>
        <w:rPr>
          <w:rFonts w:hint="eastAsia" w:ascii="Times New Roman" w:hAnsi="Times New Roman" w:eastAsia="仿宋_GB2312" w:cs="Times New Roman"/>
          <w:spacing w:val="6"/>
          <w:sz w:val="32"/>
          <w:szCs w:val="32"/>
          <w:lang w:eastAsia="zh-CN"/>
        </w:rPr>
        <w:t>区</w:t>
      </w:r>
      <w:r>
        <w:rPr>
          <w:rFonts w:hint="eastAsia" w:ascii="Times New Roman" w:hAnsi="Times New Roman" w:eastAsia="仿宋_GB2312" w:cs="Times New Roman"/>
          <w:spacing w:val="6"/>
          <w:sz w:val="32"/>
          <w:szCs w:val="32"/>
        </w:rPr>
        <w:t>前列，市场化、法治化、国际化的营商环境充满活力。人才、技术、资本和数据等创新要素流动更加顺畅，</w:t>
      </w:r>
      <w:r>
        <w:rPr>
          <w:rFonts w:hint="eastAsia" w:ascii="Times New Roman" w:hAnsi="Times New Roman" w:eastAsia="仿宋_GB2312" w:cs="Times New Roman"/>
          <w:spacing w:val="6"/>
          <w:sz w:val="32"/>
          <w:szCs w:val="32"/>
          <w:lang w:eastAsia="zh-CN"/>
        </w:rPr>
        <w:t>新质生产力创新</w:t>
      </w:r>
      <w:r>
        <w:rPr>
          <w:rFonts w:hint="eastAsia" w:ascii="Times New Roman" w:hAnsi="Times New Roman" w:eastAsia="仿宋_GB2312" w:cs="Times New Roman"/>
          <w:spacing w:val="6"/>
          <w:sz w:val="32"/>
          <w:szCs w:val="32"/>
        </w:rPr>
        <w:t>资源配置能力显著增强，</w:t>
      </w:r>
      <w:r>
        <w:rPr>
          <w:rFonts w:hint="eastAsia" w:ascii="Times New Roman" w:hAnsi="Times New Roman" w:eastAsia="仿宋_GB2312" w:cs="Times New Roman"/>
          <w:spacing w:val="6"/>
          <w:sz w:val="32"/>
          <w:szCs w:val="32"/>
          <w:lang w:eastAsia="zh-CN"/>
        </w:rPr>
        <w:t>现代产业体系对外</w:t>
      </w:r>
      <w:r>
        <w:rPr>
          <w:rFonts w:hint="eastAsia" w:ascii="Times New Roman" w:hAnsi="Times New Roman" w:eastAsia="仿宋_GB2312" w:cs="Times New Roman"/>
          <w:spacing w:val="6"/>
          <w:sz w:val="32"/>
          <w:szCs w:val="32"/>
        </w:rPr>
        <w:t>交流</w:t>
      </w:r>
      <w:r>
        <w:rPr>
          <w:rFonts w:hint="eastAsia" w:ascii="Times New Roman" w:hAnsi="Times New Roman" w:eastAsia="仿宋_GB2312" w:cs="Times New Roman"/>
          <w:spacing w:val="6"/>
          <w:sz w:val="32"/>
          <w:szCs w:val="32"/>
          <w:lang w:eastAsia="zh-CN"/>
        </w:rPr>
        <w:t>与</w:t>
      </w:r>
      <w:r>
        <w:rPr>
          <w:rFonts w:hint="eastAsia" w:ascii="Times New Roman" w:hAnsi="Times New Roman" w:eastAsia="仿宋_GB2312" w:cs="Times New Roman"/>
          <w:spacing w:val="6"/>
          <w:sz w:val="32"/>
          <w:szCs w:val="32"/>
        </w:rPr>
        <w:t>合作全方位加强，对</w:t>
      </w:r>
      <w:r>
        <w:rPr>
          <w:rFonts w:hint="eastAsia" w:ascii="Times New Roman" w:hAnsi="Times New Roman" w:eastAsia="仿宋_GB2312" w:cs="Times New Roman"/>
          <w:spacing w:val="6"/>
          <w:sz w:val="32"/>
          <w:szCs w:val="32"/>
          <w:lang w:eastAsia="zh-CN"/>
        </w:rPr>
        <w:t>创新型广西的区域支撑</w:t>
      </w:r>
      <w:r>
        <w:rPr>
          <w:rFonts w:hint="eastAsia" w:ascii="Times New Roman" w:hAnsi="Times New Roman" w:eastAsia="仿宋_GB2312" w:cs="Times New Roman"/>
          <w:spacing w:val="6"/>
          <w:sz w:val="32"/>
          <w:szCs w:val="32"/>
        </w:rPr>
        <w:t>作用</w:t>
      </w:r>
      <w:r>
        <w:rPr>
          <w:rFonts w:hint="eastAsia" w:ascii="Times New Roman" w:hAnsi="Times New Roman" w:eastAsia="仿宋_GB2312" w:cs="Times New Roman"/>
          <w:spacing w:val="6"/>
          <w:sz w:val="32"/>
          <w:szCs w:val="32"/>
          <w:lang w:eastAsia="zh-CN"/>
        </w:rPr>
        <w:t>得到</w:t>
      </w:r>
      <w:r>
        <w:rPr>
          <w:rFonts w:hint="eastAsia" w:ascii="Times New Roman" w:hAnsi="Times New Roman" w:eastAsia="仿宋_GB2312" w:cs="Times New Roman"/>
          <w:spacing w:val="6"/>
          <w:sz w:val="32"/>
          <w:szCs w:val="32"/>
        </w:rPr>
        <w:t>多维度提升。</w:t>
      </w:r>
    </w:p>
    <w:p>
      <w:pPr>
        <w:pStyle w:val="4"/>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仿宋_GB2312" w:cs="Times New Roman"/>
          <w:spacing w:val="6"/>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Times New Roman" w:hAnsi="Times New Roman" w:eastAsia="仿宋_GB2312" w:cs="Times New Roman"/>
          <w:spacing w:val="6"/>
          <w:sz w:val="32"/>
          <w:szCs w:val="32"/>
          <w:lang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5312" w:firstLineChars="1600"/>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6"/>
          <w:sz w:val="32"/>
          <w:szCs w:val="32"/>
          <w:lang w:val="en-US" w:eastAsia="zh-CN"/>
        </w:rPr>
        <w:t>2024年6月24日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0"/>
        <w:jc w:val="both"/>
        <w:textAlignment w:val="auto"/>
        <w:rPr>
          <w:rStyle w:val="11"/>
          <w:rFonts w:hint="eastAsia" w:ascii="黑体" w:hAnsi="黑体" w:eastAsia="黑体" w:cs="黑体"/>
          <w:b w:val="0"/>
          <w:bCs/>
          <w:i w:val="0"/>
          <w:caps w:val="0"/>
          <w:color w:val="333333"/>
          <w:spacing w:val="0"/>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0"/>
        <w:jc w:val="both"/>
        <w:textAlignment w:val="auto"/>
        <w:rPr>
          <w:rStyle w:val="11"/>
          <w:rFonts w:hint="eastAsia" w:ascii="黑体" w:hAnsi="黑体" w:eastAsia="黑体" w:cs="黑体"/>
          <w:b w:val="0"/>
          <w:bCs/>
          <w:i w:val="0"/>
          <w:caps w:val="0"/>
          <w:color w:val="333333"/>
          <w:spacing w:val="0"/>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0"/>
        <w:jc w:val="both"/>
        <w:textAlignment w:val="auto"/>
        <w:rPr>
          <w:rStyle w:val="11"/>
          <w:rFonts w:hint="eastAsia" w:ascii="黑体" w:hAnsi="黑体" w:eastAsia="黑体" w:cs="黑体"/>
          <w:b w:val="0"/>
          <w:bCs/>
          <w:i w:val="0"/>
          <w:caps w:val="0"/>
          <w:color w:val="333333"/>
          <w:spacing w:val="0"/>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0"/>
        <w:jc w:val="both"/>
        <w:textAlignment w:val="auto"/>
        <w:rPr>
          <w:rStyle w:val="11"/>
          <w:rFonts w:hint="eastAsia" w:ascii="黑体" w:hAnsi="黑体" w:eastAsia="黑体" w:cs="黑体"/>
          <w:b w:val="0"/>
          <w:bCs/>
          <w:i w:val="0"/>
          <w:caps w:val="0"/>
          <w:color w:val="333333"/>
          <w:spacing w:val="0"/>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0"/>
        <w:jc w:val="both"/>
        <w:textAlignment w:val="auto"/>
        <w:rPr>
          <w:rStyle w:val="11"/>
          <w:rFonts w:hint="eastAsia" w:ascii="黑体" w:hAnsi="黑体" w:eastAsia="黑体" w:cs="黑体"/>
          <w:b w:val="0"/>
          <w:bCs/>
          <w:i w:val="0"/>
          <w:caps w:val="0"/>
          <w:color w:val="333333"/>
          <w:spacing w:val="0"/>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0"/>
        <w:jc w:val="both"/>
        <w:textAlignment w:val="auto"/>
        <w:rPr>
          <w:rStyle w:val="11"/>
          <w:rFonts w:hint="eastAsia" w:ascii="黑体" w:hAnsi="黑体" w:eastAsia="黑体" w:cs="黑体"/>
          <w:b w:val="0"/>
          <w:bCs/>
          <w:i w:val="0"/>
          <w:caps w:val="0"/>
          <w:color w:val="333333"/>
          <w:spacing w:val="0"/>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0"/>
        <w:jc w:val="both"/>
        <w:textAlignment w:val="auto"/>
        <w:rPr>
          <w:rStyle w:val="11"/>
          <w:rFonts w:hint="eastAsia" w:ascii="黑体" w:hAnsi="黑体" w:eastAsia="黑体" w:cs="黑体"/>
          <w:b w:val="0"/>
          <w:bCs/>
          <w:i w:val="0"/>
          <w:caps w:val="0"/>
          <w:color w:val="333333"/>
          <w:spacing w:val="0"/>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0"/>
        <w:jc w:val="both"/>
        <w:textAlignment w:val="auto"/>
        <w:rPr>
          <w:rStyle w:val="11"/>
          <w:rFonts w:hint="eastAsia" w:ascii="黑体" w:hAnsi="黑体" w:eastAsia="黑体" w:cs="黑体"/>
          <w:b w:val="0"/>
          <w:bCs/>
          <w:i w:val="0"/>
          <w:caps w:val="0"/>
          <w:color w:val="333333"/>
          <w:spacing w:val="0"/>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0"/>
        <w:jc w:val="both"/>
        <w:textAlignment w:val="auto"/>
        <w:rPr>
          <w:rStyle w:val="11"/>
          <w:rFonts w:hint="eastAsia" w:ascii="黑体" w:hAnsi="黑体" w:eastAsia="黑体" w:cs="黑体"/>
          <w:b w:val="0"/>
          <w:bCs/>
          <w:i w:val="0"/>
          <w:caps w:val="0"/>
          <w:color w:val="333333"/>
          <w:spacing w:val="0"/>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0"/>
        <w:jc w:val="both"/>
        <w:textAlignment w:val="auto"/>
        <w:rPr>
          <w:rStyle w:val="11"/>
          <w:rFonts w:hint="eastAsia" w:ascii="黑体" w:hAnsi="黑体" w:eastAsia="黑体" w:cs="黑体"/>
          <w:b w:val="0"/>
          <w:bCs/>
          <w:i w:val="0"/>
          <w:caps w:val="0"/>
          <w:color w:val="333333"/>
          <w:spacing w:val="0"/>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0"/>
        <w:jc w:val="both"/>
        <w:textAlignment w:val="auto"/>
        <w:rPr>
          <w:rStyle w:val="11"/>
          <w:rFonts w:hint="eastAsia" w:ascii="黑体" w:hAnsi="黑体" w:eastAsia="黑体" w:cs="黑体"/>
          <w:b w:val="0"/>
          <w:bCs/>
          <w:i w:val="0"/>
          <w:caps w:val="0"/>
          <w:color w:val="333333"/>
          <w:spacing w:val="0"/>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0"/>
        <w:jc w:val="both"/>
        <w:textAlignment w:val="auto"/>
        <w:rPr>
          <w:rStyle w:val="11"/>
          <w:rFonts w:hint="eastAsia" w:ascii="黑体" w:hAnsi="黑体" w:eastAsia="黑体" w:cs="黑体"/>
          <w:b w:val="0"/>
          <w:bCs/>
          <w:i w:val="0"/>
          <w:caps w:val="0"/>
          <w:color w:val="333333"/>
          <w:spacing w:val="0"/>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0"/>
        <w:jc w:val="both"/>
        <w:textAlignment w:val="auto"/>
        <w:rPr>
          <w:rStyle w:val="11"/>
          <w:rFonts w:hint="eastAsia" w:ascii="黑体" w:hAnsi="黑体" w:eastAsia="黑体" w:cs="黑体"/>
          <w:b w:val="0"/>
          <w:bCs/>
          <w:i w:val="0"/>
          <w:caps w:val="0"/>
          <w:color w:val="333333"/>
          <w:spacing w:val="0"/>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0"/>
        <w:jc w:val="both"/>
        <w:textAlignment w:val="auto"/>
        <w:rPr>
          <w:rStyle w:val="11"/>
          <w:rFonts w:hint="eastAsia" w:ascii="黑体" w:hAnsi="黑体" w:eastAsia="黑体" w:cs="黑体"/>
          <w:b w:val="0"/>
          <w:bCs/>
          <w:i w:val="0"/>
          <w:caps w:val="0"/>
          <w:color w:val="333333"/>
          <w:spacing w:val="0"/>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0"/>
        <w:jc w:val="both"/>
        <w:textAlignment w:val="auto"/>
        <w:rPr>
          <w:rStyle w:val="11"/>
          <w:rFonts w:hint="eastAsia" w:ascii="黑体" w:hAnsi="黑体" w:eastAsia="黑体" w:cs="黑体"/>
          <w:b w:val="0"/>
          <w:bCs/>
          <w:i w:val="0"/>
          <w:caps w:val="0"/>
          <w:color w:val="333333"/>
          <w:spacing w:val="0"/>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0"/>
        <w:jc w:val="both"/>
        <w:textAlignment w:val="auto"/>
        <w:rPr>
          <w:rStyle w:val="11"/>
          <w:rFonts w:hint="eastAsia" w:ascii="黑体" w:hAnsi="黑体" w:eastAsia="黑体" w:cs="黑体"/>
          <w:b w:val="0"/>
          <w:bCs/>
          <w:i w:val="0"/>
          <w:caps w:val="0"/>
          <w:color w:val="333333"/>
          <w:spacing w:val="0"/>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0"/>
        <w:jc w:val="both"/>
        <w:textAlignment w:val="auto"/>
        <w:rPr>
          <w:rStyle w:val="11"/>
          <w:rFonts w:hint="eastAsia" w:ascii="黑体" w:hAnsi="黑体" w:eastAsia="黑体" w:cs="黑体"/>
          <w:b w:val="0"/>
          <w:bCs/>
          <w:i w:val="0"/>
          <w:caps w:val="0"/>
          <w:color w:val="333333"/>
          <w:spacing w:val="0"/>
          <w:sz w:val="32"/>
          <w:szCs w:val="32"/>
          <w:lang w:eastAsia="zh-CN"/>
        </w:rPr>
      </w:pPr>
      <w:r>
        <w:rPr>
          <w:rStyle w:val="11"/>
          <w:rFonts w:hint="eastAsia" w:ascii="黑体" w:hAnsi="黑体" w:eastAsia="黑体" w:cs="黑体"/>
          <w:b w:val="0"/>
          <w:bCs/>
          <w:i w:val="0"/>
          <w:caps w:val="0"/>
          <w:color w:val="333333"/>
          <w:spacing w:val="0"/>
          <w:sz w:val="32"/>
          <w:szCs w:val="32"/>
          <w:lang w:eastAsia="zh-CN"/>
        </w:rPr>
        <w:t>附件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firstLine="0"/>
        <w:jc w:val="both"/>
        <w:textAlignment w:val="auto"/>
        <w:rPr>
          <w:rStyle w:val="11"/>
          <w:rFonts w:hint="eastAsia" w:ascii="方正小标宋简体" w:hAnsi="方正小标宋简体" w:eastAsia="方正小标宋简体" w:cs="方正小标宋简体"/>
          <w:b w:val="0"/>
          <w:bCs/>
          <w:i w:val="0"/>
          <w:caps w:val="0"/>
          <w:color w:val="333333"/>
          <w:spacing w:val="0"/>
          <w:sz w:val="32"/>
          <w:szCs w:val="32"/>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i w:val="0"/>
          <w:caps w:val="0"/>
          <w:color w:val="333333"/>
          <w:spacing w:val="0"/>
          <w:sz w:val="44"/>
          <w:szCs w:val="44"/>
          <w:lang w:eastAsia="zh-CN"/>
        </w:rPr>
      </w:pPr>
      <w:r>
        <w:rPr>
          <w:rStyle w:val="11"/>
          <w:rFonts w:hint="eastAsia" w:ascii="方正小标宋简体" w:hAnsi="方正小标宋简体" w:eastAsia="方正小标宋简体" w:cs="方正小标宋简体"/>
          <w:b w:val="0"/>
          <w:bCs/>
          <w:i w:val="0"/>
          <w:caps w:val="0"/>
          <w:color w:val="333333"/>
          <w:spacing w:val="0"/>
          <w:sz w:val="44"/>
          <w:szCs w:val="44"/>
          <w:lang w:eastAsia="zh-CN"/>
        </w:rPr>
        <w:t>柳州市推进教育科技人才综合改革发展新质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640" w:lineRule="exact"/>
        <w:ind w:left="0" w:right="0" w:firstLine="0"/>
        <w:jc w:val="center"/>
        <w:textAlignment w:val="auto"/>
        <w:rPr>
          <w:rStyle w:val="11"/>
          <w:rFonts w:hint="eastAsia" w:ascii="方正小标宋简体" w:hAnsi="方正小标宋简体" w:eastAsia="方正小标宋简体" w:cs="方正小标宋简体"/>
          <w:b w:val="0"/>
          <w:bCs/>
          <w:i w:val="0"/>
          <w:caps w:val="0"/>
          <w:color w:val="333333"/>
          <w:spacing w:val="0"/>
          <w:sz w:val="44"/>
          <w:szCs w:val="44"/>
          <w:lang w:eastAsia="zh-CN"/>
        </w:rPr>
      </w:pPr>
      <w:r>
        <w:rPr>
          <w:rStyle w:val="11"/>
          <w:rFonts w:hint="eastAsia" w:ascii="方正小标宋简体" w:hAnsi="方正小标宋简体" w:eastAsia="方正小标宋简体" w:cs="方正小标宋简体"/>
          <w:b w:val="0"/>
          <w:bCs/>
          <w:i w:val="0"/>
          <w:caps w:val="0"/>
          <w:color w:val="333333"/>
          <w:spacing w:val="0"/>
          <w:sz w:val="44"/>
          <w:szCs w:val="44"/>
          <w:lang w:eastAsia="zh-CN"/>
        </w:rPr>
        <w:t>生产力工作方案任务分工清单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firstLine="0"/>
        <w:jc w:val="center"/>
        <w:textAlignment w:val="auto"/>
        <w:rPr>
          <w:rStyle w:val="11"/>
          <w:rFonts w:hint="eastAsia" w:ascii="方正小标宋简体" w:hAnsi="方正小标宋简体" w:eastAsia="方正小标宋简体" w:cs="方正小标宋简体"/>
          <w:b w:val="0"/>
          <w:bCs/>
          <w:i w:val="0"/>
          <w:caps w:val="0"/>
          <w:color w:val="333333"/>
          <w:spacing w:val="0"/>
          <w:sz w:val="44"/>
          <w:szCs w:val="44"/>
          <w:lang w:eastAsia="zh-CN"/>
        </w:rPr>
      </w:pPr>
    </w:p>
    <w:tbl>
      <w:tblPr>
        <w:tblStyle w:val="9"/>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313"/>
        <w:gridCol w:w="3667"/>
        <w:gridCol w:w="3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6"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center"/>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序号</w:t>
            </w:r>
          </w:p>
        </w:tc>
        <w:tc>
          <w:tcPr>
            <w:tcW w:w="1313"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center"/>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类别</w:t>
            </w:r>
          </w:p>
        </w:tc>
        <w:tc>
          <w:tcPr>
            <w:tcW w:w="366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center"/>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领域</w:t>
            </w:r>
          </w:p>
        </w:tc>
        <w:tc>
          <w:tcPr>
            <w:tcW w:w="3824"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center"/>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556" w:type="dxa"/>
            <w:vAlign w:val="center"/>
          </w:tcPr>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400" w:lineRule="exact"/>
              <w:ind w:left="425" w:leftChars="0" w:right="0" w:hanging="425" w:firstLineChars="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1313" w:type="dxa"/>
            <w:vMerge w:val="restart"/>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全面实施有组织有条件科研，服务重大发展战略需求</w:t>
            </w:r>
          </w:p>
        </w:tc>
        <w:tc>
          <w:tcPr>
            <w:tcW w:w="366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促进产学研和产业链协同创新</w:t>
            </w:r>
          </w:p>
        </w:tc>
        <w:tc>
          <w:tcPr>
            <w:tcW w:w="3824" w:type="dxa"/>
            <w:vMerge w:val="restart"/>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市科技局、市发展改革委、市工业和信息化局、市财政局〔金融办〕、市统计局，国家金融监督管理总局柳州监管分局，中国人民银行柳州市中心支行，市税务局等有关单位，各县区开发区依职责分工负责。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556" w:type="dxa"/>
            <w:vAlign w:val="center"/>
          </w:tcPr>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400" w:lineRule="exact"/>
              <w:ind w:left="425" w:leftChars="0" w:right="0" w:hanging="425" w:firstLineChars="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1313"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366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持续夯实创新主体的科研条件</w:t>
            </w:r>
          </w:p>
        </w:tc>
        <w:tc>
          <w:tcPr>
            <w:tcW w:w="3824"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556" w:type="dxa"/>
            <w:vAlign w:val="center"/>
          </w:tcPr>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400" w:lineRule="exact"/>
              <w:ind w:left="425" w:leftChars="0" w:right="0" w:hanging="425" w:firstLineChars="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1313"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366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left"/>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持续开展科技创新升级行动</w:t>
            </w:r>
          </w:p>
        </w:tc>
        <w:tc>
          <w:tcPr>
            <w:tcW w:w="3824"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56" w:type="dxa"/>
            <w:vAlign w:val="center"/>
          </w:tcPr>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400" w:lineRule="exact"/>
              <w:ind w:left="425" w:leftChars="0" w:right="0" w:hanging="425" w:firstLineChars="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1313" w:type="dxa"/>
            <w:vMerge w:val="restart"/>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深化前沿技术攻关，逐步实现高水平科技自立自强</w:t>
            </w:r>
          </w:p>
        </w:tc>
        <w:tc>
          <w:tcPr>
            <w:tcW w:w="366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加强前沿技术和应用技术研究</w:t>
            </w:r>
          </w:p>
        </w:tc>
        <w:tc>
          <w:tcPr>
            <w:tcW w:w="3824" w:type="dxa"/>
            <w:vMerge w:val="restart"/>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市科技局、市发展改革委、市工业和信息化局、市财政局〔金融办〕、市国资委、市大数据发展局等有关单位，各县区开发区依职责分工负责。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556" w:type="dxa"/>
            <w:vAlign w:val="center"/>
          </w:tcPr>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400" w:lineRule="exact"/>
              <w:ind w:left="425" w:leftChars="0" w:right="0" w:hanging="425" w:firstLineChars="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1313"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366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实施科技重大攻关计划项目</w:t>
            </w:r>
          </w:p>
        </w:tc>
        <w:tc>
          <w:tcPr>
            <w:tcW w:w="3824"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556" w:type="dxa"/>
            <w:vAlign w:val="center"/>
          </w:tcPr>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400" w:lineRule="exact"/>
              <w:ind w:left="425" w:leftChars="0" w:right="0" w:hanging="425" w:firstLineChars="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1313"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366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布局开拓未来产业技术供给</w:t>
            </w:r>
          </w:p>
        </w:tc>
        <w:tc>
          <w:tcPr>
            <w:tcW w:w="3824"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6" w:type="dxa"/>
            <w:vAlign w:val="center"/>
          </w:tcPr>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400" w:lineRule="exact"/>
              <w:ind w:left="425" w:leftChars="0" w:right="0" w:hanging="425" w:firstLineChars="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1313"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366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打造跨领域、产业协同的创新平台</w:t>
            </w:r>
          </w:p>
        </w:tc>
        <w:tc>
          <w:tcPr>
            <w:tcW w:w="3824"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556" w:type="dxa"/>
            <w:vAlign w:val="center"/>
          </w:tcPr>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400" w:lineRule="exact"/>
              <w:ind w:left="425" w:leftChars="0" w:right="0" w:hanging="425" w:firstLineChars="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1313" w:type="dxa"/>
            <w:vMerge w:val="restart"/>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建强建优科技企业力量，打造高质量发展有力支撑</w:t>
            </w:r>
          </w:p>
        </w:tc>
        <w:tc>
          <w:tcPr>
            <w:tcW w:w="366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强化科技企业的创新主体作用</w:t>
            </w:r>
          </w:p>
        </w:tc>
        <w:tc>
          <w:tcPr>
            <w:tcW w:w="3824" w:type="dxa"/>
            <w:vMerge w:val="restart"/>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市科技局、市发展改革委、市工业和信息化局、市财政局〔金融办〕、市国资委、市大数据发展局等有关单位，各县区开发区依职责分工负责。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6" w:type="dxa"/>
            <w:vAlign w:val="center"/>
          </w:tcPr>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400" w:lineRule="exact"/>
              <w:ind w:left="425" w:leftChars="0" w:right="0" w:hanging="425" w:firstLineChars="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1313"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366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构建科技企业全周期支持服务体系</w:t>
            </w:r>
          </w:p>
        </w:tc>
        <w:tc>
          <w:tcPr>
            <w:tcW w:w="3824"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6" w:type="dxa"/>
            <w:vAlign w:val="center"/>
          </w:tcPr>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400" w:lineRule="exact"/>
              <w:ind w:left="425" w:leftChars="0" w:right="0" w:hanging="425" w:firstLineChars="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1313"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366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提升高新区及重点园区的创新能级</w:t>
            </w:r>
          </w:p>
        </w:tc>
        <w:tc>
          <w:tcPr>
            <w:tcW w:w="3824"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556" w:type="dxa"/>
            <w:vAlign w:val="center"/>
          </w:tcPr>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400" w:lineRule="exact"/>
              <w:ind w:left="425" w:leftChars="0" w:right="0" w:hanging="425" w:firstLineChars="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1313" w:type="dxa"/>
            <w:vMerge w:val="restart"/>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强化教育科技人才综合改革，打造产业人才集聚区</w:t>
            </w:r>
          </w:p>
        </w:tc>
        <w:tc>
          <w:tcPr>
            <w:tcW w:w="366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大力集聚各类产业创新人才</w:t>
            </w:r>
          </w:p>
        </w:tc>
        <w:tc>
          <w:tcPr>
            <w:tcW w:w="3824" w:type="dxa"/>
            <w:vMerge w:val="restart"/>
            <w:vAlign w:val="top"/>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市委组织部，市发展改革委、市教育局、市科技局、市工业和信息化局、市财政局〔金融办〕、市人力资源社会保障局、市农业农村局、市商务局、市卫生健康委、市国资委、市大数据发展局、市市场监管局，市总工会等有关单位，各县区开发区按职责分工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556" w:type="dxa"/>
            <w:vAlign w:val="center"/>
          </w:tcPr>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400" w:lineRule="exact"/>
              <w:ind w:left="425" w:leftChars="0" w:right="0" w:hanging="425" w:firstLineChars="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1313"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366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提升各类创新人才自主培养能力</w:t>
            </w:r>
          </w:p>
        </w:tc>
        <w:tc>
          <w:tcPr>
            <w:tcW w:w="3824"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556" w:type="dxa"/>
            <w:vAlign w:val="center"/>
          </w:tcPr>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400" w:lineRule="exact"/>
              <w:ind w:left="425" w:leftChars="0" w:right="0" w:hanging="425" w:firstLineChars="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1313"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366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优化各类创新人才引育发展环境</w:t>
            </w:r>
          </w:p>
        </w:tc>
        <w:tc>
          <w:tcPr>
            <w:tcW w:w="3824"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6" w:type="dxa"/>
            <w:vAlign w:val="center"/>
          </w:tcPr>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400" w:lineRule="exact"/>
              <w:ind w:left="425" w:leftChars="0" w:right="0" w:hanging="425" w:firstLineChars="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1313"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366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加强知识产权创造与保护工作</w:t>
            </w:r>
          </w:p>
        </w:tc>
        <w:tc>
          <w:tcPr>
            <w:tcW w:w="3824"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556" w:type="dxa"/>
            <w:vAlign w:val="center"/>
          </w:tcPr>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400" w:lineRule="exact"/>
              <w:ind w:left="425" w:leftChars="0" w:right="0" w:hanging="425" w:firstLineChars="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1313" w:type="dxa"/>
            <w:vMerge w:val="restart"/>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强化法治与改革保障，焕新创新型柳州政策体系</w:t>
            </w:r>
          </w:p>
        </w:tc>
        <w:tc>
          <w:tcPr>
            <w:tcW w:w="366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强化政策保障</w:t>
            </w:r>
          </w:p>
        </w:tc>
        <w:tc>
          <w:tcPr>
            <w:tcW w:w="3824" w:type="dxa"/>
            <w:vMerge w:val="restart"/>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市委改革办；市委组织部、市教育局、市科技局、市人力资源社会保障局等市委深改委教育科技人才综合改革专项小组主要成员单位，市司法局、市财政局等有关单位。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556" w:type="dxa"/>
            <w:vAlign w:val="center"/>
          </w:tcPr>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400" w:lineRule="exact"/>
              <w:ind w:left="425" w:leftChars="0" w:right="0" w:hanging="425" w:firstLineChars="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1313"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366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强化组织保障</w:t>
            </w:r>
          </w:p>
        </w:tc>
        <w:tc>
          <w:tcPr>
            <w:tcW w:w="3824"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56" w:type="dxa"/>
            <w:vAlign w:val="center"/>
          </w:tcPr>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400" w:lineRule="exact"/>
              <w:ind w:left="425" w:leftChars="0" w:right="0" w:hanging="425" w:firstLineChars="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1313"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366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强化经费保障</w:t>
            </w:r>
          </w:p>
        </w:tc>
        <w:tc>
          <w:tcPr>
            <w:tcW w:w="3824"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556" w:type="dxa"/>
            <w:vAlign w:val="center"/>
          </w:tcPr>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400" w:lineRule="exact"/>
              <w:ind w:left="425" w:leftChars="0" w:right="0" w:hanging="425" w:firstLineChars="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1313"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c>
          <w:tcPr>
            <w:tcW w:w="3667" w:type="dxa"/>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r>
              <w:rPr>
                <w:rStyle w:val="11"/>
                <w:rFonts w:hint="eastAsia" w:ascii="宋体" w:hAnsi="宋体" w:eastAsia="宋体" w:cs="宋体"/>
                <w:b w:val="0"/>
                <w:bCs/>
                <w:i w:val="0"/>
                <w:caps w:val="0"/>
                <w:color w:val="333333"/>
                <w:spacing w:val="0"/>
                <w:sz w:val="24"/>
                <w:szCs w:val="24"/>
                <w:vertAlign w:val="baseline"/>
                <w:lang w:val="en-US" w:eastAsia="zh-CN"/>
              </w:rPr>
              <w:t>优化创新与营商环境</w:t>
            </w:r>
          </w:p>
        </w:tc>
        <w:tc>
          <w:tcPr>
            <w:tcW w:w="3824" w:type="dxa"/>
            <w:vMerge w:val="continue"/>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Autospacing="0" w:after="0" w:afterAutospacing="0" w:line="400" w:lineRule="exact"/>
              <w:ind w:right="0"/>
              <w:jc w:val="both"/>
              <w:textAlignment w:val="auto"/>
              <w:rPr>
                <w:rStyle w:val="11"/>
                <w:rFonts w:hint="eastAsia" w:ascii="宋体" w:hAnsi="宋体" w:eastAsia="宋体" w:cs="宋体"/>
                <w:b w:val="0"/>
                <w:bCs/>
                <w:i w:val="0"/>
                <w:caps w:val="0"/>
                <w:color w:val="333333"/>
                <w:spacing w:val="0"/>
                <w:sz w:val="24"/>
                <w:szCs w:val="24"/>
                <w:vertAlign w:val="baseline"/>
                <w:lang w:val="en-US" w:eastAsia="zh-CN"/>
              </w:rPr>
            </w:pP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firstLine="0"/>
        <w:jc w:val="both"/>
        <w:textAlignment w:val="auto"/>
        <w:rPr>
          <w:rStyle w:val="11"/>
          <w:rFonts w:hint="eastAsia" w:ascii="宋体" w:hAnsi="宋体" w:eastAsia="宋体" w:cs="宋体"/>
          <w:b w:val="0"/>
          <w:bCs/>
          <w:i w:val="0"/>
          <w:caps w:val="0"/>
          <w:color w:val="333333"/>
          <w:spacing w:val="0"/>
          <w:sz w:val="28"/>
          <w:szCs w:val="28"/>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00" w:lineRule="exact"/>
        <w:ind w:left="0" w:right="0" w:firstLine="0"/>
        <w:jc w:val="both"/>
        <w:textAlignment w:val="auto"/>
        <w:rPr>
          <w:rStyle w:val="11"/>
          <w:rFonts w:hint="eastAsia" w:ascii="宋体" w:hAnsi="宋体" w:eastAsia="宋体" w:cs="宋体"/>
          <w:b w:val="0"/>
          <w:bCs/>
          <w:i w:val="0"/>
          <w:caps w:val="0"/>
          <w:color w:val="333333"/>
          <w:spacing w:val="0"/>
          <w:sz w:val="28"/>
          <w:szCs w:val="28"/>
          <w:lang w:val="en-US" w:eastAsia="zh-CN"/>
        </w:rPr>
      </w:pPr>
    </w:p>
    <w:sectPr>
      <w:footerReference r:id="rId3" w:type="default"/>
      <w:pgSz w:w="11906" w:h="16838"/>
      <w:pgMar w:top="1814" w:right="1474" w:bottom="170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wiss"/>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4E731"/>
    <w:multiLevelType w:val="singleLevel"/>
    <w:tmpl w:val="5A24E73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23CE"/>
    <w:rsid w:val="000858C1"/>
    <w:rsid w:val="0010197E"/>
    <w:rsid w:val="001C7E84"/>
    <w:rsid w:val="00233983"/>
    <w:rsid w:val="002A1A64"/>
    <w:rsid w:val="002B7A3D"/>
    <w:rsid w:val="002C0813"/>
    <w:rsid w:val="003517A0"/>
    <w:rsid w:val="003F2D7C"/>
    <w:rsid w:val="00560133"/>
    <w:rsid w:val="005F2F0F"/>
    <w:rsid w:val="00660285"/>
    <w:rsid w:val="006E2254"/>
    <w:rsid w:val="0070004E"/>
    <w:rsid w:val="007618E4"/>
    <w:rsid w:val="00765BF9"/>
    <w:rsid w:val="00913E81"/>
    <w:rsid w:val="0091589F"/>
    <w:rsid w:val="009A28C6"/>
    <w:rsid w:val="009B7B9D"/>
    <w:rsid w:val="009C66DA"/>
    <w:rsid w:val="009E027E"/>
    <w:rsid w:val="00AD068D"/>
    <w:rsid w:val="00BD3650"/>
    <w:rsid w:val="00C104B3"/>
    <w:rsid w:val="00CF659C"/>
    <w:rsid w:val="00DB413E"/>
    <w:rsid w:val="00DC7080"/>
    <w:rsid w:val="00EF38B3"/>
    <w:rsid w:val="00F13ABB"/>
    <w:rsid w:val="00F61C77"/>
    <w:rsid w:val="00F647AD"/>
    <w:rsid w:val="00FC57FB"/>
    <w:rsid w:val="01090464"/>
    <w:rsid w:val="01107BD3"/>
    <w:rsid w:val="01281371"/>
    <w:rsid w:val="01304E53"/>
    <w:rsid w:val="013C16FF"/>
    <w:rsid w:val="014051D7"/>
    <w:rsid w:val="015F2B21"/>
    <w:rsid w:val="015F4939"/>
    <w:rsid w:val="01684D38"/>
    <w:rsid w:val="016A5E81"/>
    <w:rsid w:val="0174022D"/>
    <w:rsid w:val="018A63B0"/>
    <w:rsid w:val="01A42639"/>
    <w:rsid w:val="01AA363A"/>
    <w:rsid w:val="01C07924"/>
    <w:rsid w:val="01CA7A7F"/>
    <w:rsid w:val="01D3282B"/>
    <w:rsid w:val="01E51992"/>
    <w:rsid w:val="01F62D56"/>
    <w:rsid w:val="020736BA"/>
    <w:rsid w:val="02097060"/>
    <w:rsid w:val="02107DF4"/>
    <w:rsid w:val="022A1AAA"/>
    <w:rsid w:val="023631B4"/>
    <w:rsid w:val="023D284B"/>
    <w:rsid w:val="02550B61"/>
    <w:rsid w:val="026067D8"/>
    <w:rsid w:val="02677A68"/>
    <w:rsid w:val="026F1A14"/>
    <w:rsid w:val="028A38A0"/>
    <w:rsid w:val="028B082C"/>
    <w:rsid w:val="02975CE1"/>
    <w:rsid w:val="02AC38E7"/>
    <w:rsid w:val="02AD6487"/>
    <w:rsid w:val="02D46D55"/>
    <w:rsid w:val="02D61333"/>
    <w:rsid w:val="02DE37D2"/>
    <w:rsid w:val="02DF2CBD"/>
    <w:rsid w:val="02E24E3A"/>
    <w:rsid w:val="02E95CCD"/>
    <w:rsid w:val="02EC72B9"/>
    <w:rsid w:val="02F4474A"/>
    <w:rsid w:val="03010FA4"/>
    <w:rsid w:val="03110975"/>
    <w:rsid w:val="031455C5"/>
    <w:rsid w:val="03177616"/>
    <w:rsid w:val="03250FB0"/>
    <w:rsid w:val="03271CCD"/>
    <w:rsid w:val="03300842"/>
    <w:rsid w:val="034716A8"/>
    <w:rsid w:val="03531040"/>
    <w:rsid w:val="037A4FD3"/>
    <w:rsid w:val="038048F4"/>
    <w:rsid w:val="0381193E"/>
    <w:rsid w:val="038D4254"/>
    <w:rsid w:val="03964293"/>
    <w:rsid w:val="03970435"/>
    <w:rsid w:val="039801A8"/>
    <w:rsid w:val="039915DD"/>
    <w:rsid w:val="039D2053"/>
    <w:rsid w:val="03A27B46"/>
    <w:rsid w:val="03A4389D"/>
    <w:rsid w:val="03A647DC"/>
    <w:rsid w:val="03A81D2B"/>
    <w:rsid w:val="03C317E0"/>
    <w:rsid w:val="03C76EBF"/>
    <w:rsid w:val="03D753F2"/>
    <w:rsid w:val="03DD57D9"/>
    <w:rsid w:val="03DE0CA3"/>
    <w:rsid w:val="03F57D80"/>
    <w:rsid w:val="040520DC"/>
    <w:rsid w:val="04161E40"/>
    <w:rsid w:val="041A6516"/>
    <w:rsid w:val="041F1A9D"/>
    <w:rsid w:val="043031C2"/>
    <w:rsid w:val="04305BDA"/>
    <w:rsid w:val="043B68B9"/>
    <w:rsid w:val="04420D3E"/>
    <w:rsid w:val="044545FA"/>
    <w:rsid w:val="044659BB"/>
    <w:rsid w:val="044D23A0"/>
    <w:rsid w:val="045218AE"/>
    <w:rsid w:val="04593933"/>
    <w:rsid w:val="0466214E"/>
    <w:rsid w:val="04734BC0"/>
    <w:rsid w:val="048260DA"/>
    <w:rsid w:val="04885DEB"/>
    <w:rsid w:val="048D1021"/>
    <w:rsid w:val="048F4574"/>
    <w:rsid w:val="04960E96"/>
    <w:rsid w:val="04A7551D"/>
    <w:rsid w:val="04B7770C"/>
    <w:rsid w:val="04DF41FD"/>
    <w:rsid w:val="04E22FA2"/>
    <w:rsid w:val="04E23B80"/>
    <w:rsid w:val="04E24D27"/>
    <w:rsid w:val="04FF7B75"/>
    <w:rsid w:val="05094216"/>
    <w:rsid w:val="050A663A"/>
    <w:rsid w:val="05413F9D"/>
    <w:rsid w:val="054A64A1"/>
    <w:rsid w:val="054D3ADE"/>
    <w:rsid w:val="056227F3"/>
    <w:rsid w:val="05646465"/>
    <w:rsid w:val="05667A32"/>
    <w:rsid w:val="056B61E3"/>
    <w:rsid w:val="056C1E35"/>
    <w:rsid w:val="05832F13"/>
    <w:rsid w:val="05952E8D"/>
    <w:rsid w:val="05A15E09"/>
    <w:rsid w:val="05AD0A28"/>
    <w:rsid w:val="05B2171C"/>
    <w:rsid w:val="05BC42B3"/>
    <w:rsid w:val="05CA411D"/>
    <w:rsid w:val="05CB6097"/>
    <w:rsid w:val="05D026B2"/>
    <w:rsid w:val="05EE560D"/>
    <w:rsid w:val="060365D5"/>
    <w:rsid w:val="0620333D"/>
    <w:rsid w:val="06240F7E"/>
    <w:rsid w:val="06260258"/>
    <w:rsid w:val="06356B08"/>
    <w:rsid w:val="0638291E"/>
    <w:rsid w:val="063E01C6"/>
    <w:rsid w:val="064005BA"/>
    <w:rsid w:val="064D6DB6"/>
    <w:rsid w:val="06575C89"/>
    <w:rsid w:val="06670AE2"/>
    <w:rsid w:val="06687926"/>
    <w:rsid w:val="06741C3C"/>
    <w:rsid w:val="06897643"/>
    <w:rsid w:val="06A42C01"/>
    <w:rsid w:val="06AB12B4"/>
    <w:rsid w:val="06AE779B"/>
    <w:rsid w:val="06D97C61"/>
    <w:rsid w:val="06E52A59"/>
    <w:rsid w:val="06E83F84"/>
    <w:rsid w:val="06EB2A97"/>
    <w:rsid w:val="06F31781"/>
    <w:rsid w:val="06FB64E6"/>
    <w:rsid w:val="06FF0842"/>
    <w:rsid w:val="070136A8"/>
    <w:rsid w:val="07013843"/>
    <w:rsid w:val="070B6865"/>
    <w:rsid w:val="070C1CF7"/>
    <w:rsid w:val="07113B6C"/>
    <w:rsid w:val="0713209D"/>
    <w:rsid w:val="071745A9"/>
    <w:rsid w:val="071F1B26"/>
    <w:rsid w:val="07220B01"/>
    <w:rsid w:val="07277EF5"/>
    <w:rsid w:val="07325763"/>
    <w:rsid w:val="07353A3C"/>
    <w:rsid w:val="073B390D"/>
    <w:rsid w:val="07544C2B"/>
    <w:rsid w:val="076E6651"/>
    <w:rsid w:val="07802613"/>
    <w:rsid w:val="079C262B"/>
    <w:rsid w:val="07A230A0"/>
    <w:rsid w:val="07A40661"/>
    <w:rsid w:val="07D2212C"/>
    <w:rsid w:val="07E9233D"/>
    <w:rsid w:val="07ED5C31"/>
    <w:rsid w:val="07EF11E2"/>
    <w:rsid w:val="07FA3A9E"/>
    <w:rsid w:val="07FC13DE"/>
    <w:rsid w:val="080C2C79"/>
    <w:rsid w:val="081646A1"/>
    <w:rsid w:val="08182223"/>
    <w:rsid w:val="08196D39"/>
    <w:rsid w:val="08211B40"/>
    <w:rsid w:val="08293344"/>
    <w:rsid w:val="082F51A7"/>
    <w:rsid w:val="083121D2"/>
    <w:rsid w:val="083F6CE7"/>
    <w:rsid w:val="08521C45"/>
    <w:rsid w:val="085B41B9"/>
    <w:rsid w:val="086F4BED"/>
    <w:rsid w:val="088A7017"/>
    <w:rsid w:val="088D5CAA"/>
    <w:rsid w:val="08937B2F"/>
    <w:rsid w:val="089B5792"/>
    <w:rsid w:val="089E7C7A"/>
    <w:rsid w:val="08B040F3"/>
    <w:rsid w:val="08B95AB1"/>
    <w:rsid w:val="08C23818"/>
    <w:rsid w:val="08C66F75"/>
    <w:rsid w:val="08D82E6F"/>
    <w:rsid w:val="08D95E35"/>
    <w:rsid w:val="08E86B0A"/>
    <w:rsid w:val="08F547E1"/>
    <w:rsid w:val="08FB5500"/>
    <w:rsid w:val="090D23C1"/>
    <w:rsid w:val="0917331C"/>
    <w:rsid w:val="091C4F5C"/>
    <w:rsid w:val="091E10D9"/>
    <w:rsid w:val="09216DAA"/>
    <w:rsid w:val="092219B1"/>
    <w:rsid w:val="09436A4B"/>
    <w:rsid w:val="094817EF"/>
    <w:rsid w:val="094C02E8"/>
    <w:rsid w:val="09537DBD"/>
    <w:rsid w:val="09640282"/>
    <w:rsid w:val="09650889"/>
    <w:rsid w:val="096F665E"/>
    <w:rsid w:val="097056B7"/>
    <w:rsid w:val="09723E84"/>
    <w:rsid w:val="09724161"/>
    <w:rsid w:val="097B473C"/>
    <w:rsid w:val="09836114"/>
    <w:rsid w:val="098433D5"/>
    <w:rsid w:val="09954450"/>
    <w:rsid w:val="09BB1C21"/>
    <w:rsid w:val="09BF1E30"/>
    <w:rsid w:val="09C025BD"/>
    <w:rsid w:val="09C10C3F"/>
    <w:rsid w:val="09CB2EA6"/>
    <w:rsid w:val="09D31FF1"/>
    <w:rsid w:val="09D71ECE"/>
    <w:rsid w:val="09DA397D"/>
    <w:rsid w:val="09FD4C5D"/>
    <w:rsid w:val="0A1518C2"/>
    <w:rsid w:val="0A1936CC"/>
    <w:rsid w:val="0A280E3B"/>
    <w:rsid w:val="0A3426FE"/>
    <w:rsid w:val="0A3462B8"/>
    <w:rsid w:val="0A3B7207"/>
    <w:rsid w:val="0A407A73"/>
    <w:rsid w:val="0A440230"/>
    <w:rsid w:val="0A4F4547"/>
    <w:rsid w:val="0A677570"/>
    <w:rsid w:val="0A8133C6"/>
    <w:rsid w:val="0A853475"/>
    <w:rsid w:val="0A880E86"/>
    <w:rsid w:val="0A972BB2"/>
    <w:rsid w:val="0A9C5BF2"/>
    <w:rsid w:val="0AA404DD"/>
    <w:rsid w:val="0AB4569E"/>
    <w:rsid w:val="0ABB1D61"/>
    <w:rsid w:val="0ABC1227"/>
    <w:rsid w:val="0ABF4DA9"/>
    <w:rsid w:val="0AC2525D"/>
    <w:rsid w:val="0ACF1077"/>
    <w:rsid w:val="0AD93698"/>
    <w:rsid w:val="0ADE07A2"/>
    <w:rsid w:val="0AEE5303"/>
    <w:rsid w:val="0AF04E9E"/>
    <w:rsid w:val="0AF6055E"/>
    <w:rsid w:val="0AF970A6"/>
    <w:rsid w:val="0AFB5855"/>
    <w:rsid w:val="0B12598E"/>
    <w:rsid w:val="0B1264D4"/>
    <w:rsid w:val="0B1B17D9"/>
    <w:rsid w:val="0B674EEA"/>
    <w:rsid w:val="0B6A2C58"/>
    <w:rsid w:val="0B782848"/>
    <w:rsid w:val="0B922A20"/>
    <w:rsid w:val="0B9B0DA2"/>
    <w:rsid w:val="0BB5618A"/>
    <w:rsid w:val="0BB7458E"/>
    <w:rsid w:val="0BB91BD8"/>
    <w:rsid w:val="0BBE5217"/>
    <w:rsid w:val="0BC21BE9"/>
    <w:rsid w:val="0BC54733"/>
    <w:rsid w:val="0BC87681"/>
    <w:rsid w:val="0BD13A9B"/>
    <w:rsid w:val="0BD14E15"/>
    <w:rsid w:val="0BE64FFC"/>
    <w:rsid w:val="0BFA40D2"/>
    <w:rsid w:val="0C011D61"/>
    <w:rsid w:val="0C057D76"/>
    <w:rsid w:val="0C0B499E"/>
    <w:rsid w:val="0C0C586D"/>
    <w:rsid w:val="0C1B1E3C"/>
    <w:rsid w:val="0C213C61"/>
    <w:rsid w:val="0C295A0F"/>
    <w:rsid w:val="0C2D3032"/>
    <w:rsid w:val="0C3A43A6"/>
    <w:rsid w:val="0C473C9B"/>
    <w:rsid w:val="0C4974EC"/>
    <w:rsid w:val="0C4A1F70"/>
    <w:rsid w:val="0C585FEC"/>
    <w:rsid w:val="0C6125A1"/>
    <w:rsid w:val="0C6A68AC"/>
    <w:rsid w:val="0C6B346B"/>
    <w:rsid w:val="0C7761A4"/>
    <w:rsid w:val="0C927EB2"/>
    <w:rsid w:val="0C945374"/>
    <w:rsid w:val="0CA6615C"/>
    <w:rsid w:val="0CB24423"/>
    <w:rsid w:val="0CC17FEB"/>
    <w:rsid w:val="0CC43E7A"/>
    <w:rsid w:val="0CC74D0A"/>
    <w:rsid w:val="0CCC46D4"/>
    <w:rsid w:val="0CFA627E"/>
    <w:rsid w:val="0CFE0505"/>
    <w:rsid w:val="0CFE3726"/>
    <w:rsid w:val="0D0238E8"/>
    <w:rsid w:val="0D1F6564"/>
    <w:rsid w:val="0D21334D"/>
    <w:rsid w:val="0D2E24A6"/>
    <w:rsid w:val="0D391430"/>
    <w:rsid w:val="0D47494C"/>
    <w:rsid w:val="0D4878C5"/>
    <w:rsid w:val="0D495933"/>
    <w:rsid w:val="0D550C0F"/>
    <w:rsid w:val="0D5676E4"/>
    <w:rsid w:val="0D7A67F2"/>
    <w:rsid w:val="0DA72EA6"/>
    <w:rsid w:val="0DB11F4C"/>
    <w:rsid w:val="0DB143D4"/>
    <w:rsid w:val="0DBB6F65"/>
    <w:rsid w:val="0DBE1FAA"/>
    <w:rsid w:val="0DC31023"/>
    <w:rsid w:val="0DC37DBC"/>
    <w:rsid w:val="0DC7202C"/>
    <w:rsid w:val="0DD300B1"/>
    <w:rsid w:val="0DDA2B96"/>
    <w:rsid w:val="0DE33678"/>
    <w:rsid w:val="0DE80865"/>
    <w:rsid w:val="0DEA2380"/>
    <w:rsid w:val="0DF72CE2"/>
    <w:rsid w:val="0DF77C0F"/>
    <w:rsid w:val="0E1B74C5"/>
    <w:rsid w:val="0E323FF9"/>
    <w:rsid w:val="0E426ED2"/>
    <w:rsid w:val="0E5677A9"/>
    <w:rsid w:val="0E8E3417"/>
    <w:rsid w:val="0E961AFE"/>
    <w:rsid w:val="0E9922B4"/>
    <w:rsid w:val="0E9A3A22"/>
    <w:rsid w:val="0EA12683"/>
    <w:rsid w:val="0ECE5C52"/>
    <w:rsid w:val="0ECF0B2F"/>
    <w:rsid w:val="0EDF35A0"/>
    <w:rsid w:val="0EE06C44"/>
    <w:rsid w:val="0EFF0FEE"/>
    <w:rsid w:val="0F002A05"/>
    <w:rsid w:val="0F16493C"/>
    <w:rsid w:val="0F165296"/>
    <w:rsid w:val="0F201486"/>
    <w:rsid w:val="0F2F4880"/>
    <w:rsid w:val="0F352096"/>
    <w:rsid w:val="0F3D7290"/>
    <w:rsid w:val="0F540949"/>
    <w:rsid w:val="0F551390"/>
    <w:rsid w:val="0F5C41B4"/>
    <w:rsid w:val="0F625673"/>
    <w:rsid w:val="0F661FF7"/>
    <w:rsid w:val="0F664B2C"/>
    <w:rsid w:val="0F793479"/>
    <w:rsid w:val="0F8802C7"/>
    <w:rsid w:val="0F8D4F11"/>
    <w:rsid w:val="0F9563E3"/>
    <w:rsid w:val="0FAA140E"/>
    <w:rsid w:val="0FB336B5"/>
    <w:rsid w:val="0FC03BBF"/>
    <w:rsid w:val="0FC17CE4"/>
    <w:rsid w:val="0FC32CC2"/>
    <w:rsid w:val="0FCD5212"/>
    <w:rsid w:val="0FCE5513"/>
    <w:rsid w:val="0FCF393D"/>
    <w:rsid w:val="0FD13A13"/>
    <w:rsid w:val="0FD8625D"/>
    <w:rsid w:val="0FDF34F9"/>
    <w:rsid w:val="0FEB5CEA"/>
    <w:rsid w:val="0FED3E10"/>
    <w:rsid w:val="0FF10786"/>
    <w:rsid w:val="0FF940DC"/>
    <w:rsid w:val="10007C36"/>
    <w:rsid w:val="102138F4"/>
    <w:rsid w:val="1028616A"/>
    <w:rsid w:val="10287AF3"/>
    <w:rsid w:val="102A15FE"/>
    <w:rsid w:val="102B540F"/>
    <w:rsid w:val="10341F4B"/>
    <w:rsid w:val="1043610D"/>
    <w:rsid w:val="104F5F78"/>
    <w:rsid w:val="10503FE7"/>
    <w:rsid w:val="106E5A87"/>
    <w:rsid w:val="10753494"/>
    <w:rsid w:val="10766674"/>
    <w:rsid w:val="107832B6"/>
    <w:rsid w:val="107A6DDD"/>
    <w:rsid w:val="10872747"/>
    <w:rsid w:val="10874829"/>
    <w:rsid w:val="108D70C3"/>
    <w:rsid w:val="1097540D"/>
    <w:rsid w:val="109F2AB2"/>
    <w:rsid w:val="10A6548F"/>
    <w:rsid w:val="10A83548"/>
    <w:rsid w:val="10B35AA1"/>
    <w:rsid w:val="10BB30C6"/>
    <w:rsid w:val="10C03C61"/>
    <w:rsid w:val="10C601AA"/>
    <w:rsid w:val="10CB489E"/>
    <w:rsid w:val="10DA2B48"/>
    <w:rsid w:val="10E7544D"/>
    <w:rsid w:val="10FA4AAE"/>
    <w:rsid w:val="110055D3"/>
    <w:rsid w:val="11054AB8"/>
    <w:rsid w:val="11094D0D"/>
    <w:rsid w:val="111F231B"/>
    <w:rsid w:val="11237D06"/>
    <w:rsid w:val="112E7B12"/>
    <w:rsid w:val="113126B9"/>
    <w:rsid w:val="114B597A"/>
    <w:rsid w:val="11583651"/>
    <w:rsid w:val="115B1DD5"/>
    <w:rsid w:val="115E070B"/>
    <w:rsid w:val="11610684"/>
    <w:rsid w:val="11672BD0"/>
    <w:rsid w:val="117E7A05"/>
    <w:rsid w:val="118F0668"/>
    <w:rsid w:val="11985E20"/>
    <w:rsid w:val="11A92DF3"/>
    <w:rsid w:val="11C5057D"/>
    <w:rsid w:val="11CB45D9"/>
    <w:rsid w:val="11D578A8"/>
    <w:rsid w:val="11D84371"/>
    <w:rsid w:val="11E62DD8"/>
    <w:rsid w:val="11E942A3"/>
    <w:rsid w:val="11F73217"/>
    <w:rsid w:val="11F8466A"/>
    <w:rsid w:val="12031BF7"/>
    <w:rsid w:val="12040EA5"/>
    <w:rsid w:val="120906B6"/>
    <w:rsid w:val="121A0BB5"/>
    <w:rsid w:val="121B2789"/>
    <w:rsid w:val="121F586B"/>
    <w:rsid w:val="1239567F"/>
    <w:rsid w:val="12533233"/>
    <w:rsid w:val="12637AFE"/>
    <w:rsid w:val="126E3E52"/>
    <w:rsid w:val="12743DE0"/>
    <w:rsid w:val="127E06B9"/>
    <w:rsid w:val="12856A7B"/>
    <w:rsid w:val="128A233F"/>
    <w:rsid w:val="129C5EFE"/>
    <w:rsid w:val="12A243B2"/>
    <w:rsid w:val="12AA0575"/>
    <w:rsid w:val="12B460B9"/>
    <w:rsid w:val="12B7554A"/>
    <w:rsid w:val="12BE3155"/>
    <w:rsid w:val="12C03F1B"/>
    <w:rsid w:val="12C73BDF"/>
    <w:rsid w:val="12CF613F"/>
    <w:rsid w:val="12D935A7"/>
    <w:rsid w:val="12E772E4"/>
    <w:rsid w:val="12FB7802"/>
    <w:rsid w:val="130C5C0B"/>
    <w:rsid w:val="130F5F87"/>
    <w:rsid w:val="131006F7"/>
    <w:rsid w:val="131137CF"/>
    <w:rsid w:val="13184BDB"/>
    <w:rsid w:val="131874E2"/>
    <w:rsid w:val="13195A5B"/>
    <w:rsid w:val="132019C5"/>
    <w:rsid w:val="133644FF"/>
    <w:rsid w:val="1342645C"/>
    <w:rsid w:val="13444898"/>
    <w:rsid w:val="135223D5"/>
    <w:rsid w:val="135E18CD"/>
    <w:rsid w:val="13760CC2"/>
    <w:rsid w:val="13794E72"/>
    <w:rsid w:val="1382688E"/>
    <w:rsid w:val="13832C20"/>
    <w:rsid w:val="139677E9"/>
    <w:rsid w:val="13A55783"/>
    <w:rsid w:val="13B218D4"/>
    <w:rsid w:val="13C7545E"/>
    <w:rsid w:val="13F82CB4"/>
    <w:rsid w:val="14006191"/>
    <w:rsid w:val="140D13B0"/>
    <w:rsid w:val="14287C17"/>
    <w:rsid w:val="14293E08"/>
    <w:rsid w:val="143800AE"/>
    <w:rsid w:val="143A7204"/>
    <w:rsid w:val="144355E8"/>
    <w:rsid w:val="14481EC9"/>
    <w:rsid w:val="14572C08"/>
    <w:rsid w:val="145734E7"/>
    <w:rsid w:val="145B1059"/>
    <w:rsid w:val="14676BA4"/>
    <w:rsid w:val="146915B9"/>
    <w:rsid w:val="146A5E84"/>
    <w:rsid w:val="146A7777"/>
    <w:rsid w:val="149D6A77"/>
    <w:rsid w:val="149E2666"/>
    <w:rsid w:val="149F773F"/>
    <w:rsid w:val="14AC4D78"/>
    <w:rsid w:val="14B12A54"/>
    <w:rsid w:val="14B21FC5"/>
    <w:rsid w:val="14B56EED"/>
    <w:rsid w:val="14B76DDD"/>
    <w:rsid w:val="14C03AFC"/>
    <w:rsid w:val="14C555CB"/>
    <w:rsid w:val="14CE7BF9"/>
    <w:rsid w:val="14D8226E"/>
    <w:rsid w:val="14E50A39"/>
    <w:rsid w:val="14F8016D"/>
    <w:rsid w:val="14F91EFE"/>
    <w:rsid w:val="14FE358C"/>
    <w:rsid w:val="15035C93"/>
    <w:rsid w:val="151B4DBB"/>
    <w:rsid w:val="15215AA0"/>
    <w:rsid w:val="1535359E"/>
    <w:rsid w:val="15361BB2"/>
    <w:rsid w:val="1543716E"/>
    <w:rsid w:val="154803FE"/>
    <w:rsid w:val="15496E2A"/>
    <w:rsid w:val="154B0CE8"/>
    <w:rsid w:val="154B38A0"/>
    <w:rsid w:val="155400DF"/>
    <w:rsid w:val="155A1552"/>
    <w:rsid w:val="155B03A1"/>
    <w:rsid w:val="156506CC"/>
    <w:rsid w:val="15692B5C"/>
    <w:rsid w:val="15763AC4"/>
    <w:rsid w:val="158E1D87"/>
    <w:rsid w:val="15905A78"/>
    <w:rsid w:val="1593410E"/>
    <w:rsid w:val="15936313"/>
    <w:rsid w:val="159958BD"/>
    <w:rsid w:val="15A6003D"/>
    <w:rsid w:val="15A915F7"/>
    <w:rsid w:val="15CE0499"/>
    <w:rsid w:val="15CF3FDF"/>
    <w:rsid w:val="15EC4AD7"/>
    <w:rsid w:val="15EE179E"/>
    <w:rsid w:val="15FC281D"/>
    <w:rsid w:val="15FF1D6A"/>
    <w:rsid w:val="161C697A"/>
    <w:rsid w:val="161D59A2"/>
    <w:rsid w:val="161E00EB"/>
    <w:rsid w:val="16210756"/>
    <w:rsid w:val="162167F1"/>
    <w:rsid w:val="162370FA"/>
    <w:rsid w:val="163A0047"/>
    <w:rsid w:val="163A2338"/>
    <w:rsid w:val="163A57FA"/>
    <w:rsid w:val="163D2086"/>
    <w:rsid w:val="166F47B7"/>
    <w:rsid w:val="16983E7A"/>
    <w:rsid w:val="169A30CE"/>
    <w:rsid w:val="16A47412"/>
    <w:rsid w:val="16A95C1A"/>
    <w:rsid w:val="16B02674"/>
    <w:rsid w:val="16B21E0A"/>
    <w:rsid w:val="16B25640"/>
    <w:rsid w:val="16B468B8"/>
    <w:rsid w:val="16B71783"/>
    <w:rsid w:val="16BB49F9"/>
    <w:rsid w:val="16C713D2"/>
    <w:rsid w:val="16D54DCE"/>
    <w:rsid w:val="16DF253E"/>
    <w:rsid w:val="16E40254"/>
    <w:rsid w:val="16F81B50"/>
    <w:rsid w:val="17040811"/>
    <w:rsid w:val="173B795E"/>
    <w:rsid w:val="174B5159"/>
    <w:rsid w:val="17522187"/>
    <w:rsid w:val="17786887"/>
    <w:rsid w:val="17793654"/>
    <w:rsid w:val="177C214C"/>
    <w:rsid w:val="17964BB2"/>
    <w:rsid w:val="179D509B"/>
    <w:rsid w:val="17A93BF7"/>
    <w:rsid w:val="17AE5371"/>
    <w:rsid w:val="17B00806"/>
    <w:rsid w:val="17B85C68"/>
    <w:rsid w:val="17C713A8"/>
    <w:rsid w:val="17D73913"/>
    <w:rsid w:val="17E2697F"/>
    <w:rsid w:val="17E661FD"/>
    <w:rsid w:val="18011036"/>
    <w:rsid w:val="180A60FE"/>
    <w:rsid w:val="18392180"/>
    <w:rsid w:val="183B593A"/>
    <w:rsid w:val="184767E3"/>
    <w:rsid w:val="18557EC8"/>
    <w:rsid w:val="18567D67"/>
    <w:rsid w:val="185800E9"/>
    <w:rsid w:val="18615FBC"/>
    <w:rsid w:val="186A6546"/>
    <w:rsid w:val="1870576F"/>
    <w:rsid w:val="187B43B7"/>
    <w:rsid w:val="187F0080"/>
    <w:rsid w:val="18893B2D"/>
    <w:rsid w:val="18915D62"/>
    <w:rsid w:val="18923174"/>
    <w:rsid w:val="189610B6"/>
    <w:rsid w:val="18972395"/>
    <w:rsid w:val="18AA302B"/>
    <w:rsid w:val="18AA33E9"/>
    <w:rsid w:val="18C13631"/>
    <w:rsid w:val="18D44FFD"/>
    <w:rsid w:val="18D742E9"/>
    <w:rsid w:val="18DC4793"/>
    <w:rsid w:val="18EB6CBF"/>
    <w:rsid w:val="18F1681E"/>
    <w:rsid w:val="18F72A0D"/>
    <w:rsid w:val="18FA6D1B"/>
    <w:rsid w:val="19212544"/>
    <w:rsid w:val="1930282B"/>
    <w:rsid w:val="19331939"/>
    <w:rsid w:val="193C5EA4"/>
    <w:rsid w:val="195B14FD"/>
    <w:rsid w:val="19781A89"/>
    <w:rsid w:val="197D061B"/>
    <w:rsid w:val="19835A9F"/>
    <w:rsid w:val="19896175"/>
    <w:rsid w:val="198E2C81"/>
    <w:rsid w:val="199075B0"/>
    <w:rsid w:val="199F2D88"/>
    <w:rsid w:val="19A111BA"/>
    <w:rsid w:val="19A47232"/>
    <w:rsid w:val="19A5651F"/>
    <w:rsid w:val="19AA2A9C"/>
    <w:rsid w:val="19AF1831"/>
    <w:rsid w:val="19C13819"/>
    <w:rsid w:val="19C144C1"/>
    <w:rsid w:val="19C90E63"/>
    <w:rsid w:val="19CF2116"/>
    <w:rsid w:val="19D53E1E"/>
    <w:rsid w:val="19E071C6"/>
    <w:rsid w:val="19E81900"/>
    <w:rsid w:val="19F1348B"/>
    <w:rsid w:val="19F3115E"/>
    <w:rsid w:val="19F35F55"/>
    <w:rsid w:val="19F71A8C"/>
    <w:rsid w:val="1A097A19"/>
    <w:rsid w:val="1A1D3BA7"/>
    <w:rsid w:val="1A670324"/>
    <w:rsid w:val="1A671093"/>
    <w:rsid w:val="1A6864D3"/>
    <w:rsid w:val="1A7800BB"/>
    <w:rsid w:val="1A861CF2"/>
    <w:rsid w:val="1A8F0866"/>
    <w:rsid w:val="1A8F2E2D"/>
    <w:rsid w:val="1A923882"/>
    <w:rsid w:val="1A955FDE"/>
    <w:rsid w:val="1AA132AA"/>
    <w:rsid w:val="1AA45040"/>
    <w:rsid w:val="1AB06E26"/>
    <w:rsid w:val="1AB3725A"/>
    <w:rsid w:val="1AB761A8"/>
    <w:rsid w:val="1AC2151D"/>
    <w:rsid w:val="1AC65459"/>
    <w:rsid w:val="1AD0627E"/>
    <w:rsid w:val="1AD1449F"/>
    <w:rsid w:val="1AD40F2C"/>
    <w:rsid w:val="1AE22879"/>
    <w:rsid w:val="1AE26681"/>
    <w:rsid w:val="1AE413D6"/>
    <w:rsid w:val="1AF1271D"/>
    <w:rsid w:val="1AF93BBE"/>
    <w:rsid w:val="1B227EE9"/>
    <w:rsid w:val="1B237300"/>
    <w:rsid w:val="1B260B4A"/>
    <w:rsid w:val="1B3250C6"/>
    <w:rsid w:val="1B3A1C71"/>
    <w:rsid w:val="1B4065F1"/>
    <w:rsid w:val="1B442EEA"/>
    <w:rsid w:val="1B4A238B"/>
    <w:rsid w:val="1B5C134B"/>
    <w:rsid w:val="1B7F3398"/>
    <w:rsid w:val="1B7F3A53"/>
    <w:rsid w:val="1BA04570"/>
    <w:rsid w:val="1BA10DEF"/>
    <w:rsid w:val="1BB24303"/>
    <w:rsid w:val="1BB92D27"/>
    <w:rsid w:val="1BD129D2"/>
    <w:rsid w:val="1BDC3FD5"/>
    <w:rsid w:val="1BE92BAE"/>
    <w:rsid w:val="1BFD2A41"/>
    <w:rsid w:val="1C00647C"/>
    <w:rsid w:val="1C053399"/>
    <w:rsid w:val="1C0654FF"/>
    <w:rsid w:val="1C123A79"/>
    <w:rsid w:val="1C173A95"/>
    <w:rsid w:val="1C42360A"/>
    <w:rsid w:val="1C4808CE"/>
    <w:rsid w:val="1C4D34BD"/>
    <w:rsid w:val="1C685E23"/>
    <w:rsid w:val="1C6B0205"/>
    <w:rsid w:val="1C796BEE"/>
    <w:rsid w:val="1C7D51E4"/>
    <w:rsid w:val="1C842AB9"/>
    <w:rsid w:val="1C8E3BE3"/>
    <w:rsid w:val="1C9832CD"/>
    <w:rsid w:val="1C9E3BC3"/>
    <w:rsid w:val="1C9F429C"/>
    <w:rsid w:val="1CAC3D3F"/>
    <w:rsid w:val="1CB661CE"/>
    <w:rsid w:val="1CBA3D8A"/>
    <w:rsid w:val="1CD5218A"/>
    <w:rsid w:val="1CE234C6"/>
    <w:rsid w:val="1CF626E0"/>
    <w:rsid w:val="1D022B20"/>
    <w:rsid w:val="1D0D1400"/>
    <w:rsid w:val="1D2C17C7"/>
    <w:rsid w:val="1D2C2009"/>
    <w:rsid w:val="1D4A56A6"/>
    <w:rsid w:val="1D663098"/>
    <w:rsid w:val="1D6C5F80"/>
    <w:rsid w:val="1D7508F0"/>
    <w:rsid w:val="1D77175B"/>
    <w:rsid w:val="1D785F70"/>
    <w:rsid w:val="1D7B2E59"/>
    <w:rsid w:val="1D814E69"/>
    <w:rsid w:val="1D853E5A"/>
    <w:rsid w:val="1D871803"/>
    <w:rsid w:val="1D892406"/>
    <w:rsid w:val="1D8B51F1"/>
    <w:rsid w:val="1D8C114F"/>
    <w:rsid w:val="1D8C4C3F"/>
    <w:rsid w:val="1D8D60A2"/>
    <w:rsid w:val="1DAF74E1"/>
    <w:rsid w:val="1DC3667F"/>
    <w:rsid w:val="1DC74137"/>
    <w:rsid w:val="1DD1643B"/>
    <w:rsid w:val="1DD439D3"/>
    <w:rsid w:val="1DDD76D5"/>
    <w:rsid w:val="1DF53AC4"/>
    <w:rsid w:val="1DF62EEC"/>
    <w:rsid w:val="1E087C21"/>
    <w:rsid w:val="1E0B0EEF"/>
    <w:rsid w:val="1E0C4F36"/>
    <w:rsid w:val="1E0F2B27"/>
    <w:rsid w:val="1E205E47"/>
    <w:rsid w:val="1E3708BC"/>
    <w:rsid w:val="1E3F5134"/>
    <w:rsid w:val="1E4D060F"/>
    <w:rsid w:val="1E532C33"/>
    <w:rsid w:val="1E596044"/>
    <w:rsid w:val="1E5D443C"/>
    <w:rsid w:val="1E694396"/>
    <w:rsid w:val="1E7814FF"/>
    <w:rsid w:val="1E7D6180"/>
    <w:rsid w:val="1E800ABB"/>
    <w:rsid w:val="1E805B3B"/>
    <w:rsid w:val="1E813BFB"/>
    <w:rsid w:val="1E9C0ABB"/>
    <w:rsid w:val="1EA71559"/>
    <w:rsid w:val="1EA96A94"/>
    <w:rsid w:val="1EAF0F27"/>
    <w:rsid w:val="1EC254D6"/>
    <w:rsid w:val="1EC61D85"/>
    <w:rsid w:val="1ECE55BF"/>
    <w:rsid w:val="1ED2160C"/>
    <w:rsid w:val="1EE91897"/>
    <w:rsid w:val="1EEB211A"/>
    <w:rsid w:val="1EEF2DA7"/>
    <w:rsid w:val="1EF00357"/>
    <w:rsid w:val="1EF33C13"/>
    <w:rsid w:val="1F007AEB"/>
    <w:rsid w:val="1F01157D"/>
    <w:rsid w:val="1F0260A0"/>
    <w:rsid w:val="1F505271"/>
    <w:rsid w:val="1F6672AB"/>
    <w:rsid w:val="1F707227"/>
    <w:rsid w:val="1F8506E0"/>
    <w:rsid w:val="1F8A56D3"/>
    <w:rsid w:val="1F902929"/>
    <w:rsid w:val="1F914168"/>
    <w:rsid w:val="1F9D3CE9"/>
    <w:rsid w:val="1F9D55C9"/>
    <w:rsid w:val="1FA3402C"/>
    <w:rsid w:val="1FCD7944"/>
    <w:rsid w:val="1FDF7E9A"/>
    <w:rsid w:val="1FF3035C"/>
    <w:rsid w:val="1FF32B04"/>
    <w:rsid w:val="20131D6F"/>
    <w:rsid w:val="20244908"/>
    <w:rsid w:val="202874B7"/>
    <w:rsid w:val="202C644E"/>
    <w:rsid w:val="202D3E6F"/>
    <w:rsid w:val="202D5786"/>
    <w:rsid w:val="202D677B"/>
    <w:rsid w:val="20474FC6"/>
    <w:rsid w:val="204B0177"/>
    <w:rsid w:val="204D00F4"/>
    <w:rsid w:val="204D0652"/>
    <w:rsid w:val="204F00F7"/>
    <w:rsid w:val="20506CD1"/>
    <w:rsid w:val="206C325E"/>
    <w:rsid w:val="207114F2"/>
    <w:rsid w:val="20714BEB"/>
    <w:rsid w:val="20902F68"/>
    <w:rsid w:val="20924C69"/>
    <w:rsid w:val="209C0284"/>
    <w:rsid w:val="20A12F0B"/>
    <w:rsid w:val="20A46834"/>
    <w:rsid w:val="20A916EF"/>
    <w:rsid w:val="20AC0E5F"/>
    <w:rsid w:val="20BE00A9"/>
    <w:rsid w:val="20BE2C31"/>
    <w:rsid w:val="20C00857"/>
    <w:rsid w:val="20C468B7"/>
    <w:rsid w:val="20C7609B"/>
    <w:rsid w:val="20D35983"/>
    <w:rsid w:val="20E56646"/>
    <w:rsid w:val="20F20FE1"/>
    <w:rsid w:val="20F77CE1"/>
    <w:rsid w:val="21156665"/>
    <w:rsid w:val="211C01AF"/>
    <w:rsid w:val="21207CE5"/>
    <w:rsid w:val="21224E8E"/>
    <w:rsid w:val="212F2CCF"/>
    <w:rsid w:val="213B427F"/>
    <w:rsid w:val="213B4E29"/>
    <w:rsid w:val="214174DE"/>
    <w:rsid w:val="2149791B"/>
    <w:rsid w:val="215961AE"/>
    <w:rsid w:val="215E7EA3"/>
    <w:rsid w:val="215F7D31"/>
    <w:rsid w:val="21654B9B"/>
    <w:rsid w:val="21655BCC"/>
    <w:rsid w:val="21673FD6"/>
    <w:rsid w:val="216A79C8"/>
    <w:rsid w:val="217A7EA3"/>
    <w:rsid w:val="217F043B"/>
    <w:rsid w:val="218924E2"/>
    <w:rsid w:val="21974DB5"/>
    <w:rsid w:val="219D7FE4"/>
    <w:rsid w:val="21A07201"/>
    <w:rsid w:val="21A2581D"/>
    <w:rsid w:val="21A26510"/>
    <w:rsid w:val="21B709E6"/>
    <w:rsid w:val="21BD3CD5"/>
    <w:rsid w:val="21C17C60"/>
    <w:rsid w:val="21D82C05"/>
    <w:rsid w:val="21DD6E05"/>
    <w:rsid w:val="21DF2CD5"/>
    <w:rsid w:val="21E0080F"/>
    <w:rsid w:val="21EB3A14"/>
    <w:rsid w:val="21F15742"/>
    <w:rsid w:val="21FC026D"/>
    <w:rsid w:val="21FD4B65"/>
    <w:rsid w:val="22041BC3"/>
    <w:rsid w:val="22125439"/>
    <w:rsid w:val="221B1DCA"/>
    <w:rsid w:val="22272B7E"/>
    <w:rsid w:val="222866C8"/>
    <w:rsid w:val="2237533F"/>
    <w:rsid w:val="223E0169"/>
    <w:rsid w:val="224823E3"/>
    <w:rsid w:val="22492D30"/>
    <w:rsid w:val="22531126"/>
    <w:rsid w:val="22633217"/>
    <w:rsid w:val="22645FCB"/>
    <w:rsid w:val="22694217"/>
    <w:rsid w:val="226C39F0"/>
    <w:rsid w:val="22762147"/>
    <w:rsid w:val="22770CA8"/>
    <w:rsid w:val="22784BCF"/>
    <w:rsid w:val="22892A38"/>
    <w:rsid w:val="228D5552"/>
    <w:rsid w:val="22917362"/>
    <w:rsid w:val="229B51DE"/>
    <w:rsid w:val="22A252CD"/>
    <w:rsid w:val="22B07BFE"/>
    <w:rsid w:val="22BB4072"/>
    <w:rsid w:val="22BD19B6"/>
    <w:rsid w:val="22CB28E9"/>
    <w:rsid w:val="22CE2565"/>
    <w:rsid w:val="22D35031"/>
    <w:rsid w:val="22DA34B9"/>
    <w:rsid w:val="22DC5FA8"/>
    <w:rsid w:val="22DF32F8"/>
    <w:rsid w:val="22E4103A"/>
    <w:rsid w:val="22F32B0E"/>
    <w:rsid w:val="22F53180"/>
    <w:rsid w:val="231424A1"/>
    <w:rsid w:val="2316242C"/>
    <w:rsid w:val="2318294A"/>
    <w:rsid w:val="231E70C3"/>
    <w:rsid w:val="23292DE9"/>
    <w:rsid w:val="234A60C4"/>
    <w:rsid w:val="23596A3E"/>
    <w:rsid w:val="23652149"/>
    <w:rsid w:val="23661D7C"/>
    <w:rsid w:val="23814625"/>
    <w:rsid w:val="2384036F"/>
    <w:rsid w:val="238A2832"/>
    <w:rsid w:val="23970656"/>
    <w:rsid w:val="23A42863"/>
    <w:rsid w:val="23AB6497"/>
    <w:rsid w:val="23AC3FA9"/>
    <w:rsid w:val="23B02997"/>
    <w:rsid w:val="23B177FE"/>
    <w:rsid w:val="23B73EBE"/>
    <w:rsid w:val="23BA7085"/>
    <w:rsid w:val="23D127F5"/>
    <w:rsid w:val="23D54D79"/>
    <w:rsid w:val="23E04640"/>
    <w:rsid w:val="23E64BE2"/>
    <w:rsid w:val="23EE649D"/>
    <w:rsid w:val="2400658A"/>
    <w:rsid w:val="241340F7"/>
    <w:rsid w:val="2421042E"/>
    <w:rsid w:val="24262FF5"/>
    <w:rsid w:val="24395A15"/>
    <w:rsid w:val="244F000B"/>
    <w:rsid w:val="24605B8C"/>
    <w:rsid w:val="2472015C"/>
    <w:rsid w:val="247E444A"/>
    <w:rsid w:val="24822592"/>
    <w:rsid w:val="24870C8D"/>
    <w:rsid w:val="24914852"/>
    <w:rsid w:val="24A3229D"/>
    <w:rsid w:val="24A53207"/>
    <w:rsid w:val="24AA7EAC"/>
    <w:rsid w:val="24D51EF1"/>
    <w:rsid w:val="24F241CD"/>
    <w:rsid w:val="24F50CCC"/>
    <w:rsid w:val="24FD136B"/>
    <w:rsid w:val="24FF717F"/>
    <w:rsid w:val="251E62BC"/>
    <w:rsid w:val="25243207"/>
    <w:rsid w:val="253A491E"/>
    <w:rsid w:val="25451DB3"/>
    <w:rsid w:val="254C5EF7"/>
    <w:rsid w:val="255572E3"/>
    <w:rsid w:val="2558589C"/>
    <w:rsid w:val="256C00EA"/>
    <w:rsid w:val="25703EDE"/>
    <w:rsid w:val="25723D69"/>
    <w:rsid w:val="25826C96"/>
    <w:rsid w:val="25856A8A"/>
    <w:rsid w:val="258F2819"/>
    <w:rsid w:val="259919B3"/>
    <w:rsid w:val="25AC3640"/>
    <w:rsid w:val="25C3623A"/>
    <w:rsid w:val="25C525FB"/>
    <w:rsid w:val="25C93FC4"/>
    <w:rsid w:val="25CF15EE"/>
    <w:rsid w:val="25D42EF6"/>
    <w:rsid w:val="25DC7659"/>
    <w:rsid w:val="25E51B90"/>
    <w:rsid w:val="25EF3ADF"/>
    <w:rsid w:val="25F751F7"/>
    <w:rsid w:val="25F91A75"/>
    <w:rsid w:val="25FC6F25"/>
    <w:rsid w:val="26074C86"/>
    <w:rsid w:val="26086FD0"/>
    <w:rsid w:val="260C776D"/>
    <w:rsid w:val="26121F13"/>
    <w:rsid w:val="261B02DD"/>
    <w:rsid w:val="261E1F51"/>
    <w:rsid w:val="26341907"/>
    <w:rsid w:val="26350001"/>
    <w:rsid w:val="264043F3"/>
    <w:rsid w:val="26434605"/>
    <w:rsid w:val="264B52B7"/>
    <w:rsid w:val="265A526E"/>
    <w:rsid w:val="265C0F7D"/>
    <w:rsid w:val="26615EE2"/>
    <w:rsid w:val="26641B07"/>
    <w:rsid w:val="266C4707"/>
    <w:rsid w:val="268667D7"/>
    <w:rsid w:val="26874EAB"/>
    <w:rsid w:val="268F6A40"/>
    <w:rsid w:val="26952F24"/>
    <w:rsid w:val="26A357D8"/>
    <w:rsid w:val="26A50BFB"/>
    <w:rsid w:val="26AB0B3B"/>
    <w:rsid w:val="26AC59D4"/>
    <w:rsid w:val="26B51585"/>
    <w:rsid w:val="26C60F2D"/>
    <w:rsid w:val="26CD6EC6"/>
    <w:rsid w:val="26E47E11"/>
    <w:rsid w:val="26E622BE"/>
    <w:rsid w:val="26EA295D"/>
    <w:rsid w:val="26EB4311"/>
    <w:rsid w:val="26FF2CEA"/>
    <w:rsid w:val="271872AC"/>
    <w:rsid w:val="271955F1"/>
    <w:rsid w:val="27340572"/>
    <w:rsid w:val="273B457F"/>
    <w:rsid w:val="27502370"/>
    <w:rsid w:val="275C3525"/>
    <w:rsid w:val="277B14F6"/>
    <w:rsid w:val="27883556"/>
    <w:rsid w:val="27A05120"/>
    <w:rsid w:val="27AE48A7"/>
    <w:rsid w:val="27BF6362"/>
    <w:rsid w:val="27CA450D"/>
    <w:rsid w:val="27D2679F"/>
    <w:rsid w:val="27D45050"/>
    <w:rsid w:val="27D65162"/>
    <w:rsid w:val="27DA7734"/>
    <w:rsid w:val="27E24AF4"/>
    <w:rsid w:val="27F361B4"/>
    <w:rsid w:val="280345BA"/>
    <w:rsid w:val="280A0A23"/>
    <w:rsid w:val="280C62C8"/>
    <w:rsid w:val="280D30FB"/>
    <w:rsid w:val="28125F5A"/>
    <w:rsid w:val="282D7035"/>
    <w:rsid w:val="28374DF4"/>
    <w:rsid w:val="283B764D"/>
    <w:rsid w:val="28546ABC"/>
    <w:rsid w:val="28601021"/>
    <w:rsid w:val="286345E0"/>
    <w:rsid w:val="286F4112"/>
    <w:rsid w:val="2876123C"/>
    <w:rsid w:val="287704B8"/>
    <w:rsid w:val="287C3D0E"/>
    <w:rsid w:val="287F4A89"/>
    <w:rsid w:val="28990EC7"/>
    <w:rsid w:val="28AB3292"/>
    <w:rsid w:val="28D26A50"/>
    <w:rsid w:val="28EA0628"/>
    <w:rsid w:val="28EB196A"/>
    <w:rsid w:val="28EF2533"/>
    <w:rsid w:val="28F5543A"/>
    <w:rsid w:val="290D45A1"/>
    <w:rsid w:val="29153DC4"/>
    <w:rsid w:val="29284282"/>
    <w:rsid w:val="29403601"/>
    <w:rsid w:val="2956642F"/>
    <w:rsid w:val="295801CB"/>
    <w:rsid w:val="295B18A4"/>
    <w:rsid w:val="2963292D"/>
    <w:rsid w:val="29655996"/>
    <w:rsid w:val="29672935"/>
    <w:rsid w:val="29686189"/>
    <w:rsid w:val="29691E38"/>
    <w:rsid w:val="296B6B23"/>
    <w:rsid w:val="296D550B"/>
    <w:rsid w:val="29706610"/>
    <w:rsid w:val="29842DB5"/>
    <w:rsid w:val="298904B8"/>
    <w:rsid w:val="298A2B56"/>
    <w:rsid w:val="298E1809"/>
    <w:rsid w:val="2998501A"/>
    <w:rsid w:val="29B8261C"/>
    <w:rsid w:val="29BC7BD8"/>
    <w:rsid w:val="29D748BB"/>
    <w:rsid w:val="29DD6FF6"/>
    <w:rsid w:val="29E312E9"/>
    <w:rsid w:val="29E321DE"/>
    <w:rsid w:val="29EC726C"/>
    <w:rsid w:val="29F64D08"/>
    <w:rsid w:val="2A030E36"/>
    <w:rsid w:val="2A0B2579"/>
    <w:rsid w:val="2A1240DA"/>
    <w:rsid w:val="2A25536C"/>
    <w:rsid w:val="2A3011EA"/>
    <w:rsid w:val="2A4F2FD3"/>
    <w:rsid w:val="2A5A3C13"/>
    <w:rsid w:val="2A5B7971"/>
    <w:rsid w:val="2A680A8A"/>
    <w:rsid w:val="2A7429EA"/>
    <w:rsid w:val="2A796F9D"/>
    <w:rsid w:val="2A7B1AC3"/>
    <w:rsid w:val="2A7C64DA"/>
    <w:rsid w:val="2A7D5CE3"/>
    <w:rsid w:val="2A827FFB"/>
    <w:rsid w:val="2A897448"/>
    <w:rsid w:val="2A941646"/>
    <w:rsid w:val="2A951E74"/>
    <w:rsid w:val="2A966C31"/>
    <w:rsid w:val="2A9D5F82"/>
    <w:rsid w:val="2AB022DC"/>
    <w:rsid w:val="2ABA0132"/>
    <w:rsid w:val="2AC02C3D"/>
    <w:rsid w:val="2AC5326B"/>
    <w:rsid w:val="2ACA1D66"/>
    <w:rsid w:val="2AED3835"/>
    <w:rsid w:val="2AF70F2A"/>
    <w:rsid w:val="2AF77488"/>
    <w:rsid w:val="2B140AA8"/>
    <w:rsid w:val="2B174F3C"/>
    <w:rsid w:val="2B1E5D91"/>
    <w:rsid w:val="2B2B3B13"/>
    <w:rsid w:val="2B2B499B"/>
    <w:rsid w:val="2B3015BF"/>
    <w:rsid w:val="2B422E06"/>
    <w:rsid w:val="2B58040E"/>
    <w:rsid w:val="2B5E1AFA"/>
    <w:rsid w:val="2B7B6C16"/>
    <w:rsid w:val="2B7C4A69"/>
    <w:rsid w:val="2B8237F5"/>
    <w:rsid w:val="2B8631C8"/>
    <w:rsid w:val="2B8B6550"/>
    <w:rsid w:val="2B8F21C0"/>
    <w:rsid w:val="2B94661C"/>
    <w:rsid w:val="2B9C4B28"/>
    <w:rsid w:val="2BB20785"/>
    <w:rsid w:val="2BCC2077"/>
    <w:rsid w:val="2BD01D85"/>
    <w:rsid w:val="2BDD0904"/>
    <w:rsid w:val="2BDF5CDA"/>
    <w:rsid w:val="2BE70571"/>
    <w:rsid w:val="2BE7437F"/>
    <w:rsid w:val="2BFB51AF"/>
    <w:rsid w:val="2C0E2C19"/>
    <w:rsid w:val="2C11715A"/>
    <w:rsid w:val="2C256612"/>
    <w:rsid w:val="2C292842"/>
    <w:rsid w:val="2C346754"/>
    <w:rsid w:val="2C3C3701"/>
    <w:rsid w:val="2C6E02AF"/>
    <w:rsid w:val="2C7446EB"/>
    <w:rsid w:val="2C752D3A"/>
    <w:rsid w:val="2C755DFB"/>
    <w:rsid w:val="2C772553"/>
    <w:rsid w:val="2C792142"/>
    <w:rsid w:val="2C847008"/>
    <w:rsid w:val="2C8A4D13"/>
    <w:rsid w:val="2C8B715D"/>
    <w:rsid w:val="2C8C52AD"/>
    <w:rsid w:val="2C9F20D8"/>
    <w:rsid w:val="2CAD38BF"/>
    <w:rsid w:val="2CB2208C"/>
    <w:rsid w:val="2CB57A3A"/>
    <w:rsid w:val="2CC22254"/>
    <w:rsid w:val="2CC86C0C"/>
    <w:rsid w:val="2CDD77F9"/>
    <w:rsid w:val="2CE92E7D"/>
    <w:rsid w:val="2CF1210B"/>
    <w:rsid w:val="2CF15AED"/>
    <w:rsid w:val="2CF60448"/>
    <w:rsid w:val="2CF96130"/>
    <w:rsid w:val="2D0570CD"/>
    <w:rsid w:val="2D0F323D"/>
    <w:rsid w:val="2D146394"/>
    <w:rsid w:val="2D355902"/>
    <w:rsid w:val="2D392AAE"/>
    <w:rsid w:val="2D3C24F6"/>
    <w:rsid w:val="2D4B0BA4"/>
    <w:rsid w:val="2D4C68CF"/>
    <w:rsid w:val="2D4D0118"/>
    <w:rsid w:val="2D5A4E1F"/>
    <w:rsid w:val="2D6B0F1E"/>
    <w:rsid w:val="2D88469C"/>
    <w:rsid w:val="2DA34C0B"/>
    <w:rsid w:val="2DBD19EF"/>
    <w:rsid w:val="2DD4368C"/>
    <w:rsid w:val="2DEA6D26"/>
    <w:rsid w:val="2DED684B"/>
    <w:rsid w:val="2DF20B73"/>
    <w:rsid w:val="2DFF34D3"/>
    <w:rsid w:val="2E0578A8"/>
    <w:rsid w:val="2E080D23"/>
    <w:rsid w:val="2E0B1146"/>
    <w:rsid w:val="2E137480"/>
    <w:rsid w:val="2E284537"/>
    <w:rsid w:val="2E390A2E"/>
    <w:rsid w:val="2E465FF3"/>
    <w:rsid w:val="2E4867B6"/>
    <w:rsid w:val="2E4B39DA"/>
    <w:rsid w:val="2E4B4233"/>
    <w:rsid w:val="2E4F15B0"/>
    <w:rsid w:val="2E605040"/>
    <w:rsid w:val="2E621EEB"/>
    <w:rsid w:val="2E6356AE"/>
    <w:rsid w:val="2E701703"/>
    <w:rsid w:val="2E721231"/>
    <w:rsid w:val="2E735851"/>
    <w:rsid w:val="2E883BA1"/>
    <w:rsid w:val="2E920F86"/>
    <w:rsid w:val="2EB2786A"/>
    <w:rsid w:val="2EB62F53"/>
    <w:rsid w:val="2EBF72D5"/>
    <w:rsid w:val="2EC61913"/>
    <w:rsid w:val="2ECB638A"/>
    <w:rsid w:val="2ED502DB"/>
    <w:rsid w:val="2EF21A2B"/>
    <w:rsid w:val="2F0771E4"/>
    <w:rsid w:val="2F155119"/>
    <w:rsid w:val="2F192307"/>
    <w:rsid w:val="2F1A721E"/>
    <w:rsid w:val="2F271F64"/>
    <w:rsid w:val="2F317D14"/>
    <w:rsid w:val="2F5229AE"/>
    <w:rsid w:val="2F6A79C9"/>
    <w:rsid w:val="2F6C74BE"/>
    <w:rsid w:val="2F736854"/>
    <w:rsid w:val="2F7C28F9"/>
    <w:rsid w:val="2F7D54D9"/>
    <w:rsid w:val="2F7D7862"/>
    <w:rsid w:val="2F8074E0"/>
    <w:rsid w:val="2F923FCB"/>
    <w:rsid w:val="2F9C0721"/>
    <w:rsid w:val="2FA22BDB"/>
    <w:rsid w:val="2FAF6C46"/>
    <w:rsid w:val="2FB010E9"/>
    <w:rsid w:val="2FB5195C"/>
    <w:rsid w:val="2FB8588D"/>
    <w:rsid w:val="2FBA3530"/>
    <w:rsid w:val="2FC456E4"/>
    <w:rsid w:val="2FC5075C"/>
    <w:rsid w:val="2FCE1CBB"/>
    <w:rsid w:val="2FD021A8"/>
    <w:rsid w:val="2FF7054F"/>
    <w:rsid w:val="2FFB2CDB"/>
    <w:rsid w:val="300B2EC7"/>
    <w:rsid w:val="301744D6"/>
    <w:rsid w:val="301D62EC"/>
    <w:rsid w:val="30313209"/>
    <w:rsid w:val="303D3A68"/>
    <w:rsid w:val="304600D5"/>
    <w:rsid w:val="304C3072"/>
    <w:rsid w:val="3054483A"/>
    <w:rsid w:val="306467C1"/>
    <w:rsid w:val="30721187"/>
    <w:rsid w:val="308540F1"/>
    <w:rsid w:val="30895BA3"/>
    <w:rsid w:val="30933976"/>
    <w:rsid w:val="30957A34"/>
    <w:rsid w:val="30AA15A0"/>
    <w:rsid w:val="30B3687D"/>
    <w:rsid w:val="30BB1B9D"/>
    <w:rsid w:val="30BF7E19"/>
    <w:rsid w:val="30C5370F"/>
    <w:rsid w:val="30D047B6"/>
    <w:rsid w:val="30D860D4"/>
    <w:rsid w:val="30E57F8E"/>
    <w:rsid w:val="30E75443"/>
    <w:rsid w:val="30F4357B"/>
    <w:rsid w:val="31060A29"/>
    <w:rsid w:val="312D6F59"/>
    <w:rsid w:val="31350067"/>
    <w:rsid w:val="31351DB0"/>
    <w:rsid w:val="31502EDE"/>
    <w:rsid w:val="3152030A"/>
    <w:rsid w:val="31554112"/>
    <w:rsid w:val="316771FD"/>
    <w:rsid w:val="316E5DD4"/>
    <w:rsid w:val="316F3C12"/>
    <w:rsid w:val="317B1D4F"/>
    <w:rsid w:val="3187530A"/>
    <w:rsid w:val="318D24EC"/>
    <w:rsid w:val="31913D2D"/>
    <w:rsid w:val="319F2AD3"/>
    <w:rsid w:val="319F4474"/>
    <w:rsid w:val="31A67CE3"/>
    <w:rsid w:val="31C75F07"/>
    <w:rsid w:val="31CB1F27"/>
    <w:rsid w:val="31CC447B"/>
    <w:rsid w:val="31ED2ADB"/>
    <w:rsid w:val="31EF3299"/>
    <w:rsid w:val="31F374AA"/>
    <w:rsid w:val="31FA31CA"/>
    <w:rsid w:val="32184806"/>
    <w:rsid w:val="32195388"/>
    <w:rsid w:val="32213B7C"/>
    <w:rsid w:val="32392A0E"/>
    <w:rsid w:val="32441074"/>
    <w:rsid w:val="32492E9A"/>
    <w:rsid w:val="324C403A"/>
    <w:rsid w:val="32595BFB"/>
    <w:rsid w:val="325A7203"/>
    <w:rsid w:val="325D2245"/>
    <w:rsid w:val="326379A0"/>
    <w:rsid w:val="32653B94"/>
    <w:rsid w:val="32737763"/>
    <w:rsid w:val="32833EB7"/>
    <w:rsid w:val="32960A54"/>
    <w:rsid w:val="329D2C5A"/>
    <w:rsid w:val="32B433A0"/>
    <w:rsid w:val="32B82AB6"/>
    <w:rsid w:val="32B83858"/>
    <w:rsid w:val="32C04F0D"/>
    <w:rsid w:val="32C51DB5"/>
    <w:rsid w:val="32C6492D"/>
    <w:rsid w:val="32CA4C30"/>
    <w:rsid w:val="32CA6161"/>
    <w:rsid w:val="32D060FF"/>
    <w:rsid w:val="32D65BC0"/>
    <w:rsid w:val="32FF3428"/>
    <w:rsid w:val="331A3219"/>
    <w:rsid w:val="332B75A6"/>
    <w:rsid w:val="33417D20"/>
    <w:rsid w:val="33626CE9"/>
    <w:rsid w:val="336401E2"/>
    <w:rsid w:val="33775978"/>
    <w:rsid w:val="337C0FB4"/>
    <w:rsid w:val="33803FBA"/>
    <w:rsid w:val="338270F5"/>
    <w:rsid w:val="33834D35"/>
    <w:rsid w:val="338A1B10"/>
    <w:rsid w:val="339A4EAC"/>
    <w:rsid w:val="33A157B1"/>
    <w:rsid w:val="33B45D6D"/>
    <w:rsid w:val="33B67F62"/>
    <w:rsid w:val="33C11C1C"/>
    <w:rsid w:val="33F34702"/>
    <w:rsid w:val="33FE3EF2"/>
    <w:rsid w:val="33FF0CC0"/>
    <w:rsid w:val="340D0281"/>
    <w:rsid w:val="341923B3"/>
    <w:rsid w:val="341D1FFC"/>
    <w:rsid w:val="341F61C6"/>
    <w:rsid w:val="34293159"/>
    <w:rsid w:val="343E2399"/>
    <w:rsid w:val="345D3E40"/>
    <w:rsid w:val="346C3A9D"/>
    <w:rsid w:val="347118C2"/>
    <w:rsid w:val="34862A56"/>
    <w:rsid w:val="349032CC"/>
    <w:rsid w:val="349F0F13"/>
    <w:rsid w:val="34A147B9"/>
    <w:rsid w:val="34AF76DA"/>
    <w:rsid w:val="34C762AF"/>
    <w:rsid w:val="35031C83"/>
    <w:rsid w:val="351917D4"/>
    <w:rsid w:val="351F18B0"/>
    <w:rsid w:val="3526483B"/>
    <w:rsid w:val="352F7AE6"/>
    <w:rsid w:val="353A751A"/>
    <w:rsid w:val="3542317B"/>
    <w:rsid w:val="3553342A"/>
    <w:rsid w:val="355C4055"/>
    <w:rsid w:val="355D481B"/>
    <w:rsid w:val="35602408"/>
    <w:rsid w:val="35630525"/>
    <w:rsid w:val="356B4F3B"/>
    <w:rsid w:val="35734D51"/>
    <w:rsid w:val="3581582B"/>
    <w:rsid w:val="358A11EA"/>
    <w:rsid w:val="358B04C9"/>
    <w:rsid w:val="359047B8"/>
    <w:rsid w:val="359F2B86"/>
    <w:rsid w:val="35B32389"/>
    <w:rsid w:val="35B7224B"/>
    <w:rsid w:val="35C1455E"/>
    <w:rsid w:val="35C64E6D"/>
    <w:rsid w:val="35CC4B17"/>
    <w:rsid w:val="35CC5D5C"/>
    <w:rsid w:val="35D5529B"/>
    <w:rsid w:val="35D913AD"/>
    <w:rsid w:val="35DF7C68"/>
    <w:rsid w:val="35ED79DD"/>
    <w:rsid w:val="35F07E5B"/>
    <w:rsid w:val="35F70A92"/>
    <w:rsid w:val="3617527F"/>
    <w:rsid w:val="361B5D75"/>
    <w:rsid w:val="36291C68"/>
    <w:rsid w:val="362B77A6"/>
    <w:rsid w:val="362E3CE4"/>
    <w:rsid w:val="3638603D"/>
    <w:rsid w:val="36397258"/>
    <w:rsid w:val="36407084"/>
    <w:rsid w:val="36412E6B"/>
    <w:rsid w:val="36432414"/>
    <w:rsid w:val="365F4F86"/>
    <w:rsid w:val="36655664"/>
    <w:rsid w:val="3670569A"/>
    <w:rsid w:val="367438D0"/>
    <w:rsid w:val="3681703F"/>
    <w:rsid w:val="36866092"/>
    <w:rsid w:val="36960191"/>
    <w:rsid w:val="369A0274"/>
    <w:rsid w:val="36AE1D4E"/>
    <w:rsid w:val="36C455C8"/>
    <w:rsid w:val="36C76C46"/>
    <w:rsid w:val="36C860A5"/>
    <w:rsid w:val="36CA748E"/>
    <w:rsid w:val="36CE5A14"/>
    <w:rsid w:val="36E4300B"/>
    <w:rsid w:val="36ED2C63"/>
    <w:rsid w:val="36EE762C"/>
    <w:rsid w:val="36FD2210"/>
    <w:rsid w:val="36FE2CA3"/>
    <w:rsid w:val="3706001E"/>
    <w:rsid w:val="37110946"/>
    <w:rsid w:val="371C20E8"/>
    <w:rsid w:val="37283DA3"/>
    <w:rsid w:val="372A7778"/>
    <w:rsid w:val="373A5F16"/>
    <w:rsid w:val="374017DD"/>
    <w:rsid w:val="37536277"/>
    <w:rsid w:val="37622486"/>
    <w:rsid w:val="3765516A"/>
    <w:rsid w:val="376A3E89"/>
    <w:rsid w:val="376F5A5D"/>
    <w:rsid w:val="377963DC"/>
    <w:rsid w:val="37937EDD"/>
    <w:rsid w:val="37953EB9"/>
    <w:rsid w:val="37B35118"/>
    <w:rsid w:val="37B40734"/>
    <w:rsid w:val="37BA32EA"/>
    <w:rsid w:val="37C9669B"/>
    <w:rsid w:val="37D94E9C"/>
    <w:rsid w:val="37E90D47"/>
    <w:rsid w:val="37ED2926"/>
    <w:rsid w:val="37F748A0"/>
    <w:rsid w:val="382954DF"/>
    <w:rsid w:val="38324CC1"/>
    <w:rsid w:val="3836361D"/>
    <w:rsid w:val="383C3D38"/>
    <w:rsid w:val="385B328C"/>
    <w:rsid w:val="385C15B0"/>
    <w:rsid w:val="385E3185"/>
    <w:rsid w:val="387551F7"/>
    <w:rsid w:val="388F36B3"/>
    <w:rsid w:val="38992EE3"/>
    <w:rsid w:val="389E625B"/>
    <w:rsid w:val="38A2071F"/>
    <w:rsid w:val="38AD5ED8"/>
    <w:rsid w:val="38B66FFA"/>
    <w:rsid w:val="38BB5B1D"/>
    <w:rsid w:val="38BE31FD"/>
    <w:rsid w:val="38D31ED8"/>
    <w:rsid w:val="38D57A40"/>
    <w:rsid w:val="38D63511"/>
    <w:rsid w:val="38E439E7"/>
    <w:rsid w:val="38EC7434"/>
    <w:rsid w:val="38FC65D0"/>
    <w:rsid w:val="392102A7"/>
    <w:rsid w:val="39225B22"/>
    <w:rsid w:val="392372FA"/>
    <w:rsid w:val="39273A34"/>
    <w:rsid w:val="392C55DC"/>
    <w:rsid w:val="392D04D7"/>
    <w:rsid w:val="39446C53"/>
    <w:rsid w:val="394E362E"/>
    <w:rsid w:val="3955045F"/>
    <w:rsid w:val="396A11C8"/>
    <w:rsid w:val="39711972"/>
    <w:rsid w:val="398030FB"/>
    <w:rsid w:val="39817343"/>
    <w:rsid w:val="39831C80"/>
    <w:rsid w:val="398961D7"/>
    <w:rsid w:val="398A4BA8"/>
    <w:rsid w:val="399D6BFC"/>
    <w:rsid w:val="399E41F8"/>
    <w:rsid w:val="39A94F78"/>
    <w:rsid w:val="39BA2142"/>
    <w:rsid w:val="39CB3C57"/>
    <w:rsid w:val="39CB484E"/>
    <w:rsid w:val="39CF0946"/>
    <w:rsid w:val="39E67462"/>
    <w:rsid w:val="39E70983"/>
    <w:rsid w:val="39E9174E"/>
    <w:rsid w:val="39E966B2"/>
    <w:rsid w:val="3A036F76"/>
    <w:rsid w:val="3A0551D1"/>
    <w:rsid w:val="3A0811F0"/>
    <w:rsid w:val="3A0E4968"/>
    <w:rsid w:val="3A125C6D"/>
    <w:rsid w:val="3A24544B"/>
    <w:rsid w:val="3A490318"/>
    <w:rsid w:val="3A4D1BA7"/>
    <w:rsid w:val="3A513552"/>
    <w:rsid w:val="3A5D086D"/>
    <w:rsid w:val="3A60013C"/>
    <w:rsid w:val="3A60728D"/>
    <w:rsid w:val="3A61156D"/>
    <w:rsid w:val="3A651C5F"/>
    <w:rsid w:val="3A714743"/>
    <w:rsid w:val="3A7173B6"/>
    <w:rsid w:val="3A7465F9"/>
    <w:rsid w:val="3A75362A"/>
    <w:rsid w:val="3A7D3FB8"/>
    <w:rsid w:val="3A7E7ED0"/>
    <w:rsid w:val="3A83252C"/>
    <w:rsid w:val="3A8910C2"/>
    <w:rsid w:val="3A8B0DE3"/>
    <w:rsid w:val="3A8B3023"/>
    <w:rsid w:val="3AA676E6"/>
    <w:rsid w:val="3AB6413B"/>
    <w:rsid w:val="3AB71779"/>
    <w:rsid w:val="3AC23103"/>
    <w:rsid w:val="3AD044B4"/>
    <w:rsid w:val="3AD128E1"/>
    <w:rsid w:val="3ADA7AE4"/>
    <w:rsid w:val="3ADE0AFD"/>
    <w:rsid w:val="3AE33530"/>
    <w:rsid w:val="3AE3622E"/>
    <w:rsid w:val="3AE365EF"/>
    <w:rsid w:val="3AF14A79"/>
    <w:rsid w:val="3AF748BC"/>
    <w:rsid w:val="3B053A66"/>
    <w:rsid w:val="3B095877"/>
    <w:rsid w:val="3B166E8E"/>
    <w:rsid w:val="3B2C5FE2"/>
    <w:rsid w:val="3B2D1476"/>
    <w:rsid w:val="3B37493D"/>
    <w:rsid w:val="3B4512C6"/>
    <w:rsid w:val="3B52398B"/>
    <w:rsid w:val="3B5E2BC9"/>
    <w:rsid w:val="3B740DBE"/>
    <w:rsid w:val="3B86655D"/>
    <w:rsid w:val="3B8837D1"/>
    <w:rsid w:val="3BB40F62"/>
    <w:rsid w:val="3BB65376"/>
    <w:rsid w:val="3BBF4EAA"/>
    <w:rsid w:val="3BDE60EC"/>
    <w:rsid w:val="3BE23C8D"/>
    <w:rsid w:val="3BE30FD8"/>
    <w:rsid w:val="3BE45DBF"/>
    <w:rsid w:val="3BEC35B4"/>
    <w:rsid w:val="3BF56D21"/>
    <w:rsid w:val="3BF94F7C"/>
    <w:rsid w:val="3C035BC0"/>
    <w:rsid w:val="3C0B3F8F"/>
    <w:rsid w:val="3C0F614E"/>
    <w:rsid w:val="3C1F1838"/>
    <w:rsid w:val="3C221664"/>
    <w:rsid w:val="3C224F89"/>
    <w:rsid w:val="3C2377FE"/>
    <w:rsid w:val="3C280EBF"/>
    <w:rsid w:val="3C4305DF"/>
    <w:rsid w:val="3C517EF1"/>
    <w:rsid w:val="3C574E5A"/>
    <w:rsid w:val="3C5D1729"/>
    <w:rsid w:val="3C620CB7"/>
    <w:rsid w:val="3C667048"/>
    <w:rsid w:val="3C6919EF"/>
    <w:rsid w:val="3C726F9A"/>
    <w:rsid w:val="3C8647CE"/>
    <w:rsid w:val="3C8851AD"/>
    <w:rsid w:val="3C9D0177"/>
    <w:rsid w:val="3CB5499B"/>
    <w:rsid w:val="3CBD00F9"/>
    <w:rsid w:val="3CC667B6"/>
    <w:rsid w:val="3CD72992"/>
    <w:rsid w:val="3CDF15D3"/>
    <w:rsid w:val="3CE807C9"/>
    <w:rsid w:val="3CE85EFE"/>
    <w:rsid w:val="3CF21BFC"/>
    <w:rsid w:val="3CF37892"/>
    <w:rsid w:val="3CFF6EE6"/>
    <w:rsid w:val="3D040FB9"/>
    <w:rsid w:val="3D0911E1"/>
    <w:rsid w:val="3D0B57A6"/>
    <w:rsid w:val="3D12463E"/>
    <w:rsid w:val="3D160E66"/>
    <w:rsid w:val="3D19700E"/>
    <w:rsid w:val="3D1B58ED"/>
    <w:rsid w:val="3D256A14"/>
    <w:rsid w:val="3D3E6675"/>
    <w:rsid w:val="3D5C0BA7"/>
    <w:rsid w:val="3D6101B2"/>
    <w:rsid w:val="3D621961"/>
    <w:rsid w:val="3D6B01D9"/>
    <w:rsid w:val="3D9A4F55"/>
    <w:rsid w:val="3DA26B3C"/>
    <w:rsid w:val="3DA92E34"/>
    <w:rsid w:val="3DAC7F4C"/>
    <w:rsid w:val="3DAF24E5"/>
    <w:rsid w:val="3DB3534A"/>
    <w:rsid w:val="3DB57C9C"/>
    <w:rsid w:val="3DC008B1"/>
    <w:rsid w:val="3DC22A18"/>
    <w:rsid w:val="3DD025F6"/>
    <w:rsid w:val="3DD07E0D"/>
    <w:rsid w:val="3DD8368D"/>
    <w:rsid w:val="3DDA2EF7"/>
    <w:rsid w:val="3DE613DB"/>
    <w:rsid w:val="3DE81D32"/>
    <w:rsid w:val="3E044FA1"/>
    <w:rsid w:val="3E0507C1"/>
    <w:rsid w:val="3E121875"/>
    <w:rsid w:val="3E214E1E"/>
    <w:rsid w:val="3E2D1FE0"/>
    <w:rsid w:val="3E2F675D"/>
    <w:rsid w:val="3E327218"/>
    <w:rsid w:val="3E45682A"/>
    <w:rsid w:val="3E491F37"/>
    <w:rsid w:val="3E602841"/>
    <w:rsid w:val="3E606315"/>
    <w:rsid w:val="3E7B352B"/>
    <w:rsid w:val="3E7C17B6"/>
    <w:rsid w:val="3E7D3A98"/>
    <w:rsid w:val="3E94590C"/>
    <w:rsid w:val="3E9D7A14"/>
    <w:rsid w:val="3EB5111D"/>
    <w:rsid w:val="3EEC0CB6"/>
    <w:rsid w:val="3EFA401F"/>
    <w:rsid w:val="3EFD0E2A"/>
    <w:rsid w:val="3EFF0532"/>
    <w:rsid w:val="3F1002AC"/>
    <w:rsid w:val="3F127BD6"/>
    <w:rsid w:val="3F1636A2"/>
    <w:rsid w:val="3F192805"/>
    <w:rsid w:val="3F1A52FF"/>
    <w:rsid w:val="3F1A6FB7"/>
    <w:rsid w:val="3F1E77CB"/>
    <w:rsid w:val="3F307E56"/>
    <w:rsid w:val="3F431CA7"/>
    <w:rsid w:val="3F493A20"/>
    <w:rsid w:val="3F4D15A4"/>
    <w:rsid w:val="3F752932"/>
    <w:rsid w:val="3F7C1790"/>
    <w:rsid w:val="3F934ABD"/>
    <w:rsid w:val="3F976E0D"/>
    <w:rsid w:val="3FA468C1"/>
    <w:rsid w:val="3FAB6FC2"/>
    <w:rsid w:val="3FC06D76"/>
    <w:rsid w:val="3FD772F6"/>
    <w:rsid w:val="3FDF3BCA"/>
    <w:rsid w:val="3FDF759E"/>
    <w:rsid w:val="3FE61D9F"/>
    <w:rsid w:val="3FEB2DE9"/>
    <w:rsid w:val="3FF052E2"/>
    <w:rsid w:val="3FFD3CB8"/>
    <w:rsid w:val="3FFE5E24"/>
    <w:rsid w:val="3FFE5E52"/>
    <w:rsid w:val="401D1AEA"/>
    <w:rsid w:val="401D4411"/>
    <w:rsid w:val="40226F6A"/>
    <w:rsid w:val="402C5553"/>
    <w:rsid w:val="403F4592"/>
    <w:rsid w:val="40663FA9"/>
    <w:rsid w:val="406850FF"/>
    <w:rsid w:val="40804917"/>
    <w:rsid w:val="40821139"/>
    <w:rsid w:val="40881A3F"/>
    <w:rsid w:val="408D1233"/>
    <w:rsid w:val="409B31D7"/>
    <w:rsid w:val="409D7C04"/>
    <w:rsid w:val="409E6B32"/>
    <w:rsid w:val="40A40A97"/>
    <w:rsid w:val="40AA3B33"/>
    <w:rsid w:val="40B97220"/>
    <w:rsid w:val="40C230E1"/>
    <w:rsid w:val="40C241B7"/>
    <w:rsid w:val="40C479DF"/>
    <w:rsid w:val="40C80E85"/>
    <w:rsid w:val="40DE62E5"/>
    <w:rsid w:val="40EF1818"/>
    <w:rsid w:val="40F37A63"/>
    <w:rsid w:val="40F617D5"/>
    <w:rsid w:val="40FE4DCA"/>
    <w:rsid w:val="410F6D54"/>
    <w:rsid w:val="4118382E"/>
    <w:rsid w:val="411B7D8A"/>
    <w:rsid w:val="41252E83"/>
    <w:rsid w:val="41423964"/>
    <w:rsid w:val="415C1B47"/>
    <w:rsid w:val="415D34B7"/>
    <w:rsid w:val="41617919"/>
    <w:rsid w:val="41795AA8"/>
    <w:rsid w:val="417F152A"/>
    <w:rsid w:val="41833E40"/>
    <w:rsid w:val="41854D72"/>
    <w:rsid w:val="4188474B"/>
    <w:rsid w:val="418A4D00"/>
    <w:rsid w:val="418F4F78"/>
    <w:rsid w:val="41AC25CA"/>
    <w:rsid w:val="41B43B23"/>
    <w:rsid w:val="41CB09A6"/>
    <w:rsid w:val="41CC466E"/>
    <w:rsid w:val="41D17F8F"/>
    <w:rsid w:val="41DC2E48"/>
    <w:rsid w:val="41E45048"/>
    <w:rsid w:val="41EB10B5"/>
    <w:rsid w:val="41EC5CE2"/>
    <w:rsid w:val="42045F15"/>
    <w:rsid w:val="421A4A1E"/>
    <w:rsid w:val="422D46D2"/>
    <w:rsid w:val="423E4556"/>
    <w:rsid w:val="424040A0"/>
    <w:rsid w:val="4243225E"/>
    <w:rsid w:val="424E0B9D"/>
    <w:rsid w:val="425C1E20"/>
    <w:rsid w:val="426B72A1"/>
    <w:rsid w:val="426D3572"/>
    <w:rsid w:val="42740490"/>
    <w:rsid w:val="42772C43"/>
    <w:rsid w:val="42804D6E"/>
    <w:rsid w:val="42966DAF"/>
    <w:rsid w:val="429D689E"/>
    <w:rsid w:val="429F7E1E"/>
    <w:rsid w:val="42B34C22"/>
    <w:rsid w:val="42B47675"/>
    <w:rsid w:val="42B90F16"/>
    <w:rsid w:val="42C725E6"/>
    <w:rsid w:val="42DD7E58"/>
    <w:rsid w:val="42DF3D0E"/>
    <w:rsid w:val="42E67F92"/>
    <w:rsid w:val="42EF5DA6"/>
    <w:rsid w:val="42FA1CC1"/>
    <w:rsid w:val="43026434"/>
    <w:rsid w:val="43123C54"/>
    <w:rsid w:val="43175F92"/>
    <w:rsid w:val="431B5B71"/>
    <w:rsid w:val="431F455F"/>
    <w:rsid w:val="43202CB2"/>
    <w:rsid w:val="432307EA"/>
    <w:rsid w:val="4324719E"/>
    <w:rsid w:val="432554D2"/>
    <w:rsid w:val="433C5A21"/>
    <w:rsid w:val="43452E29"/>
    <w:rsid w:val="434678EF"/>
    <w:rsid w:val="43485918"/>
    <w:rsid w:val="435371EA"/>
    <w:rsid w:val="43552281"/>
    <w:rsid w:val="436F3455"/>
    <w:rsid w:val="438378B9"/>
    <w:rsid w:val="439835C4"/>
    <w:rsid w:val="43C512E8"/>
    <w:rsid w:val="43CA3E8F"/>
    <w:rsid w:val="43DB7BD0"/>
    <w:rsid w:val="43EB7221"/>
    <w:rsid w:val="43F460BD"/>
    <w:rsid w:val="441068A2"/>
    <w:rsid w:val="4417399F"/>
    <w:rsid w:val="44175124"/>
    <w:rsid w:val="44220439"/>
    <w:rsid w:val="442F3991"/>
    <w:rsid w:val="443417CB"/>
    <w:rsid w:val="445B7828"/>
    <w:rsid w:val="445C5DB2"/>
    <w:rsid w:val="44636B5F"/>
    <w:rsid w:val="446A7684"/>
    <w:rsid w:val="446D4FFC"/>
    <w:rsid w:val="44755B04"/>
    <w:rsid w:val="447C5269"/>
    <w:rsid w:val="447E5951"/>
    <w:rsid w:val="44A02A08"/>
    <w:rsid w:val="44A24982"/>
    <w:rsid w:val="44A278F7"/>
    <w:rsid w:val="44B70183"/>
    <w:rsid w:val="44BC4036"/>
    <w:rsid w:val="44CC1235"/>
    <w:rsid w:val="44CC61C1"/>
    <w:rsid w:val="44D954EC"/>
    <w:rsid w:val="44DA6496"/>
    <w:rsid w:val="44E274B9"/>
    <w:rsid w:val="44EE2A86"/>
    <w:rsid w:val="44F6250A"/>
    <w:rsid w:val="44F64187"/>
    <w:rsid w:val="44FC72B7"/>
    <w:rsid w:val="450836FB"/>
    <w:rsid w:val="450E6D8C"/>
    <w:rsid w:val="45251467"/>
    <w:rsid w:val="452600ED"/>
    <w:rsid w:val="457A37EB"/>
    <w:rsid w:val="45966A62"/>
    <w:rsid w:val="45A06D35"/>
    <w:rsid w:val="45AB4A74"/>
    <w:rsid w:val="45BE4A86"/>
    <w:rsid w:val="45CD22A2"/>
    <w:rsid w:val="45CD6D6E"/>
    <w:rsid w:val="45CF1B60"/>
    <w:rsid w:val="45DC17D5"/>
    <w:rsid w:val="45DE66B9"/>
    <w:rsid w:val="45E75B65"/>
    <w:rsid w:val="460937C7"/>
    <w:rsid w:val="460F5F93"/>
    <w:rsid w:val="46180189"/>
    <w:rsid w:val="46287C76"/>
    <w:rsid w:val="4639484B"/>
    <w:rsid w:val="46426790"/>
    <w:rsid w:val="464C127A"/>
    <w:rsid w:val="464D54CA"/>
    <w:rsid w:val="46597F86"/>
    <w:rsid w:val="46692D08"/>
    <w:rsid w:val="4675286E"/>
    <w:rsid w:val="467939AA"/>
    <w:rsid w:val="467B2230"/>
    <w:rsid w:val="46920EF2"/>
    <w:rsid w:val="469345E4"/>
    <w:rsid w:val="46A62C24"/>
    <w:rsid w:val="46A83DAC"/>
    <w:rsid w:val="46B30BBE"/>
    <w:rsid w:val="46B54C4C"/>
    <w:rsid w:val="46B64222"/>
    <w:rsid w:val="46B9107F"/>
    <w:rsid w:val="46C34319"/>
    <w:rsid w:val="46C809F2"/>
    <w:rsid w:val="46D538C0"/>
    <w:rsid w:val="46D542F1"/>
    <w:rsid w:val="46E73D14"/>
    <w:rsid w:val="46F44AAB"/>
    <w:rsid w:val="470B7861"/>
    <w:rsid w:val="47141814"/>
    <w:rsid w:val="471770FE"/>
    <w:rsid w:val="471B54A8"/>
    <w:rsid w:val="471D5C97"/>
    <w:rsid w:val="47215A94"/>
    <w:rsid w:val="47236F8C"/>
    <w:rsid w:val="472A4F06"/>
    <w:rsid w:val="472A513A"/>
    <w:rsid w:val="4739377F"/>
    <w:rsid w:val="473C586C"/>
    <w:rsid w:val="474616E0"/>
    <w:rsid w:val="475F3F05"/>
    <w:rsid w:val="476309B2"/>
    <w:rsid w:val="477B1F60"/>
    <w:rsid w:val="477E5078"/>
    <w:rsid w:val="477F67BC"/>
    <w:rsid w:val="47812AF7"/>
    <w:rsid w:val="47842D78"/>
    <w:rsid w:val="47873DA0"/>
    <w:rsid w:val="478C2945"/>
    <w:rsid w:val="47B274A0"/>
    <w:rsid w:val="47BC2BF3"/>
    <w:rsid w:val="47CF6FED"/>
    <w:rsid w:val="47D1662A"/>
    <w:rsid w:val="47DC6E17"/>
    <w:rsid w:val="47E949C2"/>
    <w:rsid w:val="47EE6503"/>
    <w:rsid w:val="47F466E3"/>
    <w:rsid w:val="47F6119F"/>
    <w:rsid w:val="47FA378D"/>
    <w:rsid w:val="48053738"/>
    <w:rsid w:val="480F306D"/>
    <w:rsid w:val="481B16A2"/>
    <w:rsid w:val="48280C1A"/>
    <w:rsid w:val="482E2CB8"/>
    <w:rsid w:val="483E510E"/>
    <w:rsid w:val="48405B76"/>
    <w:rsid w:val="484B6343"/>
    <w:rsid w:val="486023CA"/>
    <w:rsid w:val="48677BFF"/>
    <w:rsid w:val="486E31B6"/>
    <w:rsid w:val="48757327"/>
    <w:rsid w:val="4877719E"/>
    <w:rsid w:val="48987CC3"/>
    <w:rsid w:val="489B1F95"/>
    <w:rsid w:val="48A40C84"/>
    <w:rsid w:val="48B47413"/>
    <w:rsid w:val="48B858A1"/>
    <w:rsid w:val="48BA7E38"/>
    <w:rsid w:val="48CC11D4"/>
    <w:rsid w:val="48D35909"/>
    <w:rsid w:val="48D9686B"/>
    <w:rsid w:val="48D97838"/>
    <w:rsid w:val="48E16524"/>
    <w:rsid w:val="49003059"/>
    <w:rsid w:val="490511AA"/>
    <w:rsid w:val="49090D5D"/>
    <w:rsid w:val="491122B2"/>
    <w:rsid w:val="491242C2"/>
    <w:rsid w:val="492566AC"/>
    <w:rsid w:val="492B4FC4"/>
    <w:rsid w:val="493829B1"/>
    <w:rsid w:val="493C6DA9"/>
    <w:rsid w:val="493C7756"/>
    <w:rsid w:val="494C7945"/>
    <w:rsid w:val="495F4DEF"/>
    <w:rsid w:val="49616552"/>
    <w:rsid w:val="49661781"/>
    <w:rsid w:val="496A6515"/>
    <w:rsid w:val="496F68A0"/>
    <w:rsid w:val="49797D86"/>
    <w:rsid w:val="498A6117"/>
    <w:rsid w:val="498B7214"/>
    <w:rsid w:val="49A94EA6"/>
    <w:rsid w:val="49AC6239"/>
    <w:rsid w:val="49B73246"/>
    <w:rsid w:val="49BD2CA7"/>
    <w:rsid w:val="49BE67B0"/>
    <w:rsid w:val="49CB0F3C"/>
    <w:rsid w:val="49CE4D48"/>
    <w:rsid w:val="49D17B4E"/>
    <w:rsid w:val="49D27693"/>
    <w:rsid w:val="49D516B5"/>
    <w:rsid w:val="49DD5983"/>
    <w:rsid w:val="49E019D5"/>
    <w:rsid w:val="49E4640E"/>
    <w:rsid w:val="49E628C1"/>
    <w:rsid w:val="49E84CE0"/>
    <w:rsid w:val="49EE21BB"/>
    <w:rsid w:val="49F117CD"/>
    <w:rsid w:val="49F2075C"/>
    <w:rsid w:val="49F95287"/>
    <w:rsid w:val="49FF198F"/>
    <w:rsid w:val="4A024CD4"/>
    <w:rsid w:val="4A065D6A"/>
    <w:rsid w:val="4A066B26"/>
    <w:rsid w:val="4A0B676E"/>
    <w:rsid w:val="4A110DCC"/>
    <w:rsid w:val="4A1F3FF3"/>
    <w:rsid w:val="4A2255DA"/>
    <w:rsid w:val="4A2E47AA"/>
    <w:rsid w:val="4A336D1A"/>
    <w:rsid w:val="4A36321B"/>
    <w:rsid w:val="4A3A4AC6"/>
    <w:rsid w:val="4A3D79C0"/>
    <w:rsid w:val="4A464D8E"/>
    <w:rsid w:val="4A5214A8"/>
    <w:rsid w:val="4A661A1F"/>
    <w:rsid w:val="4A7775A8"/>
    <w:rsid w:val="4A7A2B25"/>
    <w:rsid w:val="4A8603BF"/>
    <w:rsid w:val="4A8E44F1"/>
    <w:rsid w:val="4AA56478"/>
    <w:rsid w:val="4AA76B3E"/>
    <w:rsid w:val="4AAA3709"/>
    <w:rsid w:val="4AB33EA1"/>
    <w:rsid w:val="4AD40C61"/>
    <w:rsid w:val="4AD6123F"/>
    <w:rsid w:val="4AD9304A"/>
    <w:rsid w:val="4AEE76EE"/>
    <w:rsid w:val="4AF43D75"/>
    <w:rsid w:val="4AF74B4D"/>
    <w:rsid w:val="4AF807CF"/>
    <w:rsid w:val="4AF90343"/>
    <w:rsid w:val="4B0260D0"/>
    <w:rsid w:val="4B066439"/>
    <w:rsid w:val="4B0B20D0"/>
    <w:rsid w:val="4B0C6DA3"/>
    <w:rsid w:val="4B1020A1"/>
    <w:rsid w:val="4B103A80"/>
    <w:rsid w:val="4B1D3027"/>
    <w:rsid w:val="4B226EBD"/>
    <w:rsid w:val="4B45580F"/>
    <w:rsid w:val="4B4D57B7"/>
    <w:rsid w:val="4B5334A6"/>
    <w:rsid w:val="4B5C4E9E"/>
    <w:rsid w:val="4B5E4D33"/>
    <w:rsid w:val="4B6C2977"/>
    <w:rsid w:val="4B6D5A2E"/>
    <w:rsid w:val="4B810AE0"/>
    <w:rsid w:val="4B855A90"/>
    <w:rsid w:val="4B8674ED"/>
    <w:rsid w:val="4B883CFB"/>
    <w:rsid w:val="4BA329C0"/>
    <w:rsid w:val="4BA830FD"/>
    <w:rsid w:val="4BB96FE5"/>
    <w:rsid w:val="4BCE154B"/>
    <w:rsid w:val="4BD10E67"/>
    <w:rsid w:val="4BD54708"/>
    <w:rsid w:val="4BEF1577"/>
    <w:rsid w:val="4BF41CAF"/>
    <w:rsid w:val="4BF736CF"/>
    <w:rsid w:val="4BFF3E83"/>
    <w:rsid w:val="4C007413"/>
    <w:rsid w:val="4C010490"/>
    <w:rsid w:val="4C032D11"/>
    <w:rsid w:val="4C0438E3"/>
    <w:rsid w:val="4C066775"/>
    <w:rsid w:val="4C0B3FCB"/>
    <w:rsid w:val="4C120090"/>
    <w:rsid w:val="4C1C487F"/>
    <w:rsid w:val="4C286D36"/>
    <w:rsid w:val="4C2F45CA"/>
    <w:rsid w:val="4C3346C6"/>
    <w:rsid w:val="4C3524C5"/>
    <w:rsid w:val="4C397297"/>
    <w:rsid w:val="4C515BFD"/>
    <w:rsid w:val="4C545D03"/>
    <w:rsid w:val="4C5C3C01"/>
    <w:rsid w:val="4C5F10E1"/>
    <w:rsid w:val="4C615BD3"/>
    <w:rsid w:val="4C616CB2"/>
    <w:rsid w:val="4C625334"/>
    <w:rsid w:val="4C63390D"/>
    <w:rsid w:val="4C693F81"/>
    <w:rsid w:val="4C705761"/>
    <w:rsid w:val="4C76151F"/>
    <w:rsid w:val="4C8E72C5"/>
    <w:rsid w:val="4C8F5D40"/>
    <w:rsid w:val="4C956E93"/>
    <w:rsid w:val="4C9A07C1"/>
    <w:rsid w:val="4CA932A2"/>
    <w:rsid w:val="4CB2135D"/>
    <w:rsid w:val="4CB65D50"/>
    <w:rsid w:val="4CB863C4"/>
    <w:rsid w:val="4CCF7F63"/>
    <w:rsid w:val="4CD25283"/>
    <w:rsid w:val="4CD6585A"/>
    <w:rsid w:val="4CFA5BBB"/>
    <w:rsid w:val="4CFA64B4"/>
    <w:rsid w:val="4D103A94"/>
    <w:rsid w:val="4D14467B"/>
    <w:rsid w:val="4D2E646A"/>
    <w:rsid w:val="4D391F9E"/>
    <w:rsid w:val="4D41733F"/>
    <w:rsid w:val="4D4F636A"/>
    <w:rsid w:val="4D533DFC"/>
    <w:rsid w:val="4D546090"/>
    <w:rsid w:val="4D895091"/>
    <w:rsid w:val="4D91457E"/>
    <w:rsid w:val="4D94736C"/>
    <w:rsid w:val="4DA50B3E"/>
    <w:rsid w:val="4DB21C06"/>
    <w:rsid w:val="4DBE09A5"/>
    <w:rsid w:val="4DC56E60"/>
    <w:rsid w:val="4DC75AD8"/>
    <w:rsid w:val="4DCB4C5A"/>
    <w:rsid w:val="4DD30250"/>
    <w:rsid w:val="4DFE0A3E"/>
    <w:rsid w:val="4DFF42DF"/>
    <w:rsid w:val="4E0E02D8"/>
    <w:rsid w:val="4E265BBD"/>
    <w:rsid w:val="4E281BE7"/>
    <w:rsid w:val="4E363778"/>
    <w:rsid w:val="4E39709C"/>
    <w:rsid w:val="4E3F3469"/>
    <w:rsid w:val="4E726D4D"/>
    <w:rsid w:val="4E7A1433"/>
    <w:rsid w:val="4E8008B5"/>
    <w:rsid w:val="4E805AC9"/>
    <w:rsid w:val="4E8E2C9C"/>
    <w:rsid w:val="4E9A7EC7"/>
    <w:rsid w:val="4E9E14EA"/>
    <w:rsid w:val="4EA941B0"/>
    <w:rsid w:val="4ED0554F"/>
    <w:rsid w:val="4ED723A1"/>
    <w:rsid w:val="4EDA644E"/>
    <w:rsid w:val="4EE2787F"/>
    <w:rsid w:val="4EE50945"/>
    <w:rsid w:val="4EE55648"/>
    <w:rsid w:val="4EF45656"/>
    <w:rsid w:val="4F107D1F"/>
    <w:rsid w:val="4F29435C"/>
    <w:rsid w:val="4F302B88"/>
    <w:rsid w:val="4F452344"/>
    <w:rsid w:val="4F54076E"/>
    <w:rsid w:val="4F586999"/>
    <w:rsid w:val="4F5A299F"/>
    <w:rsid w:val="4F833D21"/>
    <w:rsid w:val="4F8F57BC"/>
    <w:rsid w:val="4F907E63"/>
    <w:rsid w:val="4F943E2B"/>
    <w:rsid w:val="4F97096E"/>
    <w:rsid w:val="4FB06175"/>
    <w:rsid w:val="4FB1096D"/>
    <w:rsid w:val="4FB638CA"/>
    <w:rsid w:val="4FBC2F67"/>
    <w:rsid w:val="4FBE1903"/>
    <w:rsid w:val="4FC0103D"/>
    <w:rsid w:val="4FC73AD0"/>
    <w:rsid w:val="4FC84A63"/>
    <w:rsid w:val="4FCA4534"/>
    <w:rsid w:val="4FCD0671"/>
    <w:rsid w:val="4FCD30B9"/>
    <w:rsid w:val="4FD43865"/>
    <w:rsid w:val="4FDF0A56"/>
    <w:rsid w:val="4FE31233"/>
    <w:rsid w:val="4FE3671C"/>
    <w:rsid w:val="4FE440DE"/>
    <w:rsid w:val="4FFC09EC"/>
    <w:rsid w:val="50063FA9"/>
    <w:rsid w:val="50096110"/>
    <w:rsid w:val="50153CBE"/>
    <w:rsid w:val="5019541D"/>
    <w:rsid w:val="50265E04"/>
    <w:rsid w:val="502C1F73"/>
    <w:rsid w:val="503842E8"/>
    <w:rsid w:val="503D589F"/>
    <w:rsid w:val="50475397"/>
    <w:rsid w:val="50522FFC"/>
    <w:rsid w:val="50590ABE"/>
    <w:rsid w:val="50604F44"/>
    <w:rsid w:val="50663F1B"/>
    <w:rsid w:val="506914CB"/>
    <w:rsid w:val="507604DC"/>
    <w:rsid w:val="50770B2B"/>
    <w:rsid w:val="507C148F"/>
    <w:rsid w:val="5086554A"/>
    <w:rsid w:val="508B16FF"/>
    <w:rsid w:val="508E45FB"/>
    <w:rsid w:val="50942A83"/>
    <w:rsid w:val="50963E83"/>
    <w:rsid w:val="509843E5"/>
    <w:rsid w:val="509A3780"/>
    <w:rsid w:val="50AB18FA"/>
    <w:rsid w:val="50AC660B"/>
    <w:rsid w:val="50BF7C0A"/>
    <w:rsid w:val="50CA6C90"/>
    <w:rsid w:val="50ED3894"/>
    <w:rsid w:val="50FB4EC1"/>
    <w:rsid w:val="510D65B8"/>
    <w:rsid w:val="510E6C87"/>
    <w:rsid w:val="512C4D40"/>
    <w:rsid w:val="513B1320"/>
    <w:rsid w:val="5141700B"/>
    <w:rsid w:val="51541D88"/>
    <w:rsid w:val="51632501"/>
    <w:rsid w:val="51650679"/>
    <w:rsid w:val="5180033C"/>
    <w:rsid w:val="518C64A7"/>
    <w:rsid w:val="51913CED"/>
    <w:rsid w:val="51981570"/>
    <w:rsid w:val="519F0EA5"/>
    <w:rsid w:val="51B02779"/>
    <w:rsid w:val="51B94448"/>
    <w:rsid w:val="51B95CEF"/>
    <w:rsid w:val="51CF1D37"/>
    <w:rsid w:val="51D22F0B"/>
    <w:rsid w:val="51E65371"/>
    <w:rsid w:val="520F6039"/>
    <w:rsid w:val="5211158A"/>
    <w:rsid w:val="52125F6A"/>
    <w:rsid w:val="52130A32"/>
    <w:rsid w:val="52145352"/>
    <w:rsid w:val="52267FD2"/>
    <w:rsid w:val="523C0777"/>
    <w:rsid w:val="523E6BEA"/>
    <w:rsid w:val="52424A86"/>
    <w:rsid w:val="52440595"/>
    <w:rsid w:val="5244710A"/>
    <w:rsid w:val="52494C06"/>
    <w:rsid w:val="524F2CF5"/>
    <w:rsid w:val="525910EF"/>
    <w:rsid w:val="52611DEE"/>
    <w:rsid w:val="527444FE"/>
    <w:rsid w:val="52837D42"/>
    <w:rsid w:val="52975A37"/>
    <w:rsid w:val="529F4784"/>
    <w:rsid w:val="52A84FB7"/>
    <w:rsid w:val="52AB3D78"/>
    <w:rsid w:val="52B41DDE"/>
    <w:rsid w:val="52C04F2A"/>
    <w:rsid w:val="52C7227B"/>
    <w:rsid w:val="52C7543E"/>
    <w:rsid w:val="52E2290E"/>
    <w:rsid w:val="52EE6243"/>
    <w:rsid w:val="52F21861"/>
    <w:rsid w:val="53022033"/>
    <w:rsid w:val="531E522C"/>
    <w:rsid w:val="5323442C"/>
    <w:rsid w:val="533D1261"/>
    <w:rsid w:val="534211EE"/>
    <w:rsid w:val="534E6A2F"/>
    <w:rsid w:val="536E732B"/>
    <w:rsid w:val="53772871"/>
    <w:rsid w:val="5385594A"/>
    <w:rsid w:val="53AD7B93"/>
    <w:rsid w:val="53B1530D"/>
    <w:rsid w:val="53BC5543"/>
    <w:rsid w:val="53BE57C1"/>
    <w:rsid w:val="53BF2B5B"/>
    <w:rsid w:val="53C007D8"/>
    <w:rsid w:val="53CA0A4A"/>
    <w:rsid w:val="53CF3CAE"/>
    <w:rsid w:val="53D154D9"/>
    <w:rsid w:val="53D4119B"/>
    <w:rsid w:val="53D57A88"/>
    <w:rsid w:val="53E15B8C"/>
    <w:rsid w:val="53F236BE"/>
    <w:rsid w:val="53F90EF2"/>
    <w:rsid w:val="54041B44"/>
    <w:rsid w:val="54296F12"/>
    <w:rsid w:val="54324115"/>
    <w:rsid w:val="545C6FA1"/>
    <w:rsid w:val="545F2351"/>
    <w:rsid w:val="546026CC"/>
    <w:rsid w:val="5461043E"/>
    <w:rsid w:val="54617279"/>
    <w:rsid w:val="54640181"/>
    <w:rsid w:val="546D08A8"/>
    <w:rsid w:val="54705430"/>
    <w:rsid w:val="54714606"/>
    <w:rsid w:val="54861764"/>
    <w:rsid w:val="548E647E"/>
    <w:rsid w:val="548F46FE"/>
    <w:rsid w:val="549770A6"/>
    <w:rsid w:val="54A7456E"/>
    <w:rsid w:val="54A80F07"/>
    <w:rsid w:val="54AB528C"/>
    <w:rsid w:val="54BB3BC7"/>
    <w:rsid w:val="54C22963"/>
    <w:rsid w:val="54CD2520"/>
    <w:rsid w:val="54E462DD"/>
    <w:rsid w:val="54E71A58"/>
    <w:rsid w:val="54FE57C1"/>
    <w:rsid w:val="55000171"/>
    <w:rsid w:val="550C2236"/>
    <w:rsid w:val="550D01B2"/>
    <w:rsid w:val="550D5FA6"/>
    <w:rsid w:val="551525D8"/>
    <w:rsid w:val="551C6011"/>
    <w:rsid w:val="553B7597"/>
    <w:rsid w:val="55460D82"/>
    <w:rsid w:val="55464953"/>
    <w:rsid w:val="55471F56"/>
    <w:rsid w:val="554E1A0D"/>
    <w:rsid w:val="555D3127"/>
    <w:rsid w:val="55686B3E"/>
    <w:rsid w:val="55687FA9"/>
    <w:rsid w:val="556B62C0"/>
    <w:rsid w:val="55784D4C"/>
    <w:rsid w:val="55833772"/>
    <w:rsid w:val="55943937"/>
    <w:rsid w:val="55993B9B"/>
    <w:rsid w:val="559A33E5"/>
    <w:rsid w:val="55B3080C"/>
    <w:rsid w:val="55C42AEB"/>
    <w:rsid w:val="55E553E2"/>
    <w:rsid w:val="55E848CA"/>
    <w:rsid w:val="55EF7414"/>
    <w:rsid w:val="55F265E6"/>
    <w:rsid w:val="55FE1511"/>
    <w:rsid w:val="55FF6DE5"/>
    <w:rsid w:val="5604748A"/>
    <w:rsid w:val="560D7743"/>
    <w:rsid w:val="56142003"/>
    <w:rsid w:val="56317678"/>
    <w:rsid w:val="56450CD5"/>
    <w:rsid w:val="56560AF0"/>
    <w:rsid w:val="565D7B8D"/>
    <w:rsid w:val="565F4DFA"/>
    <w:rsid w:val="56640C8D"/>
    <w:rsid w:val="56742C82"/>
    <w:rsid w:val="567B5EBC"/>
    <w:rsid w:val="568215F3"/>
    <w:rsid w:val="568D266F"/>
    <w:rsid w:val="568D7F26"/>
    <w:rsid w:val="56A175F5"/>
    <w:rsid w:val="56B860B0"/>
    <w:rsid w:val="56BA75A8"/>
    <w:rsid w:val="56CC3982"/>
    <w:rsid w:val="56D846BB"/>
    <w:rsid w:val="56E72AF9"/>
    <w:rsid w:val="56F229FF"/>
    <w:rsid w:val="56F469BA"/>
    <w:rsid w:val="57072738"/>
    <w:rsid w:val="57160F95"/>
    <w:rsid w:val="571A761F"/>
    <w:rsid w:val="571D04DB"/>
    <w:rsid w:val="57246002"/>
    <w:rsid w:val="57296C6F"/>
    <w:rsid w:val="572E312C"/>
    <w:rsid w:val="572E564B"/>
    <w:rsid w:val="57466B4A"/>
    <w:rsid w:val="575965BD"/>
    <w:rsid w:val="575E2AC4"/>
    <w:rsid w:val="576C4B95"/>
    <w:rsid w:val="578A0DDA"/>
    <w:rsid w:val="578B2717"/>
    <w:rsid w:val="578D78CA"/>
    <w:rsid w:val="578E582C"/>
    <w:rsid w:val="57960872"/>
    <w:rsid w:val="57A36DDB"/>
    <w:rsid w:val="57A4439A"/>
    <w:rsid w:val="57B44126"/>
    <w:rsid w:val="57BF65E6"/>
    <w:rsid w:val="57C23F97"/>
    <w:rsid w:val="57D02FC5"/>
    <w:rsid w:val="57DB566D"/>
    <w:rsid w:val="57F31630"/>
    <w:rsid w:val="57FD6D32"/>
    <w:rsid w:val="58022803"/>
    <w:rsid w:val="58296D94"/>
    <w:rsid w:val="582B7E7F"/>
    <w:rsid w:val="582C5CDF"/>
    <w:rsid w:val="58383D85"/>
    <w:rsid w:val="584837FA"/>
    <w:rsid w:val="584A75B5"/>
    <w:rsid w:val="58536202"/>
    <w:rsid w:val="585618AA"/>
    <w:rsid w:val="58605E52"/>
    <w:rsid w:val="58646A24"/>
    <w:rsid w:val="58655FE4"/>
    <w:rsid w:val="5866478F"/>
    <w:rsid w:val="58854AE6"/>
    <w:rsid w:val="588C14A7"/>
    <w:rsid w:val="58932C9C"/>
    <w:rsid w:val="58955708"/>
    <w:rsid w:val="58965809"/>
    <w:rsid w:val="5899465A"/>
    <w:rsid w:val="58A60353"/>
    <w:rsid w:val="58A63F58"/>
    <w:rsid w:val="58AD2EDC"/>
    <w:rsid w:val="58B91342"/>
    <w:rsid w:val="58BE2AA9"/>
    <w:rsid w:val="58C021D1"/>
    <w:rsid w:val="58C2255F"/>
    <w:rsid w:val="58CE4B5C"/>
    <w:rsid w:val="58CE6948"/>
    <w:rsid w:val="58D50D59"/>
    <w:rsid w:val="58DB397B"/>
    <w:rsid w:val="58E021C4"/>
    <w:rsid w:val="58E05EA7"/>
    <w:rsid w:val="58E73A9F"/>
    <w:rsid w:val="58E93427"/>
    <w:rsid w:val="58EE4210"/>
    <w:rsid w:val="58F34323"/>
    <w:rsid w:val="58F62B58"/>
    <w:rsid w:val="58FA1A58"/>
    <w:rsid w:val="58FB21DD"/>
    <w:rsid w:val="5902202B"/>
    <w:rsid w:val="59070BB6"/>
    <w:rsid w:val="59070C26"/>
    <w:rsid w:val="5914155C"/>
    <w:rsid w:val="592526C3"/>
    <w:rsid w:val="592E19AA"/>
    <w:rsid w:val="59365EBA"/>
    <w:rsid w:val="59382ED7"/>
    <w:rsid w:val="594874F3"/>
    <w:rsid w:val="594C0949"/>
    <w:rsid w:val="5950296B"/>
    <w:rsid w:val="595A5ECD"/>
    <w:rsid w:val="596B59EE"/>
    <w:rsid w:val="596F364B"/>
    <w:rsid w:val="59962F1F"/>
    <w:rsid w:val="59A23AF3"/>
    <w:rsid w:val="59AC3E1C"/>
    <w:rsid w:val="59C20D25"/>
    <w:rsid w:val="59DD5CE2"/>
    <w:rsid w:val="59E23ECD"/>
    <w:rsid w:val="59E520D8"/>
    <w:rsid w:val="59FA6B03"/>
    <w:rsid w:val="5A023ADB"/>
    <w:rsid w:val="5A100597"/>
    <w:rsid w:val="5A17578D"/>
    <w:rsid w:val="5A296587"/>
    <w:rsid w:val="5A3B6030"/>
    <w:rsid w:val="5A411DED"/>
    <w:rsid w:val="5A416C51"/>
    <w:rsid w:val="5A500222"/>
    <w:rsid w:val="5A67664F"/>
    <w:rsid w:val="5A6D400F"/>
    <w:rsid w:val="5A8355AE"/>
    <w:rsid w:val="5A8D3A69"/>
    <w:rsid w:val="5A977FDD"/>
    <w:rsid w:val="5A9C4C42"/>
    <w:rsid w:val="5ABE4B01"/>
    <w:rsid w:val="5AC03277"/>
    <w:rsid w:val="5ACB1A8A"/>
    <w:rsid w:val="5ACD3985"/>
    <w:rsid w:val="5ACF0401"/>
    <w:rsid w:val="5AD619CA"/>
    <w:rsid w:val="5ADB26B5"/>
    <w:rsid w:val="5AE3708D"/>
    <w:rsid w:val="5AF22B91"/>
    <w:rsid w:val="5AF9421C"/>
    <w:rsid w:val="5B065770"/>
    <w:rsid w:val="5B093327"/>
    <w:rsid w:val="5B103AF3"/>
    <w:rsid w:val="5B3A062E"/>
    <w:rsid w:val="5B4719E0"/>
    <w:rsid w:val="5B53120E"/>
    <w:rsid w:val="5B751D14"/>
    <w:rsid w:val="5B760F1B"/>
    <w:rsid w:val="5B7C3F4B"/>
    <w:rsid w:val="5B992002"/>
    <w:rsid w:val="5BA552B8"/>
    <w:rsid w:val="5BB131DC"/>
    <w:rsid w:val="5BB31DF6"/>
    <w:rsid w:val="5BC24015"/>
    <w:rsid w:val="5BD7614C"/>
    <w:rsid w:val="5BEC114C"/>
    <w:rsid w:val="5BF462AC"/>
    <w:rsid w:val="5BFC3BB1"/>
    <w:rsid w:val="5C0F4554"/>
    <w:rsid w:val="5C4A47E9"/>
    <w:rsid w:val="5C61301C"/>
    <w:rsid w:val="5C6406BD"/>
    <w:rsid w:val="5C7004E1"/>
    <w:rsid w:val="5C743F44"/>
    <w:rsid w:val="5C78051D"/>
    <w:rsid w:val="5C782AFE"/>
    <w:rsid w:val="5C8332F4"/>
    <w:rsid w:val="5C8660FC"/>
    <w:rsid w:val="5C895AC5"/>
    <w:rsid w:val="5C8C1902"/>
    <w:rsid w:val="5C9B2C4E"/>
    <w:rsid w:val="5C9D4078"/>
    <w:rsid w:val="5C9F58CA"/>
    <w:rsid w:val="5CBB6AD6"/>
    <w:rsid w:val="5CCC7663"/>
    <w:rsid w:val="5CD44DDF"/>
    <w:rsid w:val="5CFB33DF"/>
    <w:rsid w:val="5CFF11FD"/>
    <w:rsid w:val="5D105188"/>
    <w:rsid w:val="5D15223D"/>
    <w:rsid w:val="5D16500C"/>
    <w:rsid w:val="5D18234F"/>
    <w:rsid w:val="5D313E07"/>
    <w:rsid w:val="5D4C054F"/>
    <w:rsid w:val="5D5113C8"/>
    <w:rsid w:val="5D553454"/>
    <w:rsid w:val="5D620F8B"/>
    <w:rsid w:val="5D692F7B"/>
    <w:rsid w:val="5D694D8A"/>
    <w:rsid w:val="5D78335E"/>
    <w:rsid w:val="5D8D0B5D"/>
    <w:rsid w:val="5D912DA7"/>
    <w:rsid w:val="5D970F82"/>
    <w:rsid w:val="5DB40F76"/>
    <w:rsid w:val="5DB820D1"/>
    <w:rsid w:val="5DCB0770"/>
    <w:rsid w:val="5DD6409C"/>
    <w:rsid w:val="5DDB4408"/>
    <w:rsid w:val="5DEA1D9E"/>
    <w:rsid w:val="5DF53DDC"/>
    <w:rsid w:val="5DF9325B"/>
    <w:rsid w:val="5E0270A7"/>
    <w:rsid w:val="5E2150EB"/>
    <w:rsid w:val="5E305AB8"/>
    <w:rsid w:val="5E512F03"/>
    <w:rsid w:val="5E546D0D"/>
    <w:rsid w:val="5E697B55"/>
    <w:rsid w:val="5E842DC6"/>
    <w:rsid w:val="5E867A6A"/>
    <w:rsid w:val="5E891325"/>
    <w:rsid w:val="5E8A4FE2"/>
    <w:rsid w:val="5E8A5B02"/>
    <w:rsid w:val="5E8E72B0"/>
    <w:rsid w:val="5E9505A4"/>
    <w:rsid w:val="5E967433"/>
    <w:rsid w:val="5E9D23B2"/>
    <w:rsid w:val="5E9E35CC"/>
    <w:rsid w:val="5EB61F93"/>
    <w:rsid w:val="5EB74BA8"/>
    <w:rsid w:val="5EC93245"/>
    <w:rsid w:val="5EE31400"/>
    <w:rsid w:val="5EEA2E67"/>
    <w:rsid w:val="5EEF31C9"/>
    <w:rsid w:val="5EF06492"/>
    <w:rsid w:val="5EF12871"/>
    <w:rsid w:val="5F07764C"/>
    <w:rsid w:val="5F08025A"/>
    <w:rsid w:val="5F1A371D"/>
    <w:rsid w:val="5F1F3241"/>
    <w:rsid w:val="5F2519C9"/>
    <w:rsid w:val="5F285FD4"/>
    <w:rsid w:val="5F316DF6"/>
    <w:rsid w:val="5F384632"/>
    <w:rsid w:val="5F465DC7"/>
    <w:rsid w:val="5F5C1F16"/>
    <w:rsid w:val="5F6B4D7A"/>
    <w:rsid w:val="5F7F399D"/>
    <w:rsid w:val="5F90312D"/>
    <w:rsid w:val="5F907A33"/>
    <w:rsid w:val="5F960E63"/>
    <w:rsid w:val="5F982568"/>
    <w:rsid w:val="5F9A0787"/>
    <w:rsid w:val="5FA16EE4"/>
    <w:rsid w:val="5FB87EC1"/>
    <w:rsid w:val="5FCF0DFC"/>
    <w:rsid w:val="5FD500C7"/>
    <w:rsid w:val="5FD80093"/>
    <w:rsid w:val="5FDF46E7"/>
    <w:rsid w:val="5FE1380B"/>
    <w:rsid w:val="5FEC0345"/>
    <w:rsid w:val="5FEC64D0"/>
    <w:rsid w:val="5FEE12F0"/>
    <w:rsid w:val="5FF42D19"/>
    <w:rsid w:val="5FF70C04"/>
    <w:rsid w:val="5FF87547"/>
    <w:rsid w:val="5FF9550F"/>
    <w:rsid w:val="60064AF2"/>
    <w:rsid w:val="601314F1"/>
    <w:rsid w:val="601A21CA"/>
    <w:rsid w:val="6024479A"/>
    <w:rsid w:val="60317FB3"/>
    <w:rsid w:val="60343AAB"/>
    <w:rsid w:val="6053792D"/>
    <w:rsid w:val="60664E32"/>
    <w:rsid w:val="606F6796"/>
    <w:rsid w:val="60782625"/>
    <w:rsid w:val="60880BBB"/>
    <w:rsid w:val="608C01FB"/>
    <w:rsid w:val="608D4D8D"/>
    <w:rsid w:val="60970AA0"/>
    <w:rsid w:val="60A3437D"/>
    <w:rsid w:val="60A507CB"/>
    <w:rsid w:val="60AB3A46"/>
    <w:rsid w:val="60B07FAC"/>
    <w:rsid w:val="60BF5FDB"/>
    <w:rsid w:val="60C405E8"/>
    <w:rsid w:val="60C4758D"/>
    <w:rsid w:val="60DA5B15"/>
    <w:rsid w:val="60DE1678"/>
    <w:rsid w:val="60E6219A"/>
    <w:rsid w:val="60F514A4"/>
    <w:rsid w:val="60F70820"/>
    <w:rsid w:val="61167D13"/>
    <w:rsid w:val="61183FF3"/>
    <w:rsid w:val="611C582F"/>
    <w:rsid w:val="61226334"/>
    <w:rsid w:val="612B5219"/>
    <w:rsid w:val="613320A8"/>
    <w:rsid w:val="613F21D7"/>
    <w:rsid w:val="614A4F55"/>
    <w:rsid w:val="61551D48"/>
    <w:rsid w:val="61691214"/>
    <w:rsid w:val="616E6E8E"/>
    <w:rsid w:val="61755ED9"/>
    <w:rsid w:val="617E07E9"/>
    <w:rsid w:val="618554A1"/>
    <w:rsid w:val="618D2EA6"/>
    <w:rsid w:val="618F582A"/>
    <w:rsid w:val="61A66DF9"/>
    <w:rsid w:val="61B03E7E"/>
    <w:rsid w:val="61BF4E91"/>
    <w:rsid w:val="61C414AE"/>
    <w:rsid w:val="61C57B16"/>
    <w:rsid w:val="61CC1DBA"/>
    <w:rsid w:val="61EF2A49"/>
    <w:rsid w:val="61FB26D0"/>
    <w:rsid w:val="62195C07"/>
    <w:rsid w:val="62253F94"/>
    <w:rsid w:val="622B2AA7"/>
    <w:rsid w:val="622B58B0"/>
    <w:rsid w:val="62347BDE"/>
    <w:rsid w:val="623877B6"/>
    <w:rsid w:val="623A44AA"/>
    <w:rsid w:val="623F5EAD"/>
    <w:rsid w:val="62432EF9"/>
    <w:rsid w:val="62460A70"/>
    <w:rsid w:val="624613F0"/>
    <w:rsid w:val="625C1934"/>
    <w:rsid w:val="62642B7A"/>
    <w:rsid w:val="6270581B"/>
    <w:rsid w:val="627A681A"/>
    <w:rsid w:val="62886D52"/>
    <w:rsid w:val="62935FEC"/>
    <w:rsid w:val="62A125D1"/>
    <w:rsid w:val="62A16195"/>
    <w:rsid w:val="62A95587"/>
    <w:rsid w:val="62B30545"/>
    <w:rsid w:val="62C54A93"/>
    <w:rsid w:val="62CF3053"/>
    <w:rsid w:val="62D8273F"/>
    <w:rsid w:val="62F570B3"/>
    <w:rsid w:val="62FB3FE7"/>
    <w:rsid w:val="630C0259"/>
    <w:rsid w:val="63300C4F"/>
    <w:rsid w:val="633721C3"/>
    <w:rsid w:val="63393A90"/>
    <w:rsid w:val="634D6EDE"/>
    <w:rsid w:val="634E6E13"/>
    <w:rsid w:val="636F07DD"/>
    <w:rsid w:val="636F79E2"/>
    <w:rsid w:val="637D6BAB"/>
    <w:rsid w:val="63A6501E"/>
    <w:rsid w:val="63B717DE"/>
    <w:rsid w:val="63C33747"/>
    <w:rsid w:val="63C40AFD"/>
    <w:rsid w:val="63C65626"/>
    <w:rsid w:val="63D34EC6"/>
    <w:rsid w:val="63F40270"/>
    <w:rsid w:val="63F65833"/>
    <w:rsid w:val="640871DB"/>
    <w:rsid w:val="640C0167"/>
    <w:rsid w:val="640C0550"/>
    <w:rsid w:val="640C31F6"/>
    <w:rsid w:val="641049A4"/>
    <w:rsid w:val="641D5571"/>
    <w:rsid w:val="64215469"/>
    <w:rsid w:val="642D0ECE"/>
    <w:rsid w:val="64332E2F"/>
    <w:rsid w:val="6451319E"/>
    <w:rsid w:val="64571EAE"/>
    <w:rsid w:val="6469618B"/>
    <w:rsid w:val="64722354"/>
    <w:rsid w:val="64764053"/>
    <w:rsid w:val="648B27B4"/>
    <w:rsid w:val="649302B4"/>
    <w:rsid w:val="64A148C0"/>
    <w:rsid w:val="64A506C4"/>
    <w:rsid w:val="64B80654"/>
    <w:rsid w:val="64BE62A2"/>
    <w:rsid w:val="64CB240C"/>
    <w:rsid w:val="64CC2B5A"/>
    <w:rsid w:val="64E8227B"/>
    <w:rsid w:val="64EA70B8"/>
    <w:rsid w:val="64F562C4"/>
    <w:rsid w:val="64F73AF0"/>
    <w:rsid w:val="64F9089B"/>
    <w:rsid w:val="64FD0B4C"/>
    <w:rsid w:val="65240947"/>
    <w:rsid w:val="65435882"/>
    <w:rsid w:val="65442932"/>
    <w:rsid w:val="65485B9B"/>
    <w:rsid w:val="654C2ACB"/>
    <w:rsid w:val="654F22A6"/>
    <w:rsid w:val="65787FFE"/>
    <w:rsid w:val="657E7C51"/>
    <w:rsid w:val="65873C23"/>
    <w:rsid w:val="6591428E"/>
    <w:rsid w:val="65921E9B"/>
    <w:rsid w:val="659B030E"/>
    <w:rsid w:val="65A33272"/>
    <w:rsid w:val="65B052F3"/>
    <w:rsid w:val="65B74154"/>
    <w:rsid w:val="65BA1A24"/>
    <w:rsid w:val="65BE1DCD"/>
    <w:rsid w:val="65D53C1C"/>
    <w:rsid w:val="65FB3E5F"/>
    <w:rsid w:val="660C38E8"/>
    <w:rsid w:val="660E4F47"/>
    <w:rsid w:val="661A21CE"/>
    <w:rsid w:val="66222F25"/>
    <w:rsid w:val="66523E78"/>
    <w:rsid w:val="6654212B"/>
    <w:rsid w:val="665E5E7E"/>
    <w:rsid w:val="665F7B90"/>
    <w:rsid w:val="666A1DC7"/>
    <w:rsid w:val="66814335"/>
    <w:rsid w:val="668941AD"/>
    <w:rsid w:val="66995B96"/>
    <w:rsid w:val="669F60B9"/>
    <w:rsid w:val="66A1709F"/>
    <w:rsid w:val="66A52EE9"/>
    <w:rsid w:val="66B017DB"/>
    <w:rsid w:val="66B37982"/>
    <w:rsid w:val="66B55511"/>
    <w:rsid w:val="66B61B8B"/>
    <w:rsid w:val="66B93C6D"/>
    <w:rsid w:val="66BF2894"/>
    <w:rsid w:val="66D825DA"/>
    <w:rsid w:val="66DB6CE3"/>
    <w:rsid w:val="66E5568E"/>
    <w:rsid w:val="66E97517"/>
    <w:rsid w:val="66F10956"/>
    <w:rsid w:val="66FF0AC1"/>
    <w:rsid w:val="67133B79"/>
    <w:rsid w:val="67173AA5"/>
    <w:rsid w:val="6717421E"/>
    <w:rsid w:val="67376ACD"/>
    <w:rsid w:val="673F085B"/>
    <w:rsid w:val="6745098A"/>
    <w:rsid w:val="67636DEF"/>
    <w:rsid w:val="676D7442"/>
    <w:rsid w:val="6777172C"/>
    <w:rsid w:val="677A4F62"/>
    <w:rsid w:val="67881D93"/>
    <w:rsid w:val="678C55DA"/>
    <w:rsid w:val="67971C07"/>
    <w:rsid w:val="67A244AF"/>
    <w:rsid w:val="67A738B5"/>
    <w:rsid w:val="67AE75C8"/>
    <w:rsid w:val="67B832D1"/>
    <w:rsid w:val="67B909F3"/>
    <w:rsid w:val="67B951AB"/>
    <w:rsid w:val="67BE1A7A"/>
    <w:rsid w:val="67D336A8"/>
    <w:rsid w:val="67D37491"/>
    <w:rsid w:val="67D8309F"/>
    <w:rsid w:val="67E7229E"/>
    <w:rsid w:val="67EE4B9A"/>
    <w:rsid w:val="67F106C1"/>
    <w:rsid w:val="6801345A"/>
    <w:rsid w:val="68057F4E"/>
    <w:rsid w:val="680F0336"/>
    <w:rsid w:val="68290D62"/>
    <w:rsid w:val="68350738"/>
    <w:rsid w:val="6841728F"/>
    <w:rsid w:val="684818AB"/>
    <w:rsid w:val="684F6E00"/>
    <w:rsid w:val="6855401F"/>
    <w:rsid w:val="685A0D52"/>
    <w:rsid w:val="685F3197"/>
    <w:rsid w:val="68690D2D"/>
    <w:rsid w:val="686B2FE2"/>
    <w:rsid w:val="68794514"/>
    <w:rsid w:val="68830D73"/>
    <w:rsid w:val="6884090A"/>
    <w:rsid w:val="68932BEA"/>
    <w:rsid w:val="6896453A"/>
    <w:rsid w:val="68A37F42"/>
    <w:rsid w:val="68A82AEE"/>
    <w:rsid w:val="68A979D7"/>
    <w:rsid w:val="68BE5EC8"/>
    <w:rsid w:val="68C74237"/>
    <w:rsid w:val="68D71C86"/>
    <w:rsid w:val="68D96239"/>
    <w:rsid w:val="68E4702F"/>
    <w:rsid w:val="69013F9A"/>
    <w:rsid w:val="690C03A8"/>
    <w:rsid w:val="690E104D"/>
    <w:rsid w:val="69151EEB"/>
    <w:rsid w:val="691A3E3C"/>
    <w:rsid w:val="69310046"/>
    <w:rsid w:val="69444DC1"/>
    <w:rsid w:val="69446E80"/>
    <w:rsid w:val="694B6FEA"/>
    <w:rsid w:val="694C5F64"/>
    <w:rsid w:val="696209DD"/>
    <w:rsid w:val="69680C80"/>
    <w:rsid w:val="696C5C20"/>
    <w:rsid w:val="69852A2B"/>
    <w:rsid w:val="698978DE"/>
    <w:rsid w:val="69997743"/>
    <w:rsid w:val="699C1B30"/>
    <w:rsid w:val="699E7FD0"/>
    <w:rsid w:val="69A85C72"/>
    <w:rsid w:val="69B73507"/>
    <w:rsid w:val="69BF5C7D"/>
    <w:rsid w:val="69C80582"/>
    <w:rsid w:val="69D05235"/>
    <w:rsid w:val="69E80330"/>
    <w:rsid w:val="69F1419C"/>
    <w:rsid w:val="69F6386D"/>
    <w:rsid w:val="69F95782"/>
    <w:rsid w:val="69FA3203"/>
    <w:rsid w:val="6A024A70"/>
    <w:rsid w:val="6A233871"/>
    <w:rsid w:val="6A314E54"/>
    <w:rsid w:val="6A325536"/>
    <w:rsid w:val="6A347E08"/>
    <w:rsid w:val="6A404BB0"/>
    <w:rsid w:val="6A482D91"/>
    <w:rsid w:val="6A482F5E"/>
    <w:rsid w:val="6A490062"/>
    <w:rsid w:val="6A4C1BE9"/>
    <w:rsid w:val="6A503113"/>
    <w:rsid w:val="6A55121A"/>
    <w:rsid w:val="6A5F6629"/>
    <w:rsid w:val="6A734DAA"/>
    <w:rsid w:val="6A7E1713"/>
    <w:rsid w:val="6A8A5617"/>
    <w:rsid w:val="6AAD0B56"/>
    <w:rsid w:val="6AAD4377"/>
    <w:rsid w:val="6AB24990"/>
    <w:rsid w:val="6AB82924"/>
    <w:rsid w:val="6AC24DF6"/>
    <w:rsid w:val="6AC767F1"/>
    <w:rsid w:val="6ACB42D5"/>
    <w:rsid w:val="6ACF0D56"/>
    <w:rsid w:val="6AD16417"/>
    <w:rsid w:val="6AD217CE"/>
    <w:rsid w:val="6AD51FB8"/>
    <w:rsid w:val="6ADD7DF7"/>
    <w:rsid w:val="6AE622D0"/>
    <w:rsid w:val="6AF83CAC"/>
    <w:rsid w:val="6AFB00E7"/>
    <w:rsid w:val="6B10750E"/>
    <w:rsid w:val="6B154F26"/>
    <w:rsid w:val="6B166F21"/>
    <w:rsid w:val="6B19699E"/>
    <w:rsid w:val="6B1B667E"/>
    <w:rsid w:val="6B2A077A"/>
    <w:rsid w:val="6B353028"/>
    <w:rsid w:val="6B3C43F9"/>
    <w:rsid w:val="6B411BCD"/>
    <w:rsid w:val="6B415D8B"/>
    <w:rsid w:val="6B551301"/>
    <w:rsid w:val="6B5A0A0E"/>
    <w:rsid w:val="6B925D6E"/>
    <w:rsid w:val="6B931167"/>
    <w:rsid w:val="6BA73126"/>
    <w:rsid w:val="6BAD65AE"/>
    <w:rsid w:val="6BAD6BAA"/>
    <w:rsid w:val="6BB643B1"/>
    <w:rsid w:val="6BBF1908"/>
    <w:rsid w:val="6BC05429"/>
    <w:rsid w:val="6BDD7DBB"/>
    <w:rsid w:val="6BF323A5"/>
    <w:rsid w:val="6C0160A3"/>
    <w:rsid w:val="6C0450D7"/>
    <w:rsid w:val="6C0E5B6A"/>
    <w:rsid w:val="6C1819E9"/>
    <w:rsid w:val="6C1C20E9"/>
    <w:rsid w:val="6C283430"/>
    <w:rsid w:val="6C34328F"/>
    <w:rsid w:val="6C5E17A8"/>
    <w:rsid w:val="6C600A4F"/>
    <w:rsid w:val="6C6F20C2"/>
    <w:rsid w:val="6C6F7C4A"/>
    <w:rsid w:val="6C79657B"/>
    <w:rsid w:val="6C884834"/>
    <w:rsid w:val="6C8F25F8"/>
    <w:rsid w:val="6C9C5BAF"/>
    <w:rsid w:val="6CB557D0"/>
    <w:rsid w:val="6CB60259"/>
    <w:rsid w:val="6CBE6E4E"/>
    <w:rsid w:val="6CD42D29"/>
    <w:rsid w:val="6CD7424F"/>
    <w:rsid w:val="6CD8310F"/>
    <w:rsid w:val="6CDB747F"/>
    <w:rsid w:val="6CDF2343"/>
    <w:rsid w:val="6CE45685"/>
    <w:rsid w:val="6CEC308F"/>
    <w:rsid w:val="6D097C97"/>
    <w:rsid w:val="6D2428B4"/>
    <w:rsid w:val="6D3342DE"/>
    <w:rsid w:val="6D4F3AA0"/>
    <w:rsid w:val="6D5962CA"/>
    <w:rsid w:val="6D5B690C"/>
    <w:rsid w:val="6D5E3388"/>
    <w:rsid w:val="6D602695"/>
    <w:rsid w:val="6D6E7DE2"/>
    <w:rsid w:val="6D6F5D34"/>
    <w:rsid w:val="6D7B2808"/>
    <w:rsid w:val="6D7C4CC3"/>
    <w:rsid w:val="6D801C62"/>
    <w:rsid w:val="6D915A6B"/>
    <w:rsid w:val="6D9536AE"/>
    <w:rsid w:val="6D9859A5"/>
    <w:rsid w:val="6DA42659"/>
    <w:rsid w:val="6DA80384"/>
    <w:rsid w:val="6DAA30FB"/>
    <w:rsid w:val="6DAB2AE5"/>
    <w:rsid w:val="6DB52052"/>
    <w:rsid w:val="6DC13B68"/>
    <w:rsid w:val="6DC4783D"/>
    <w:rsid w:val="6DD537E3"/>
    <w:rsid w:val="6DDC3844"/>
    <w:rsid w:val="6DF0322D"/>
    <w:rsid w:val="6DF66792"/>
    <w:rsid w:val="6E013662"/>
    <w:rsid w:val="6E0F6D4B"/>
    <w:rsid w:val="6E103936"/>
    <w:rsid w:val="6E104266"/>
    <w:rsid w:val="6E131DA3"/>
    <w:rsid w:val="6E15027C"/>
    <w:rsid w:val="6E160A05"/>
    <w:rsid w:val="6E1D7242"/>
    <w:rsid w:val="6E247100"/>
    <w:rsid w:val="6E292761"/>
    <w:rsid w:val="6E313846"/>
    <w:rsid w:val="6E3847EB"/>
    <w:rsid w:val="6E53360E"/>
    <w:rsid w:val="6E542C38"/>
    <w:rsid w:val="6E555B89"/>
    <w:rsid w:val="6E8B2C16"/>
    <w:rsid w:val="6E9C5F23"/>
    <w:rsid w:val="6EAD1951"/>
    <w:rsid w:val="6EAF5538"/>
    <w:rsid w:val="6EBF731F"/>
    <w:rsid w:val="6ED5223B"/>
    <w:rsid w:val="6ED54A3A"/>
    <w:rsid w:val="6ED95526"/>
    <w:rsid w:val="6EDB451B"/>
    <w:rsid w:val="6EDE2035"/>
    <w:rsid w:val="6EEC57EC"/>
    <w:rsid w:val="6EF920AA"/>
    <w:rsid w:val="6EF92C51"/>
    <w:rsid w:val="6F0E5747"/>
    <w:rsid w:val="6F0E5F85"/>
    <w:rsid w:val="6F125B35"/>
    <w:rsid w:val="6F1460EE"/>
    <w:rsid w:val="6F192686"/>
    <w:rsid w:val="6F1A3B6B"/>
    <w:rsid w:val="6F260492"/>
    <w:rsid w:val="6F331B31"/>
    <w:rsid w:val="6F3D0726"/>
    <w:rsid w:val="6F4548DB"/>
    <w:rsid w:val="6F6374AB"/>
    <w:rsid w:val="6F736FF1"/>
    <w:rsid w:val="6F794173"/>
    <w:rsid w:val="6F7C09E3"/>
    <w:rsid w:val="6F885AD6"/>
    <w:rsid w:val="6F951ABC"/>
    <w:rsid w:val="6F985EF3"/>
    <w:rsid w:val="6F9A164B"/>
    <w:rsid w:val="6FA5022D"/>
    <w:rsid w:val="6FAA47B0"/>
    <w:rsid w:val="6FB15E50"/>
    <w:rsid w:val="6FB3244F"/>
    <w:rsid w:val="6FB81458"/>
    <w:rsid w:val="6FC664A2"/>
    <w:rsid w:val="6FCE4A95"/>
    <w:rsid w:val="6FF02D94"/>
    <w:rsid w:val="6FF745C9"/>
    <w:rsid w:val="6FF85633"/>
    <w:rsid w:val="700278AB"/>
    <w:rsid w:val="700F6A02"/>
    <w:rsid w:val="700F7207"/>
    <w:rsid w:val="70182862"/>
    <w:rsid w:val="701A7BF6"/>
    <w:rsid w:val="701D3CA3"/>
    <w:rsid w:val="70225752"/>
    <w:rsid w:val="703422B9"/>
    <w:rsid w:val="70383036"/>
    <w:rsid w:val="706A3A33"/>
    <w:rsid w:val="707C0C63"/>
    <w:rsid w:val="708457D5"/>
    <w:rsid w:val="70890ABD"/>
    <w:rsid w:val="708E4074"/>
    <w:rsid w:val="70964922"/>
    <w:rsid w:val="70997D39"/>
    <w:rsid w:val="70A53F41"/>
    <w:rsid w:val="70B3391A"/>
    <w:rsid w:val="70BD22A8"/>
    <w:rsid w:val="70C02F5D"/>
    <w:rsid w:val="70C67E69"/>
    <w:rsid w:val="70D31328"/>
    <w:rsid w:val="70D42500"/>
    <w:rsid w:val="70D73007"/>
    <w:rsid w:val="70DD47BD"/>
    <w:rsid w:val="70E01281"/>
    <w:rsid w:val="70E044B4"/>
    <w:rsid w:val="70E72B19"/>
    <w:rsid w:val="70E83634"/>
    <w:rsid w:val="70ED6EDD"/>
    <w:rsid w:val="7101335A"/>
    <w:rsid w:val="71147B2D"/>
    <w:rsid w:val="712D25E4"/>
    <w:rsid w:val="712E31C8"/>
    <w:rsid w:val="713150BE"/>
    <w:rsid w:val="71377141"/>
    <w:rsid w:val="713A75AF"/>
    <w:rsid w:val="71483F2B"/>
    <w:rsid w:val="714A13B9"/>
    <w:rsid w:val="714A70F2"/>
    <w:rsid w:val="714F5B6F"/>
    <w:rsid w:val="71593F77"/>
    <w:rsid w:val="71597C38"/>
    <w:rsid w:val="71633B98"/>
    <w:rsid w:val="71650EF8"/>
    <w:rsid w:val="716E77F4"/>
    <w:rsid w:val="718757D8"/>
    <w:rsid w:val="71963FDF"/>
    <w:rsid w:val="71975EE9"/>
    <w:rsid w:val="719A19DC"/>
    <w:rsid w:val="71AA77CB"/>
    <w:rsid w:val="71DB7B26"/>
    <w:rsid w:val="71E83649"/>
    <w:rsid w:val="71EC49BD"/>
    <w:rsid w:val="71F2356E"/>
    <w:rsid w:val="71F56E3D"/>
    <w:rsid w:val="72017F4A"/>
    <w:rsid w:val="72030705"/>
    <w:rsid w:val="72030BE4"/>
    <w:rsid w:val="72094B90"/>
    <w:rsid w:val="721719B5"/>
    <w:rsid w:val="721D21A5"/>
    <w:rsid w:val="72325F82"/>
    <w:rsid w:val="723313D7"/>
    <w:rsid w:val="723C6119"/>
    <w:rsid w:val="72451871"/>
    <w:rsid w:val="724605B7"/>
    <w:rsid w:val="724632D2"/>
    <w:rsid w:val="725B5193"/>
    <w:rsid w:val="725E5523"/>
    <w:rsid w:val="72725564"/>
    <w:rsid w:val="727D09E2"/>
    <w:rsid w:val="72820437"/>
    <w:rsid w:val="728273CF"/>
    <w:rsid w:val="729050A1"/>
    <w:rsid w:val="72A75B44"/>
    <w:rsid w:val="72AA4EB7"/>
    <w:rsid w:val="72AD1CE9"/>
    <w:rsid w:val="72B0437C"/>
    <w:rsid w:val="72B04C84"/>
    <w:rsid w:val="72B27AAD"/>
    <w:rsid w:val="72B840A0"/>
    <w:rsid w:val="72C11E7B"/>
    <w:rsid w:val="72C45AD3"/>
    <w:rsid w:val="72CD38DB"/>
    <w:rsid w:val="72D61909"/>
    <w:rsid w:val="72E00F81"/>
    <w:rsid w:val="72FD5153"/>
    <w:rsid w:val="730736A7"/>
    <w:rsid w:val="730B453B"/>
    <w:rsid w:val="73114301"/>
    <w:rsid w:val="73133061"/>
    <w:rsid w:val="7316632C"/>
    <w:rsid w:val="731B7296"/>
    <w:rsid w:val="733839DB"/>
    <w:rsid w:val="73397DC6"/>
    <w:rsid w:val="7341454A"/>
    <w:rsid w:val="73482313"/>
    <w:rsid w:val="73573A65"/>
    <w:rsid w:val="73612A74"/>
    <w:rsid w:val="7366263C"/>
    <w:rsid w:val="73755DDE"/>
    <w:rsid w:val="737E5565"/>
    <w:rsid w:val="737F505D"/>
    <w:rsid w:val="738745B5"/>
    <w:rsid w:val="738B6DEA"/>
    <w:rsid w:val="738C29AD"/>
    <w:rsid w:val="73997AF0"/>
    <w:rsid w:val="73A14B3C"/>
    <w:rsid w:val="73A34121"/>
    <w:rsid w:val="73A97593"/>
    <w:rsid w:val="73AB0863"/>
    <w:rsid w:val="73AD70F7"/>
    <w:rsid w:val="73CF3B73"/>
    <w:rsid w:val="73D84DF5"/>
    <w:rsid w:val="73DA4883"/>
    <w:rsid w:val="73FE54B4"/>
    <w:rsid w:val="7404453B"/>
    <w:rsid w:val="740622DD"/>
    <w:rsid w:val="740A29FC"/>
    <w:rsid w:val="740E0F92"/>
    <w:rsid w:val="740E741C"/>
    <w:rsid w:val="74122545"/>
    <w:rsid w:val="74222979"/>
    <w:rsid w:val="74223CA4"/>
    <w:rsid w:val="7429414F"/>
    <w:rsid w:val="74346272"/>
    <w:rsid w:val="743C771D"/>
    <w:rsid w:val="7448776B"/>
    <w:rsid w:val="745276E3"/>
    <w:rsid w:val="7453507C"/>
    <w:rsid w:val="745F1D68"/>
    <w:rsid w:val="746E0770"/>
    <w:rsid w:val="747A43D9"/>
    <w:rsid w:val="74953111"/>
    <w:rsid w:val="749A03A5"/>
    <w:rsid w:val="749B38BF"/>
    <w:rsid w:val="74A61B08"/>
    <w:rsid w:val="74A6541A"/>
    <w:rsid w:val="74AD0CE6"/>
    <w:rsid w:val="74AD46FB"/>
    <w:rsid w:val="74B84517"/>
    <w:rsid w:val="74B96863"/>
    <w:rsid w:val="74BE2C63"/>
    <w:rsid w:val="74D01B42"/>
    <w:rsid w:val="74D46CA6"/>
    <w:rsid w:val="74F66024"/>
    <w:rsid w:val="74FD3929"/>
    <w:rsid w:val="74FD54D9"/>
    <w:rsid w:val="75183555"/>
    <w:rsid w:val="751A0EE9"/>
    <w:rsid w:val="751F6BAC"/>
    <w:rsid w:val="75467FB2"/>
    <w:rsid w:val="755D316B"/>
    <w:rsid w:val="756B7B19"/>
    <w:rsid w:val="75740DF8"/>
    <w:rsid w:val="7579328B"/>
    <w:rsid w:val="757E1D2A"/>
    <w:rsid w:val="75870774"/>
    <w:rsid w:val="758A1F5A"/>
    <w:rsid w:val="758C1DDA"/>
    <w:rsid w:val="7592488C"/>
    <w:rsid w:val="75A165BB"/>
    <w:rsid w:val="75A443C7"/>
    <w:rsid w:val="75BB556E"/>
    <w:rsid w:val="75C7792F"/>
    <w:rsid w:val="75CE6CCA"/>
    <w:rsid w:val="75D317A5"/>
    <w:rsid w:val="75D626F9"/>
    <w:rsid w:val="75D63373"/>
    <w:rsid w:val="75D94B23"/>
    <w:rsid w:val="75DE0101"/>
    <w:rsid w:val="75E0334D"/>
    <w:rsid w:val="75E44326"/>
    <w:rsid w:val="75F03DEE"/>
    <w:rsid w:val="75F70C32"/>
    <w:rsid w:val="75FA5B58"/>
    <w:rsid w:val="7606113B"/>
    <w:rsid w:val="760B248F"/>
    <w:rsid w:val="760F056F"/>
    <w:rsid w:val="76174566"/>
    <w:rsid w:val="761C1753"/>
    <w:rsid w:val="761D7009"/>
    <w:rsid w:val="76321588"/>
    <w:rsid w:val="763D76BE"/>
    <w:rsid w:val="764828DA"/>
    <w:rsid w:val="765E0E89"/>
    <w:rsid w:val="76615FC0"/>
    <w:rsid w:val="76770F80"/>
    <w:rsid w:val="76780F45"/>
    <w:rsid w:val="768653F1"/>
    <w:rsid w:val="768A240E"/>
    <w:rsid w:val="768F1850"/>
    <w:rsid w:val="76906EEA"/>
    <w:rsid w:val="76911F79"/>
    <w:rsid w:val="769553D2"/>
    <w:rsid w:val="769D7477"/>
    <w:rsid w:val="76A67E34"/>
    <w:rsid w:val="76A71169"/>
    <w:rsid w:val="76C31E43"/>
    <w:rsid w:val="76C86DBB"/>
    <w:rsid w:val="76CD7187"/>
    <w:rsid w:val="76EA4EA9"/>
    <w:rsid w:val="76EE7616"/>
    <w:rsid w:val="76F503AE"/>
    <w:rsid w:val="7700220F"/>
    <w:rsid w:val="770B388D"/>
    <w:rsid w:val="770C5FA6"/>
    <w:rsid w:val="771F3CE2"/>
    <w:rsid w:val="7721256B"/>
    <w:rsid w:val="77375FF7"/>
    <w:rsid w:val="773E404F"/>
    <w:rsid w:val="774065F9"/>
    <w:rsid w:val="77546D29"/>
    <w:rsid w:val="77552266"/>
    <w:rsid w:val="7757520A"/>
    <w:rsid w:val="77666075"/>
    <w:rsid w:val="776F5ACC"/>
    <w:rsid w:val="77717B98"/>
    <w:rsid w:val="7777241F"/>
    <w:rsid w:val="777825D0"/>
    <w:rsid w:val="7778420E"/>
    <w:rsid w:val="777E579B"/>
    <w:rsid w:val="777E72E7"/>
    <w:rsid w:val="7784225C"/>
    <w:rsid w:val="77A05F85"/>
    <w:rsid w:val="77A14EA1"/>
    <w:rsid w:val="77C7631C"/>
    <w:rsid w:val="77CF59C2"/>
    <w:rsid w:val="77D332CA"/>
    <w:rsid w:val="77E14FEA"/>
    <w:rsid w:val="77E612D7"/>
    <w:rsid w:val="77EB1DD0"/>
    <w:rsid w:val="77EF0B6B"/>
    <w:rsid w:val="78017148"/>
    <w:rsid w:val="78037B1A"/>
    <w:rsid w:val="78196548"/>
    <w:rsid w:val="785C71BB"/>
    <w:rsid w:val="78644DEF"/>
    <w:rsid w:val="786B5F94"/>
    <w:rsid w:val="788318CB"/>
    <w:rsid w:val="78896D5E"/>
    <w:rsid w:val="788F51E0"/>
    <w:rsid w:val="78910CC0"/>
    <w:rsid w:val="78970775"/>
    <w:rsid w:val="789D1531"/>
    <w:rsid w:val="789E6672"/>
    <w:rsid w:val="78A30AAF"/>
    <w:rsid w:val="78A60C02"/>
    <w:rsid w:val="78AB0D41"/>
    <w:rsid w:val="78AB5161"/>
    <w:rsid w:val="78C51064"/>
    <w:rsid w:val="78C605AF"/>
    <w:rsid w:val="78C607FF"/>
    <w:rsid w:val="78D43E89"/>
    <w:rsid w:val="78D96D84"/>
    <w:rsid w:val="78DB257A"/>
    <w:rsid w:val="78DD0943"/>
    <w:rsid w:val="78ED7B88"/>
    <w:rsid w:val="791D2581"/>
    <w:rsid w:val="79285641"/>
    <w:rsid w:val="7929306F"/>
    <w:rsid w:val="7931108D"/>
    <w:rsid w:val="793C5BB5"/>
    <w:rsid w:val="793F47CE"/>
    <w:rsid w:val="79414055"/>
    <w:rsid w:val="794167EE"/>
    <w:rsid w:val="79431716"/>
    <w:rsid w:val="794D0AE1"/>
    <w:rsid w:val="795800E5"/>
    <w:rsid w:val="79597848"/>
    <w:rsid w:val="799176CD"/>
    <w:rsid w:val="79955775"/>
    <w:rsid w:val="79AD69D5"/>
    <w:rsid w:val="79B6269C"/>
    <w:rsid w:val="79C06E63"/>
    <w:rsid w:val="79CF054C"/>
    <w:rsid w:val="79D4087A"/>
    <w:rsid w:val="79DA62D4"/>
    <w:rsid w:val="79DA6B73"/>
    <w:rsid w:val="79DF313A"/>
    <w:rsid w:val="79DF7C0D"/>
    <w:rsid w:val="79E2090A"/>
    <w:rsid w:val="79E41374"/>
    <w:rsid w:val="79E723B0"/>
    <w:rsid w:val="79E82B9A"/>
    <w:rsid w:val="79FA4E9B"/>
    <w:rsid w:val="7A0C7A41"/>
    <w:rsid w:val="7A145A27"/>
    <w:rsid w:val="7A1C06F2"/>
    <w:rsid w:val="7A2030B1"/>
    <w:rsid w:val="7A267EBB"/>
    <w:rsid w:val="7A2D5F49"/>
    <w:rsid w:val="7A3646DF"/>
    <w:rsid w:val="7A517992"/>
    <w:rsid w:val="7A54589E"/>
    <w:rsid w:val="7A5E3F38"/>
    <w:rsid w:val="7A6D42EC"/>
    <w:rsid w:val="7A754D4A"/>
    <w:rsid w:val="7A7B1DAC"/>
    <w:rsid w:val="7A845B4D"/>
    <w:rsid w:val="7A955716"/>
    <w:rsid w:val="7AA6131E"/>
    <w:rsid w:val="7AAB18CB"/>
    <w:rsid w:val="7AAB4992"/>
    <w:rsid w:val="7AAC4616"/>
    <w:rsid w:val="7AAC7A4B"/>
    <w:rsid w:val="7ABE43C4"/>
    <w:rsid w:val="7AC224C5"/>
    <w:rsid w:val="7ADC1F54"/>
    <w:rsid w:val="7ADE40F2"/>
    <w:rsid w:val="7ADF2E11"/>
    <w:rsid w:val="7AE63E52"/>
    <w:rsid w:val="7AEC41BB"/>
    <w:rsid w:val="7B02586D"/>
    <w:rsid w:val="7B075CB8"/>
    <w:rsid w:val="7B0A3DB4"/>
    <w:rsid w:val="7B1C46B0"/>
    <w:rsid w:val="7B1C7B54"/>
    <w:rsid w:val="7B4103D1"/>
    <w:rsid w:val="7B417BDB"/>
    <w:rsid w:val="7B516B52"/>
    <w:rsid w:val="7B6C1102"/>
    <w:rsid w:val="7B734211"/>
    <w:rsid w:val="7B7438EE"/>
    <w:rsid w:val="7B747395"/>
    <w:rsid w:val="7B790CBB"/>
    <w:rsid w:val="7B7D0EB1"/>
    <w:rsid w:val="7B7F0C49"/>
    <w:rsid w:val="7B8C2ED2"/>
    <w:rsid w:val="7B94286A"/>
    <w:rsid w:val="7B9E3D02"/>
    <w:rsid w:val="7BAA4325"/>
    <w:rsid w:val="7BB74C5F"/>
    <w:rsid w:val="7BB8495B"/>
    <w:rsid w:val="7BB96389"/>
    <w:rsid w:val="7BCE044E"/>
    <w:rsid w:val="7BE02F4A"/>
    <w:rsid w:val="7BE7125F"/>
    <w:rsid w:val="7BEA28D1"/>
    <w:rsid w:val="7BF15A44"/>
    <w:rsid w:val="7C005090"/>
    <w:rsid w:val="7C06344C"/>
    <w:rsid w:val="7C17434F"/>
    <w:rsid w:val="7C1961B2"/>
    <w:rsid w:val="7C203EB6"/>
    <w:rsid w:val="7C3664E4"/>
    <w:rsid w:val="7C3C7922"/>
    <w:rsid w:val="7C3F78F2"/>
    <w:rsid w:val="7C436B7A"/>
    <w:rsid w:val="7C4B1E9E"/>
    <w:rsid w:val="7C4B2272"/>
    <w:rsid w:val="7C5D4F35"/>
    <w:rsid w:val="7C605EE8"/>
    <w:rsid w:val="7C653723"/>
    <w:rsid w:val="7C69475B"/>
    <w:rsid w:val="7C6B2918"/>
    <w:rsid w:val="7C6B2C72"/>
    <w:rsid w:val="7C7226D4"/>
    <w:rsid w:val="7C861981"/>
    <w:rsid w:val="7C8A2E21"/>
    <w:rsid w:val="7C907185"/>
    <w:rsid w:val="7C9641B9"/>
    <w:rsid w:val="7CAA247B"/>
    <w:rsid w:val="7CB6062A"/>
    <w:rsid w:val="7CDF0C6E"/>
    <w:rsid w:val="7CE46B40"/>
    <w:rsid w:val="7CED3FE3"/>
    <w:rsid w:val="7CF21649"/>
    <w:rsid w:val="7CF73501"/>
    <w:rsid w:val="7CF81058"/>
    <w:rsid w:val="7D073A86"/>
    <w:rsid w:val="7D076A4F"/>
    <w:rsid w:val="7D0B2A92"/>
    <w:rsid w:val="7D3D6537"/>
    <w:rsid w:val="7D4132BF"/>
    <w:rsid w:val="7D4255C8"/>
    <w:rsid w:val="7D4D70ED"/>
    <w:rsid w:val="7D5319A1"/>
    <w:rsid w:val="7D6264C9"/>
    <w:rsid w:val="7D672CF2"/>
    <w:rsid w:val="7D6C44E3"/>
    <w:rsid w:val="7D7211CD"/>
    <w:rsid w:val="7D80571B"/>
    <w:rsid w:val="7D8D10E2"/>
    <w:rsid w:val="7D927237"/>
    <w:rsid w:val="7D933F84"/>
    <w:rsid w:val="7D962B39"/>
    <w:rsid w:val="7D9B25A6"/>
    <w:rsid w:val="7DAC2340"/>
    <w:rsid w:val="7DB1414D"/>
    <w:rsid w:val="7DBE11D3"/>
    <w:rsid w:val="7DCF604E"/>
    <w:rsid w:val="7DDC3DA3"/>
    <w:rsid w:val="7DE53A71"/>
    <w:rsid w:val="7DE74B53"/>
    <w:rsid w:val="7DE8152B"/>
    <w:rsid w:val="7DE93A21"/>
    <w:rsid w:val="7DF01CC0"/>
    <w:rsid w:val="7DF42D9B"/>
    <w:rsid w:val="7DF54CE4"/>
    <w:rsid w:val="7E0D73F7"/>
    <w:rsid w:val="7E1F65A6"/>
    <w:rsid w:val="7E207F6A"/>
    <w:rsid w:val="7E210302"/>
    <w:rsid w:val="7E23340D"/>
    <w:rsid w:val="7E234416"/>
    <w:rsid w:val="7E29126F"/>
    <w:rsid w:val="7E3754F7"/>
    <w:rsid w:val="7E3A6E66"/>
    <w:rsid w:val="7E5860E3"/>
    <w:rsid w:val="7E616335"/>
    <w:rsid w:val="7E753D08"/>
    <w:rsid w:val="7E7C59A9"/>
    <w:rsid w:val="7E8059BC"/>
    <w:rsid w:val="7E8E1D09"/>
    <w:rsid w:val="7E9134F4"/>
    <w:rsid w:val="7E924FAC"/>
    <w:rsid w:val="7E970556"/>
    <w:rsid w:val="7E9772EE"/>
    <w:rsid w:val="7EB6403D"/>
    <w:rsid w:val="7EC2696C"/>
    <w:rsid w:val="7ECD167E"/>
    <w:rsid w:val="7ECE3B76"/>
    <w:rsid w:val="7ECE71FF"/>
    <w:rsid w:val="7EDA0896"/>
    <w:rsid w:val="7EDC4E2E"/>
    <w:rsid w:val="7EDD784E"/>
    <w:rsid w:val="7EED736E"/>
    <w:rsid w:val="7EF9128F"/>
    <w:rsid w:val="7EFB02DD"/>
    <w:rsid w:val="7F1A4A24"/>
    <w:rsid w:val="7F1B5858"/>
    <w:rsid w:val="7F1F2AAC"/>
    <w:rsid w:val="7F23727D"/>
    <w:rsid w:val="7F27524E"/>
    <w:rsid w:val="7F3378B6"/>
    <w:rsid w:val="7F373F31"/>
    <w:rsid w:val="7F42739D"/>
    <w:rsid w:val="7F4362FA"/>
    <w:rsid w:val="7F54388B"/>
    <w:rsid w:val="7F570876"/>
    <w:rsid w:val="7F59297C"/>
    <w:rsid w:val="7F8476CF"/>
    <w:rsid w:val="7F95128A"/>
    <w:rsid w:val="7F9B05A9"/>
    <w:rsid w:val="7F9D3204"/>
    <w:rsid w:val="7FA13AFD"/>
    <w:rsid w:val="7FBC7FFC"/>
    <w:rsid w:val="7FC84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方正小标宋_GBK" w:hAnsi="Calibri" w:eastAsia="方正小标宋_GBK" w:cs="方正小标宋_GBK"/>
      <w:color w:val="000000"/>
      <w:kern w:val="0"/>
      <w:sz w:val="24"/>
      <w:szCs w:val="24"/>
      <w:lang w:val="en-US" w:eastAsia="zh-CN" w:bidi="ar-SA"/>
    </w:rPr>
  </w:style>
  <w:style w:type="paragraph" w:customStyle="1" w:styleId="3">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2024-04-22T00:29:00Z</dcterms:created>
  <dc:creator>qjt</dc:creator>
  <cp:lastModifiedBy>qjt</cp:lastModifiedBy>
  <dcterms:modified xsi:type="dcterms:W3CDTF">2024-06-25T07:57:21Z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